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08" w:rsidRDefault="00AA5A59" w:rsidP="00E53FAF">
      <w:pPr>
        <w:pStyle w:val="NoSpacing"/>
        <w:rPr>
          <w:rFonts w:ascii="Arial" w:hAnsi="Arial" w:cs="Arial"/>
        </w:rPr>
      </w:pPr>
      <w:bookmarkStart w:id="0" w:name="LASTCURSORPOSITION"/>
      <w:bookmarkEnd w:id="0"/>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368300</wp:posOffset>
            </wp:positionV>
            <wp:extent cx="7628890" cy="2143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8890" cy="2143125"/>
                    </a:xfrm>
                    <a:prstGeom prst="rect">
                      <a:avLst/>
                    </a:prstGeom>
                    <a:noFill/>
                    <a:ln>
                      <a:noFill/>
                    </a:ln>
                  </pic:spPr>
                </pic:pic>
              </a:graphicData>
            </a:graphic>
          </wp:anchor>
        </w:drawing>
      </w: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Default="00AA5A59" w:rsidP="00E53FAF">
      <w:pPr>
        <w:pStyle w:val="NoSpacing"/>
        <w:rPr>
          <w:rFonts w:ascii="Arial" w:hAnsi="Arial" w:cs="Arial"/>
        </w:rPr>
      </w:pPr>
    </w:p>
    <w:p w:rsidR="00AA5A59" w:rsidRPr="001B4E5B" w:rsidRDefault="00AA5A59" w:rsidP="00E53FAF">
      <w:pPr>
        <w:pStyle w:val="Default"/>
        <w:rPr>
          <w:rFonts w:ascii="Arial" w:hAnsi="Arial" w:cs="Arial"/>
          <w:b/>
          <w:bCs/>
          <w:color w:val="548DD4" w:themeColor="text2" w:themeTint="99"/>
          <w:sz w:val="72"/>
          <w:szCs w:val="72"/>
        </w:rPr>
      </w:pPr>
      <w:r w:rsidRPr="001B4E5B">
        <w:rPr>
          <w:rFonts w:ascii="Arial" w:hAnsi="Arial" w:cs="Arial"/>
          <w:b/>
          <w:bCs/>
          <w:color w:val="548DD4" w:themeColor="text2" w:themeTint="99"/>
          <w:sz w:val="72"/>
          <w:szCs w:val="72"/>
        </w:rPr>
        <w:t>Leicester and Leicestershire</w:t>
      </w:r>
    </w:p>
    <w:p w:rsidR="00AA5A59" w:rsidRPr="001B4E5B" w:rsidRDefault="00AA5A59" w:rsidP="00E53FAF">
      <w:pPr>
        <w:pStyle w:val="NoSpacing"/>
        <w:rPr>
          <w:rFonts w:ascii="Arial" w:hAnsi="Arial" w:cs="Arial"/>
          <w:b/>
          <w:bCs/>
          <w:color w:val="548DD4" w:themeColor="text2" w:themeTint="99"/>
          <w:sz w:val="72"/>
          <w:szCs w:val="72"/>
        </w:rPr>
      </w:pPr>
      <w:r w:rsidRPr="001B4E5B">
        <w:rPr>
          <w:rFonts w:ascii="Arial" w:hAnsi="Arial" w:cs="Arial"/>
          <w:b/>
          <w:bCs/>
          <w:color w:val="548DD4" w:themeColor="text2" w:themeTint="99"/>
          <w:sz w:val="72"/>
          <w:szCs w:val="72"/>
        </w:rPr>
        <w:t>Combined Authority</w:t>
      </w:r>
    </w:p>
    <w:p w:rsidR="00AA5A59" w:rsidRPr="001B4E5B" w:rsidRDefault="00AA5A59" w:rsidP="00E53FAF">
      <w:pPr>
        <w:pStyle w:val="NoSpacing"/>
        <w:rPr>
          <w:rFonts w:ascii="Arial" w:hAnsi="Arial" w:cs="Arial"/>
          <w:b/>
          <w:bCs/>
          <w:color w:val="548DD4" w:themeColor="text2" w:themeTint="99"/>
          <w:sz w:val="72"/>
          <w:szCs w:val="72"/>
        </w:rPr>
      </w:pPr>
    </w:p>
    <w:p w:rsidR="00AA5A59" w:rsidRPr="001B4E5B" w:rsidRDefault="00AA5A59" w:rsidP="00E53FAF">
      <w:pPr>
        <w:pStyle w:val="NoSpacing"/>
        <w:rPr>
          <w:rFonts w:ascii="Arial" w:hAnsi="Arial" w:cs="Arial"/>
          <w:b/>
          <w:bCs/>
          <w:color w:val="548DD4" w:themeColor="text2" w:themeTint="99"/>
          <w:sz w:val="72"/>
          <w:szCs w:val="72"/>
        </w:rPr>
      </w:pPr>
      <w:r w:rsidRPr="001B4E5B">
        <w:rPr>
          <w:rFonts w:ascii="Arial" w:hAnsi="Arial" w:cs="Arial"/>
          <w:b/>
          <w:bCs/>
          <w:color w:val="548DD4" w:themeColor="text2" w:themeTint="99"/>
          <w:sz w:val="72"/>
          <w:szCs w:val="72"/>
        </w:rPr>
        <w:t>Constitution</w:t>
      </w:r>
    </w:p>
    <w:p w:rsidR="00AA5A59" w:rsidRDefault="00AA5A59" w:rsidP="00E53FAF">
      <w:pPr>
        <w:spacing w:after="0" w:line="240" w:lineRule="auto"/>
        <w:rPr>
          <w:rFonts w:ascii="Arial" w:hAnsi="Arial" w:cs="Arial"/>
          <w:b/>
          <w:bCs/>
          <w:color w:val="206EB2"/>
          <w:sz w:val="56"/>
          <w:szCs w:val="56"/>
        </w:rPr>
      </w:pPr>
      <w:r>
        <w:rPr>
          <w:rFonts w:ascii="Arial" w:hAnsi="Arial" w:cs="Arial"/>
          <w:b/>
          <w:bCs/>
          <w:color w:val="206EB2"/>
          <w:sz w:val="56"/>
          <w:szCs w:val="56"/>
        </w:rPr>
        <w:br w:type="page"/>
      </w:r>
    </w:p>
    <w:p w:rsidR="00606EB2" w:rsidRDefault="00606EB2" w:rsidP="00E53FAF">
      <w:pPr>
        <w:pStyle w:val="NoSpacing"/>
        <w:rPr>
          <w:rFonts w:ascii="Arial" w:hAnsi="Arial" w:cs="Arial"/>
          <w:b/>
          <w:bCs/>
          <w:color w:val="548DD4" w:themeColor="text2" w:themeTint="99"/>
          <w:sz w:val="56"/>
          <w:szCs w:val="56"/>
        </w:rPr>
      </w:pPr>
      <w:r>
        <w:rPr>
          <w:rFonts w:ascii="Arial" w:hAnsi="Arial" w:cs="Arial"/>
          <w:b/>
          <w:bCs/>
          <w:color w:val="548DD4" w:themeColor="text2" w:themeTint="99"/>
          <w:sz w:val="56"/>
          <w:szCs w:val="56"/>
        </w:rPr>
        <w:lastRenderedPageBreak/>
        <w:t xml:space="preserve">Part </w:t>
      </w:r>
      <w:r w:rsidR="00D31FB8">
        <w:rPr>
          <w:rFonts w:ascii="Arial" w:hAnsi="Arial" w:cs="Arial"/>
          <w:b/>
          <w:bCs/>
          <w:color w:val="548DD4" w:themeColor="text2" w:themeTint="99"/>
          <w:sz w:val="56"/>
          <w:szCs w:val="56"/>
        </w:rPr>
        <w:t>A</w:t>
      </w:r>
      <w:r>
        <w:rPr>
          <w:rFonts w:ascii="Arial" w:hAnsi="Arial" w:cs="Arial"/>
          <w:b/>
          <w:bCs/>
          <w:color w:val="548DD4" w:themeColor="text2" w:themeTint="99"/>
          <w:sz w:val="56"/>
          <w:szCs w:val="56"/>
        </w:rPr>
        <w:t>: Articles</w:t>
      </w:r>
    </w:p>
    <w:p w:rsidR="00606EB2" w:rsidRPr="00172701" w:rsidRDefault="00606EB2" w:rsidP="00E53FAF">
      <w:pPr>
        <w:pStyle w:val="NoSpacing"/>
        <w:rPr>
          <w:rFonts w:ascii="Arial" w:hAnsi="Arial" w:cs="Arial"/>
          <w:b/>
          <w:bCs/>
          <w:color w:val="548DD4" w:themeColor="text2" w:themeTint="99"/>
          <w:sz w:val="24"/>
          <w:szCs w:val="24"/>
        </w:rPr>
      </w:pPr>
    </w:p>
    <w:p w:rsidR="00AA5A59" w:rsidRDefault="00AA5A59" w:rsidP="00E53FAF">
      <w:pPr>
        <w:pStyle w:val="NoSpacing"/>
        <w:numPr>
          <w:ilvl w:val="0"/>
          <w:numId w:val="1"/>
        </w:numPr>
        <w:rPr>
          <w:rFonts w:ascii="Arial" w:hAnsi="Arial" w:cs="Arial"/>
          <w:b/>
          <w:bCs/>
          <w:color w:val="548DD4" w:themeColor="text2" w:themeTint="99"/>
          <w:sz w:val="48"/>
          <w:szCs w:val="48"/>
        </w:rPr>
      </w:pPr>
      <w:r w:rsidRPr="00606EB2">
        <w:rPr>
          <w:rFonts w:ascii="Arial" w:hAnsi="Arial" w:cs="Arial"/>
          <w:b/>
          <w:bCs/>
          <w:color w:val="548DD4" w:themeColor="text2" w:themeTint="99"/>
          <w:sz w:val="48"/>
          <w:szCs w:val="48"/>
        </w:rPr>
        <w:t>Interpretation</w:t>
      </w:r>
    </w:p>
    <w:p w:rsidR="005F7DEE" w:rsidRPr="005F7DEE" w:rsidRDefault="005F7DEE" w:rsidP="00E53FAF">
      <w:pPr>
        <w:pStyle w:val="NoSpacing"/>
        <w:rPr>
          <w:rFonts w:ascii="Arial" w:hAnsi="Arial" w:cs="Arial"/>
          <w:b/>
          <w:bCs/>
          <w:color w:val="548DD4" w:themeColor="text2" w:themeTint="99"/>
        </w:rPr>
      </w:pPr>
    </w:p>
    <w:p w:rsidR="005F7DEE" w:rsidRPr="00E53FAF" w:rsidRDefault="005F7DEE" w:rsidP="00E53FAF">
      <w:pPr>
        <w:pStyle w:val="NoSpacing"/>
        <w:numPr>
          <w:ilvl w:val="1"/>
          <w:numId w:val="1"/>
        </w:numPr>
        <w:rPr>
          <w:rFonts w:ascii="Arial" w:hAnsi="Arial" w:cs="Arial"/>
          <w:bCs/>
          <w:sz w:val="24"/>
        </w:rPr>
      </w:pPr>
      <w:r w:rsidRPr="00E53FAF">
        <w:rPr>
          <w:rFonts w:ascii="Arial" w:hAnsi="Arial" w:cs="Arial"/>
          <w:bCs/>
          <w:sz w:val="24"/>
        </w:rPr>
        <w:t>In this Constitution the following terms have the following meanings:</w:t>
      </w:r>
    </w:p>
    <w:p w:rsidR="005F7DEE" w:rsidRPr="00E53FAF" w:rsidRDefault="005F7DEE" w:rsidP="00E53FAF">
      <w:pPr>
        <w:pStyle w:val="NoSpacing"/>
        <w:ind w:left="720"/>
        <w:rPr>
          <w:rFonts w:ascii="Arial" w:hAnsi="Arial" w:cs="Arial"/>
          <w:bCs/>
          <w:sz w:val="24"/>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tblGrid>
      <w:tr w:rsidR="005F7DEE" w:rsidRPr="00E53FAF" w:rsidTr="006945B1">
        <w:tc>
          <w:tcPr>
            <w:tcW w:w="7655" w:type="dxa"/>
          </w:tcPr>
          <w:p w:rsidR="005F7DEE" w:rsidRPr="00E53FAF" w:rsidRDefault="005F7DEE" w:rsidP="00E53FAF">
            <w:pPr>
              <w:pStyle w:val="NoSpacing"/>
              <w:jc w:val="both"/>
              <w:rPr>
                <w:rFonts w:ascii="Arial" w:hAnsi="Arial" w:cs="Arial"/>
                <w:bCs/>
                <w:sz w:val="24"/>
              </w:rPr>
            </w:pPr>
            <w:r w:rsidRPr="00E53FAF">
              <w:rPr>
                <w:rFonts w:ascii="Arial" w:hAnsi="Arial" w:cs="Arial"/>
                <w:b/>
                <w:bCs/>
                <w:sz w:val="24"/>
              </w:rPr>
              <w:t>Annual Meeting:</w:t>
            </w:r>
            <w:r w:rsidRPr="00E53FAF">
              <w:rPr>
                <w:rFonts w:ascii="Arial" w:hAnsi="Arial" w:cs="Arial"/>
                <w:bCs/>
                <w:sz w:val="24"/>
              </w:rPr>
              <w:t xml:space="preserve"> means </w:t>
            </w:r>
            <w:r w:rsidR="00CB3532" w:rsidRPr="00E53FAF">
              <w:rPr>
                <w:rFonts w:ascii="Arial" w:hAnsi="Arial" w:cs="Arial"/>
                <w:bCs/>
                <w:sz w:val="24"/>
              </w:rPr>
              <w:t>the meeting of the LLCA to be held each calendar year in June;</w:t>
            </w:r>
          </w:p>
          <w:p w:rsidR="005F7DEE" w:rsidRPr="00E53FAF" w:rsidRDefault="005F7DEE" w:rsidP="00E53FAF">
            <w:pPr>
              <w:pStyle w:val="NoSpacing"/>
              <w:jc w:val="both"/>
              <w:rPr>
                <w:rFonts w:ascii="Arial" w:hAnsi="Arial" w:cs="Arial"/>
                <w:bCs/>
                <w:sz w:val="24"/>
              </w:rPr>
            </w:pPr>
          </w:p>
        </w:tc>
      </w:tr>
      <w:tr w:rsidR="00915E7D" w:rsidRPr="00E53FAF" w:rsidTr="006945B1">
        <w:tc>
          <w:tcPr>
            <w:tcW w:w="7655" w:type="dxa"/>
          </w:tcPr>
          <w:p w:rsidR="00915E7D" w:rsidRDefault="00915E7D" w:rsidP="00E53FAF">
            <w:pPr>
              <w:pStyle w:val="NoSpacing"/>
              <w:jc w:val="both"/>
              <w:rPr>
                <w:rFonts w:ascii="Arial" w:hAnsi="Arial" w:cs="Arial"/>
                <w:bCs/>
                <w:sz w:val="24"/>
              </w:rPr>
            </w:pPr>
            <w:r w:rsidRPr="00E53FAF">
              <w:rPr>
                <w:rFonts w:ascii="Arial" w:hAnsi="Arial" w:cs="Arial"/>
                <w:b/>
                <w:bCs/>
                <w:sz w:val="24"/>
              </w:rPr>
              <w:t xml:space="preserve">Article: </w:t>
            </w:r>
            <w:r w:rsidRPr="00E53FAF">
              <w:rPr>
                <w:rFonts w:ascii="Arial" w:hAnsi="Arial" w:cs="Arial"/>
                <w:bCs/>
                <w:sz w:val="24"/>
              </w:rPr>
              <w:t xml:space="preserve">means an article within this Part </w:t>
            </w:r>
            <w:r w:rsidR="006A5746" w:rsidRPr="00E53FAF">
              <w:rPr>
                <w:rFonts w:ascii="Arial" w:hAnsi="Arial" w:cs="Arial"/>
                <w:bCs/>
                <w:sz w:val="24"/>
              </w:rPr>
              <w:t>A</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CB3532" w:rsidRPr="00E53FAF" w:rsidTr="006945B1">
        <w:tc>
          <w:tcPr>
            <w:tcW w:w="7655" w:type="dxa"/>
          </w:tcPr>
          <w:p w:rsidR="00CB3532" w:rsidRPr="00E53FAF" w:rsidRDefault="00CB3532" w:rsidP="00E53FAF">
            <w:pPr>
              <w:pStyle w:val="NoSpacing"/>
              <w:jc w:val="both"/>
              <w:rPr>
                <w:rFonts w:ascii="Arial" w:hAnsi="Arial" w:cs="Arial"/>
                <w:bCs/>
                <w:sz w:val="24"/>
              </w:rPr>
            </w:pPr>
            <w:r w:rsidRPr="00E53FAF">
              <w:rPr>
                <w:rFonts w:ascii="Arial" w:hAnsi="Arial" w:cs="Arial"/>
                <w:b/>
                <w:bCs/>
                <w:sz w:val="24"/>
              </w:rPr>
              <w:t>Budget Meeting:</w:t>
            </w:r>
            <w:r w:rsidRPr="00E53FAF">
              <w:rPr>
                <w:rFonts w:ascii="Arial" w:hAnsi="Arial" w:cs="Arial"/>
                <w:bCs/>
                <w:sz w:val="24"/>
              </w:rPr>
              <w:t xml:space="preserve"> means the meeting of the LLCA to approve the annual budget of the LLCA</w:t>
            </w:r>
            <w:r w:rsidR="00E773B6" w:rsidRPr="00E53FAF">
              <w:rPr>
                <w:rFonts w:ascii="Arial" w:hAnsi="Arial" w:cs="Arial"/>
                <w:bCs/>
                <w:sz w:val="24"/>
              </w:rPr>
              <w:t xml:space="preserve"> to be held each calendar year in February</w:t>
            </w:r>
            <w:r w:rsidRPr="00E53FAF">
              <w:rPr>
                <w:rFonts w:ascii="Arial" w:hAnsi="Arial" w:cs="Arial"/>
                <w:bCs/>
                <w:sz w:val="24"/>
              </w:rPr>
              <w:t>;</w:t>
            </w:r>
          </w:p>
          <w:p w:rsidR="00CB3532" w:rsidRPr="00E53FAF" w:rsidRDefault="00CB3532" w:rsidP="00E53FAF">
            <w:pPr>
              <w:pStyle w:val="NoSpacing"/>
              <w:jc w:val="both"/>
              <w:rPr>
                <w:rFonts w:ascii="Arial" w:hAnsi="Arial" w:cs="Arial"/>
                <w:bCs/>
                <w:sz w:val="24"/>
              </w:rPr>
            </w:pPr>
          </w:p>
        </w:tc>
      </w:tr>
      <w:tr w:rsidR="005F7DEE" w:rsidRPr="00E53FAF" w:rsidTr="006945B1">
        <w:tc>
          <w:tcPr>
            <w:tcW w:w="7655" w:type="dxa"/>
          </w:tcPr>
          <w:p w:rsidR="005F7DEE" w:rsidRPr="00E53FAF" w:rsidRDefault="005F7DEE" w:rsidP="00E53FAF">
            <w:pPr>
              <w:pStyle w:val="NoSpacing"/>
              <w:jc w:val="both"/>
              <w:rPr>
                <w:rFonts w:ascii="Arial" w:hAnsi="Arial" w:cs="Arial"/>
                <w:bCs/>
                <w:sz w:val="24"/>
              </w:rPr>
            </w:pPr>
            <w:r w:rsidRPr="00E53FAF">
              <w:rPr>
                <w:rFonts w:ascii="Arial" w:hAnsi="Arial" w:cs="Arial"/>
                <w:b/>
                <w:bCs/>
                <w:sz w:val="24"/>
              </w:rPr>
              <w:t>Chair:</w:t>
            </w:r>
            <w:r w:rsidRPr="00E53FAF">
              <w:rPr>
                <w:rFonts w:ascii="Arial" w:hAnsi="Arial" w:cs="Arial"/>
                <w:bCs/>
                <w:sz w:val="24"/>
              </w:rPr>
              <w:t xml:space="preserve"> means the Chair of the </w:t>
            </w:r>
            <w:r w:rsidR="00F72FC6" w:rsidRPr="00E53FAF">
              <w:rPr>
                <w:rFonts w:ascii="Arial" w:hAnsi="Arial" w:cs="Arial"/>
                <w:bCs/>
                <w:sz w:val="24"/>
              </w:rPr>
              <w:t xml:space="preserve">LLCA </w:t>
            </w:r>
            <w:r w:rsidRPr="00E53FAF">
              <w:rPr>
                <w:rFonts w:ascii="Arial" w:hAnsi="Arial" w:cs="Arial"/>
                <w:bCs/>
                <w:sz w:val="24"/>
              </w:rPr>
              <w:t xml:space="preserve">appointed pursuant to Article </w:t>
            </w:r>
            <w:r w:rsidR="00E050CF" w:rsidRPr="00E53FAF">
              <w:rPr>
                <w:rFonts w:ascii="Arial" w:hAnsi="Arial" w:cs="Arial"/>
                <w:bCs/>
                <w:sz w:val="24"/>
              </w:rPr>
              <w:t>A</w:t>
            </w:r>
            <w:r w:rsidRPr="00E53FAF">
              <w:rPr>
                <w:rFonts w:ascii="Arial" w:hAnsi="Arial" w:cs="Arial"/>
                <w:bCs/>
                <w:sz w:val="24"/>
              </w:rPr>
              <w:t>4 and in accordance with the Meeting Procedure Rules;</w:t>
            </w:r>
          </w:p>
          <w:p w:rsidR="005F7DEE" w:rsidRPr="00E53FAF" w:rsidRDefault="005F7DEE" w:rsidP="00E53FAF">
            <w:pPr>
              <w:pStyle w:val="NoSpacing"/>
              <w:jc w:val="both"/>
              <w:rPr>
                <w:rFonts w:ascii="Arial" w:hAnsi="Arial" w:cs="Arial"/>
                <w:bCs/>
                <w:sz w:val="24"/>
              </w:rPr>
            </w:pPr>
          </w:p>
        </w:tc>
      </w:tr>
      <w:tr w:rsidR="00151CB0" w:rsidRPr="00E53FAF" w:rsidTr="006945B1">
        <w:tc>
          <w:tcPr>
            <w:tcW w:w="7655" w:type="dxa"/>
          </w:tcPr>
          <w:p w:rsidR="00151CB0" w:rsidRDefault="00151CB0" w:rsidP="00E53FAF">
            <w:pPr>
              <w:pStyle w:val="NoSpacing"/>
              <w:jc w:val="both"/>
              <w:rPr>
                <w:rFonts w:ascii="Arial" w:hAnsi="Arial" w:cs="Arial"/>
                <w:bCs/>
                <w:sz w:val="24"/>
              </w:rPr>
            </w:pPr>
            <w:r w:rsidRPr="00E53FAF">
              <w:rPr>
                <w:rFonts w:ascii="Arial" w:hAnsi="Arial" w:cs="Arial"/>
                <w:b/>
                <w:bCs/>
                <w:sz w:val="24"/>
              </w:rPr>
              <w:t>Chief Financial Officer:</w:t>
            </w:r>
            <w:r w:rsidRPr="00E53FAF">
              <w:rPr>
                <w:rFonts w:ascii="Arial" w:hAnsi="Arial" w:cs="Arial"/>
                <w:bCs/>
                <w:sz w:val="24"/>
              </w:rPr>
              <w:t xml:space="preserve"> means the Officer appointed pursuant to Article </w:t>
            </w:r>
            <w:r w:rsidR="00E050CF" w:rsidRPr="00E53FAF">
              <w:rPr>
                <w:rFonts w:ascii="Arial" w:hAnsi="Arial" w:cs="Arial"/>
                <w:bCs/>
                <w:sz w:val="24"/>
              </w:rPr>
              <w:t>A</w:t>
            </w:r>
            <w:r w:rsidRPr="00E53FAF">
              <w:rPr>
                <w:rFonts w:ascii="Arial" w:hAnsi="Arial" w:cs="Arial"/>
                <w:bCs/>
                <w:sz w:val="24"/>
              </w:rPr>
              <w:t>9.1.2 and section 151 of the Local Government Act 1972;</w:t>
            </w:r>
          </w:p>
          <w:p w:rsidR="00E53FAF" w:rsidRPr="00E53FAF" w:rsidRDefault="00E53FAF" w:rsidP="00E53FAF">
            <w:pPr>
              <w:pStyle w:val="NoSpacing"/>
              <w:jc w:val="both"/>
              <w:rPr>
                <w:rFonts w:ascii="Arial" w:hAnsi="Arial" w:cs="Arial"/>
                <w:bCs/>
                <w:sz w:val="24"/>
              </w:rPr>
            </w:pPr>
          </w:p>
        </w:tc>
      </w:tr>
      <w:tr w:rsidR="003D189A" w:rsidRPr="00E53FAF" w:rsidTr="006945B1">
        <w:tc>
          <w:tcPr>
            <w:tcW w:w="7655" w:type="dxa"/>
          </w:tcPr>
          <w:p w:rsidR="003D189A" w:rsidRPr="00E53FAF" w:rsidRDefault="003D189A" w:rsidP="00E53FAF">
            <w:pPr>
              <w:pStyle w:val="NoSpacing"/>
              <w:jc w:val="both"/>
              <w:rPr>
                <w:rFonts w:ascii="Arial" w:hAnsi="Arial" w:cs="Arial"/>
                <w:bCs/>
                <w:sz w:val="24"/>
              </w:rPr>
            </w:pPr>
            <w:r w:rsidRPr="00E53FAF">
              <w:rPr>
                <w:rFonts w:ascii="Arial" w:hAnsi="Arial" w:cs="Arial"/>
                <w:b/>
                <w:bCs/>
                <w:sz w:val="24"/>
              </w:rPr>
              <w:t>Chief Operating Officer:</w:t>
            </w:r>
            <w:r w:rsidRPr="00E53FAF">
              <w:rPr>
                <w:rFonts w:ascii="Arial" w:hAnsi="Arial" w:cs="Arial"/>
                <w:bCs/>
                <w:sz w:val="24"/>
              </w:rPr>
              <w:t xml:space="preserve"> means the Officer appointed pursuant to Article A9.1.1 and section 4 of the Local Government and Housing Act 1989 to undertake the role of a </w:t>
            </w:r>
            <w:r w:rsidR="00A1607E" w:rsidRPr="00E53FAF">
              <w:rPr>
                <w:rFonts w:ascii="Arial" w:hAnsi="Arial" w:cs="Arial"/>
                <w:bCs/>
                <w:sz w:val="24"/>
              </w:rPr>
              <w:t>head of paid service</w:t>
            </w:r>
            <w:r w:rsidRPr="00E53FAF">
              <w:rPr>
                <w:rFonts w:ascii="Arial" w:hAnsi="Arial" w:cs="Arial"/>
                <w:bCs/>
                <w:sz w:val="24"/>
              </w:rPr>
              <w:t>;</w:t>
            </w:r>
          </w:p>
          <w:p w:rsidR="003D189A" w:rsidRPr="00E53FAF" w:rsidRDefault="003D189A" w:rsidP="00E53FAF">
            <w:pPr>
              <w:pStyle w:val="NoSpacing"/>
              <w:jc w:val="both"/>
              <w:rPr>
                <w:rFonts w:ascii="Arial" w:hAnsi="Arial" w:cs="Arial"/>
                <w:bCs/>
                <w:sz w:val="24"/>
              </w:rPr>
            </w:pPr>
          </w:p>
        </w:tc>
      </w:tr>
      <w:tr w:rsidR="005F7DEE" w:rsidRPr="00E53FAF" w:rsidTr="006945B1">
        <w:tc>
          <w:tcPr>
            <w:tcW w:w="7655" w:type="dxa"/>
          </w:tcPr>
          <w:p w:rsidR="005F7DEE" w:rsidRPr="00E53FAF" w:rsidRDefault="005F7DEE" w:rsidP="00E53FAF">
            <w:pPr>
              <w:pStyle w:val="NoSpacing"/>
              <w:jc w:val="both"/>
              <w:rPr>
                <w:rFonts w:ascii="Arial" w:hAnsi="Arial" w:cs="Arial"/>
                <w:bCs/>
                <w:sz w:val="24"/>
              </w:rPr>
            </w:pPr>
            <w:r w:rsidRPr="00E53FAF">
              <w:rPr>
                <w:rFonts w:ascii="Arial" w:hAnsi="Arial" w:cs="Arial"/>
                <w:b/>
                <w:bCs/>
                <w:sz w:val="24"/>
              </w:rPr>
              <w:t>City</w:t>
            </w:r>
            <w:r w:rsidR="00CB3532" w:rsidRPr="00E53FAF">
              <w:rPr>
                <w:rFonts w:ascii="Arial" w:hAnsi="Arial" w:cs="Arial"/>
                <w:b/>
                <w:bCs/>
                <w:sz w:val="24"/>
              </w:rPr>
              <w:t xml:space="preserve"> Council</w:t>
            </w:r>
            <w:r w:rsidRPr="00E53FAF">
              <w:rPr>
                <w:rFonts w:ascii="Arial" w:hAnsi="Arial" w:cs="Arial"/>
                <w:b/>
                <w:bCs/>
                <w:sz w:val="24"/>
              </w:rPr>
              <w:t>:</w:t>
            </w:r>
            <w:r w:rsidRPr="00E53FAF">
              <w:rPr>
                <w:rFonts w:ascii="Arial" w:hAnsi="Arial" w:cs="Arial"/>
                <w:bCs/>
                <w:sz w:val="24"/>
              </w:rPr>
              <w:t xml:space="preserve"> means Leicester City Council;</w:t>
            </w:r>
          </w:p>
          <w:p w:rsidR="005F7DEE" w:rsidRPr="00E53FAF" w:rsidRDefault="005F7DEE"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Code of Conduct:</w:t>
            </w:r>
            <w:r w:rsidRPr="00E53FAF">
              <w:rPr>
                <w:rFonts w:ascii="Arial" w:hAnsi="Arial" w:cs="Arial"/>
                <w:bCs/>
                <w:sz w:val="24"/>
              </w:rPr>
              <w:t xml:space="preserve"> means the code of conduct</w:t>
            </w:r>
            <w:r w:rsidR="00A1607E" w:rsidRPr="00E53FAF">
              <w:rPr>
                <w:rFonts w:ascii="Arial" w:hAnsi="Arial" w:cs="Arial"/>
                <w:bCs/>
                <w:sz w:val="24"/>
              </w:rPr>
              <w:t xml:space="preserve"> applying to Members and Co-Opted Members</w:t>
            </w:r>
            <w:r w:rsidRPr="00E53FAF">
              <w:rPr>
                <w:rFonts w:ascii="Arial" w:hAnsi="Arial" w:cs="Arial"/>
                <w:bCs/>
                <w:sz w:val="24"/>
              </w:rPr>
              <w:t xml:space="preserve"> set out at </w:t>
            </w:r>
            <w:r w:rsidR="00E050CF" w:rsidRPr="00E53FAF">
              <w:rPr>
                <w:rFonts w:ascii="Arial" w:hAnsi="Arial" w:cs="Arial"/>
                <w:bCs/>
                <w:sz w:val="24"/>
              </w:rPr>
              <w:t>Part H</w:t>
            </w:r>
            <w:r w:rsidRPr="00E53FAF">
              <w:rPr>
                <w:rFonts w:ascii="Arial" w:hAnsi="Arial" w:cs="Arial"/>
                <w:bCs/>
                <w:sz w:val="24"/>
              </w:rPr>
              <w:t xml:space="preserve"> of this Constitution;</w:t>
            </w:r>
          </w:p>
          <w:p w:rsidR="00E53FAF" w:rsidRPr="00E53FAF" w:rsidRDefault="00E53FAF"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 xml:space="preserve">Committee: </w:t>
            </w:r>
            <w:r w:rsidRPr="00E53FAF">
              <w:rPr>
                <w:rFonts w:ascii="Arial" w:hAnsi="Arial" w:cs="Arial"/>
                <w:bCs/>
                <w:sz w:val="24"/>
              </w:rPr>
              <w:t>means a committee of the LLCA;</w:t>
            </w:r>
          </w:p>
          <w:p w:rsidR="00E53FAF" w:rsidRPr="00E53FAF" w:rsidRDefault="00E53FAF" w:rsidP="00E53FAF">
            <w:pPr>
              <w:pStyle w:val="NoSpacing"/>
              <w:jc w:val="both"/>
              <w:rPr>
                <w:rFonts w:ascii="Arial" w:hAnsi="Arial" w:cs="Arial"/>
                <w:bCs/>
                <w:sz w:val="24"/>
              </w:rPr>
            </w:pPr>
          </w:p>
        </w:tc>
      </w:tr>
      <w:tr w:rsidR="005F7DEE" w:rsidRPr="00E53FAF" w:rsidTr="006945B1">
        <w:tc>
          <w:tcPr>
            <w:tcW w:w="7655" w:type="dxa"/>
          </w:tcPr>
          <w:p w:rsidR="005F7DEE" w:rsidRPr="00E53FAF" w:rsidRDefault="005F7DEE" w:rsidP="00E53FAF">
            <w:pPr>
              <w:pStyle w:val="NoSpacing"/>
              <w:jc w:val="both"/>
              <w:rPr>
                <w:rFonts w:ascii="Arial" w:hAnsi="Arial" w:cs="Arial"/>
                <w:bCs/>
                <w:sz w:val="24"/>
              </w:rPr>
            </w:pPr>
            <w:r w:rsidRPr="00E53FAF">
              <w:rPr>
                <w:rFonts w:ascii="Arial" w:hAnsi="Arial" w:cs="Arial"/>
                <w:b/>
                <w:bCs/>
                <w:sz w:val="24"/>
              </w:rPr>
              <w:t>Combined Area:</w:t>
            </w:r>
            <w:r w:rsidRPr="00E53FAF">
              <w:rPr>
                <w:rFonts w:ascii="Arial" w:hAnsi="Arial" w:cs="Arial"/>
                <w:bCs/>
                <w:sz w:val="24"/>
              </w:rPr>
              <w:t xml:space="preserve"> means the area consisting of the administrative areas of the Constituent Councils;</w:t>
            </w:r>
          </w:p>
          <w:p w:rsidR="005F7DEE" w:rsidRPr="00E53FAF" w:rsidRDefault="005F7DEE"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 xml:space="preserve">Common Seal: </w:t>
            </w:r>
            <w:r w:rsidRPr="00E53FAF">
              <w:rPr>
                <w:rFonts w:ascii="Arial" w:hAnsi="Arial" w:cs="Arial"/>
                <w:bCs/>
                <w:sz w:val="24"/>
              </w:rPr>
              <w:t>means the common seal of the LLCA held in the custody of the Monitoring Officer;</w:t>
            </w:r>
          </w:p>
          <w:p w:rsidR="00E53FAF" w:rsidRPr="00E53FAF" w:rsidRDefault="00E53FAF"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Complaint(s):</w:t>
            </w:r>
            <w:r w:rsidRPr="00E53FAF">
              <w:rPr>
                <w:rFonts w:ascii="Arial" w:hAnsi="Arial" w:cs="Arial"/>
                <w:bCs/>
                <w:sz w:val="24"/>
              </w:rPr>
              <w:t xml:space="preserve"> complaints that Members</w:t>
            </w:r>
            <w:r w:rsidR="00A1607E" w:rsidRPr="00E53FAF">
              <w:rPr>
                <w:rFonts w:ascii="Arial" w:hAnsi="Arial" w:cs="Arial"/>
                <w:bCs/>
                <w:sz w:val="24"/>
              </w:rPr>
              <w:t xml:space="preserve"> or Co-Opted Members</w:t>
            </w:r>
            <w:r w:rsidRPr="00E53FAF">
              <w:rPr>
                <w:rFonts w:ascii="Arial" w:hAnsi="Arial" w:cs="Arial"/>
                <w:bCs/>
                <w:sz w:val="24"/>
              </w:rPr>
              <w:t xml:space="preserve"> have failed to </w:t>
            </w:r>
            <w:r w:rsidR="00476AA0" w:rsidRPr="00E53FAF">
              <w:rPr>
                <w:rFonts w:ascii="Arial" w:hAnsi="Arial" w:cs="Arial"/>
                <w:bCs/>
                <w:sz w:val="24"/>
              </w:rPr>
              <w:t>comply with the Code of Conduct</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Complaints Arrangements:</w:t>
            </w:r>
            <w:r w:rsidRPr="00E53FAF">
              <w:rPr>
                <w:rFonts w:ascii="Arial" w:hAnsi="Arial" w:cs="Arial"/>
                <w:bCs/>
                <w:sz w:val="24"/>
              </w:rPr>
              <w:t xml:space="preserve"> means the arrangements that the LLCA has in place to deal with Complaints;</w:t>
            </w:r>
          </w:p>
          <w:p w:rsidR="00E53FAF" w:rsidRPr="00E53FAF" w:rsidRDefault="00E53FAF" w:rsidP="00E53FAF">
            <w:pPr>
              <w:pStyle w:val="NoSpacing"/>
              <w:jc w:val="both"/>
              <w:rPr>
                <w:rFonts w:ascii="Arial" w:hAnsi="Arial" w:cs="Arial"/>
                <w:bCs/>
                <w:sz w:val="24"/>
              </w:rPr>
            </w:pPr>
          </w:p>
        </w:tc>
      </w:tr>
      <w:tr w:rsidR="005F7DEE" w:rsidRPr="00E53FAF" w:rsidTr="006945B1">
        <w:tc>
          <w:tcPr>
            <w:tcW w:w="7655" w:type="dxa"/>
          </w:tcPr>
          <w:p w:rsidR="005F7DEE" w:rsidRPr="00E53FAF" w:rsidRDefault="005F7DEE" w:rsidP="00E53FAF">
            <w:pPr>
              <w:pStyle w:val="NoSpacing"/>
              <w:jc w:val="both"/>
              <w:rPr>
                <w:rFonts w:ascii="Arial" w:hAnsi="Arial" w:cs="Arial"/>
                <w:bCs/>
                <w:sz w:val="24"/>
              </w:rPr>
            </w:pPr>
            <w:r w:rsidRPr="00E53FAF">
              <w:rPr>
                <w:rFonts w:ascii="Arial" w:hAnsi="Arial" w:cs="Arial"/>
                <w:b/>
                <w:bCs/>
                <w:sz w:val="24"/>
              </w:rPr>
              <w:t>Constituent Councils:</w:t>
            </w:r>
            <w:r w:rsidRPr="00E53FAF">
              <w:rPr>
                <w:rFonts w:ascii="Arial" w:hAnsi="Arial" w:cs="Arial"/>
                <w:bCs/>
                <w:sz w:val="24"/>
              </w:rPr>
              <w:t xml:space="preserve"> means the City</w:t>
            </w:r>
            <w:r w:rsidR="00CB3532" w:rsidRPr="00E53FAF">
              <w:rPr>
                <w:rFonts w:ascii="Arial" w:hAnsi="Arial" w:cs="Arial"/>
                <w:bCs/>
                <w:sz w:val="24"/>
              </w:rPr>
              <w:t xml:space="preserve"> Council</w:t>
            </w:r>
            <w:r w:rsidRPr="00E53FAF">
              <w:rPr>
                <w:rFonts w:ascii="Arial" w:hAnsi="Arial" w:cs="Arial"/>
                <w:bCs/>
                <w:sz w:val="24"/>
              </w:rPr>
              <w:t>, the County</w:t>
            </w:r>
            <w:r w:rsidR="00CB3532" w:rsidRPr="00E53FAF">
              <w:rPr>
                <w:rFonts w:ascii="Arial" w:hAnsi="Arial" w:cs="Arial"/>
                <w:bCs/>
                <w:sz w:val="24"/>
              </w:rPr>
              <w:t xml:space="preserve"> Council</w:t>
            </w:r>
            <w:r w:rsidRPr="00E53FAF">
              <w:rPr>
                <w:rFonts w:ascii="Arial" w:hAnsi="Arial" w:cs="Arial"/>
                <w:bCs/>
                <w:sz w:val="24"/>
              </w:rPr>
              <w:t xml:space="preserve"> and the District</w:t>
            </w:r>
            <w:r w:rsidR="00CB3532" w:rsidRPr="00E53FAF">
              <w:rPr>
                <w:rFonts w:ascii="Arial" w:hAnsi="Arial" w:cs="Arial"/>
                <w:bCs/>
                <w:sz w:val="24"/>
              </w:rPr>
              <w:t xml:space="preserve"> Councils</w:t>
            </w:r>
            <w:r w:rsidRPr="00E53FAF">
              <w:rPr>
                <w:rFonts w:ascii="Arial" w:hAnsi="Arial" w:cs="Arial"/>
                <w:bCs/>
                <w:sz w:val="24"/>
              </w:rPr>
              <w:t>;</w:t>
            </w:r>
          </w:p>
          <w:p w:rsidR="005F7DEE" w:rsidRPr="00E53FAF" w:rsidRDefault="005F7DEE" w:rsidP="00E53FAF">
            <w:pPr>
              <w:pStyle w:val="NoSpacing"/>
              <w:jc w:val="both"/>
              <w:rPr>
                <w:rFonts w:ascii="Arial" w:hAnsi="Arial" w:cs="Arial"/>
                <w:bCs/>
                <w:sz w:val="24"/>
              </w:rPr>
            </w:pPr>
          </w:p>
        </w:tc>
      </w:tr>
      <w:tr w:rsidR="005F7DEE" w:rsidRPr="00E53FAF" w:rsidTr="006945B1">
        <w:tc>
          <w:tcPr>
            <w:tcW w:w="7655" w:type="dxa"/>
          </w:tcPr>
          <w:p w:rsidR="005F7DEE" w:rsidRPr="00E53FAF" w:rsidRDefault="005F7DEE" w:rsidP="00E53FAF">
            <w:pPr>
              <w:pStyle w:val="NoSpacing"/>
              <w:jc w:val="both"/>
              <w:rPr>
                <w:rFonts w:ascii="Arial" w:hAnsi="Arial" w:cs="Arial"/>
                <w:bCs/>
                <w:sz w:val="24"/>
              </w:rPr>
            </w:pPr>
            <w:r w:rsidRPr="00E53FAF">
              <w:rPr>
                <w:rFonts w:ascii="Arial" w:hAnsi="Arial" w:cs="Arial"/>
                <w:b/>
                <w:bCs/>
                <w:sz w:val="24"/>
              </w:rPr>
              <w:t>Constitution:</w:t>
            </w:r>
            <w:r w:rsidRPr="00E53FAF">
              <w:rPr>
                <w:rFonts w:ascii="Arial" w:hAnsi="Arial" w:cs="Arial"/>
                <w:bCs/>
                <w:sz w:val="24"/>
              </w:rPr>
              <w:t xml:space="preserve"> means this document</w:t>
            </w:r>
            <w:r w:rsidR="00E478AB" w:rsidRPr="00E53FAF">
              <w:rPr>
                <w:rFonts w:ascii="Arial" w:hAnsi="Arial" w:cs="Arial"/>
                <w:bCs/>
                <w:sz w:val="24"/>
              </w:rPr>
              <w:t xml:space="preserve"> (including Appendices)</w:t>
            </w:r>
            <w:r w:rsidRPr="00E53FAF">
              <w:rPr>
                <w:rFonts w:ascii="Arial" w:hAnsi="Arial" w:cs="Arial"/>
                <w:bCs/>
                <w:sz w:val="24"/>
              </w:rPr>
              <w:t xml:space="preserve"> setting out how the LLCA operates, how decisions are made and the </w:t>
            </w:r>
            <w:r w:rsidRPr="00E53FAF">
              <w:rPr>
                <w:rFonts w:ascii="Arial" w:hAnsi="Arial" w:cs="Arial"/>
                <w:bCs/>
                <w:sz w:val="24"/>
              </w:rPr>
              <w:lastRenderedPageBreak/>
              <w:t>procedures that are to be followed to ensure that the LLCA operates efficiently, effectively and is both transparent and accountable;</w:t>
            </w:r>
          </w:p>
          <w:p w:rsidR="005F7DEE" w:rsidRPr="00E53FAF" w:rsidRDefault="005F7DEE" w:rsidP="00E53FAF">
            <w:pPr>
              <w:pStyle w:val="NoSpacing"/>
              <w:jc w:val="both"/>
              <w:rPr>
                <w:rFonts w:ascii="Arial" w:hAnsi="Arial" w:cs="Arial"/>
                <w:bCs/>
                <w:sz w:val="24"/>
              </w:rPr>
            </w:pPr>
          </w:p>
        </w:tc>
      </w:tr>
      <w:tr w:rsidR="00CB3532" w:rsidRPr="00E53FAF" w:rsidTr="006945B1">
        <w:tc>
          <w:tcPr>
            <w:tcW w:w="7655" w:type="dxa"/>
          </w:tcPr>
          <w:p w:rsidR="00CB3532" w:rsidRPr="00E53FAF" w:rsidRDefault="00CB3532" w:rsidP="00E53FAF">
            <w:pPr>
              <w:pStyle w:val="NoSpacing"/>
              <w:jc w:val="both"/>
              <w:rPr>
                <w:rFonts w:ascii="Arial" w:hAnsi="Arial" w:cs="Arial"/>
                <w:bCs/>
                <w:sz w:val="24"/>
              </w:rPr>
            </w:pPr>
            <w:r w:rsidRPr="00E53FAF">
              <w:rPr>
                <w:rFonts w:ascii="Arial" w:hAnsi="Arial" w:cs="Arial"/>
                <w:b/>
                <w:bCs/>
                <w:sz w:val="24"/>
              </w:rPr>
              <w:lastRenderedPageBreak/>
              <w:t>Contract Procedure Rules</w:t>
            </w:r>
            <w:r w:rsidR="00E050CF" w:rsidRPr="00E53FAF">
              <w:rPr>
                <w:rFonts w:ascii="Arial" w:hAnsi="Arial" w:cs="Arial"/>
                <w:b/>
                <w:bCs/>
                <w:sz w:val="24"/>
              </w:rPr>
              <w:t>/CPRs</w:t>
            </w:r>
            <w:r w:rsidRPr="00E53FAF">
              <w:rPr>
                <w:rFonts w:ascii="Arial" w:hAnsi="Arial" w:cs="Arial"/>
                <w:b/>
                <w:bCs/>
                <w:sz w:val="24"/>
              </w:rPr>
              <w:t>:</w:t>
            </w:r>
            <w:r w:rsidRPr="00E53FAF">
              <w:rPr>
                <w:rFonts w:ascii="Arial" w:hAnsi="Arial" w:cs="Arial"/>
                <w:bCs/>
                <w:sz w:val="24"/>
              </w:rPr>
              <w:t xml:space="preserve"> means the rules set out at Part </w:t>
            </w:r>
            <w:r w:rsidR="00814CDE" w:rsidRPr="00E53FAF">
              <w:rPr>
                <w:rFonts w:ascii="Arial" w:hAnsi="Arial" w:cs="Arial"/>
                <w:bCs/>
                <w:sz w:val="24"/>
              </w:rPr>
              <w:t xml:space="preserve">G </w:t>
            </w:r>
            <w:r w:rsidRPr="00E53FAF">
              <w:rPr>
                <w:rFonts w:ascii="Arial" w:hAnsi="Arial" w:cs="Arial"/>
                <w:bCs/>
                <w:sz w:val="24"/>
              </w:rPr>
              <w:t>of this Constitution;</w:t>
            </w:r>
          </w:p>
          <w:p w:rsidR="00CB3532" w:rsidRPr="00E53FAF" w:rsidRDefault="00CB3532" w:rsidP="00E53FAF">
            <w:pPr>
              <w:pStyle w:val="NoSpacing"/>
              <w:jc w:val="both"/>
              <w:rPr>
                <w:rFonts w:ascii="Arial" w:hAnsi="Arial" w:cs="Arial"/>
                <w:bCs/>
                <w:sz w:val="24"/>
              </w:rPr>
            </w:pPr>
          </w:p>
        </w:tc>
      </w:tr>
      <w:tr w:rsidR="00F66A7D" w:rsidRPr="00E53FAF" w:rsidTr="006945B1">
        <w:tc>
          <w:tcPr>
            <w:tcW w:w="7655" w:type="dxa"/>
          </w:tcPr>
          <w:p w:rsidR="00F66A7D" w:rsidRPr="00E53FAF" w:rsidRDefault="00F66A7D" w:rsidP="00E53FAF">
            <w:pPr>
              <w:pStyle w:val="NoSpacing"/>
              <w:jc w:val="both"/>
              <w:rPr>
                <w:rFonts w:ascii="Arial" w:hAnsi="Arial" w:cs="Arial"/>
                <w:bCs/>
                <w:sz w:val="24"/>
              </w:rPr>
            </w:pPr>
            <w:r w:rsidRPr="00E53FAF">
              <w:rPr>
                <w:rFonts w:ascii="Arial" w:hAnsi="Arial" w:cs="Arial"/>
                <w:b/>
                <w:bCs/>
                <w:sz w:val="24"/>
              </w:rPr>
              <w:t>Co-opted Member:</w:t>
            </w:r>
            <w:r w:rsidRPr="00E53FAF">
              <w:rPr>
                <w:rFonts w:ascii="Arial" w:hAnsi="Arial" w:cs="Arial"/>
                <w:bCs/>
                <w:sz w:val="24"/>
              </w:rPr>
              <w:t xml:space="preserve"> means any individual appointed by the LLCA to any Committee or Sub-Committee who is not a Member;</w:t>
            </w:r>
          </w:p>
          <w:p w:rsidR="00F66A7D" w:rsidRPr="00E53FAF" w:rsidRDefault="00F66A7D" w:rsidP="00E53FAF">
            <w:pPr>
              <w:pStyle w:val="NoSpacing"/>
              <w:jc w:val="both"/>
              <w:rPr>
                <w:rFonts w:ascii="Arial" w:hAnsi="Arial" w:cs="Arial"/>
                <w:bCs/>
                <w:sz w:val="24"/>
              </w:rPr>
            </w:pPr>
          </w:p>
        </w:tc>
      </w:tr>
      <w:tr w:rsidR="005F7DEE" w:rsidRPr="00E53FAF" w:rsidTr="006945B1">
        <w:tc>
          <w:tcPr>
            <w:tcW w:w="7655" w:type="dxa"/>
          </w:tcPr>
          <w:p w:rsidR="005F7DEE" w:rsidRPr="00E53FAF" w:rsidRDefault="005F7DEE" w:rsidP="00E53FAF">
            <w:pPr>
              <w:pStyle w:val="NoSpacing"/>
              <w:jc w:val="both"/>
              <w:rPr>
                <w:rFonts w:ascii="Arial" w:hAnsi="Arial" w:cs="Arial"/>
                <w:bCs/>
                <w:sz w:val="24"/>
              </w:rPr>
            </w:pPr>
            <w:r w:rsidRPr="00E53FAF">
              <w:rPr>
                <w:rFonts w:ascii="Arial" w:hAnsi="Arial" w:cs="Arial"/>
                <w:b/>
                <w:bCs/>
                <w:sz w:val="24"/>
              </w:rPr>
              <w:t>County</w:t>
            </w:r>
            <w:r w:rsidR="00CB3532" w:rsidRPr="00E53FAF">
              <w:rPr>
                <w:rFonts w:ascii="Arial" w:hAnsi="Arial" w:cs="Arial"/>
                <w:b/>
                <w:bCs/>
                <w:sz w:val="24"/>
              </w:rPr>
              <w:t xml:space="preserve"> Council</w:t>
            </w:r>
            <w:r w:rsidRPr="00E53FAF">
              <w:rPr>
                <w:rFonts w:ascii="Arial" w:hAnsi="Arial" w:cs="Arial"/>
                <w:b/>
                <w:bCs/>
                <w:sz w:val="24"/>
              </w:rPr>
              <w:t>:</w:t>
            </w:r>
            <w:r w:rsidRPr="00E53FAF">
              <w:rPr>
                <w:rFonts w:ascii="Arial" w:hAnsi="Arial" w:cs="Arial"/>
                <w:bCs/>
                <w:sz w:val="24"/>
              </w:rPr>
              <w:t xml:space="preserve"> means Leicestershire County Council;</w:t>
            </w:r>
          </w:p>
          <w:p w:rsidR="005F7DEE" w:rsidRPr="00E53FAF" w:rsidRDefault="005F7DEE" w:rsidP="00E53FAF">
            <w:pPr>
              <w:pStyle w:val="NoSpacing"/>
              <w:jc w:val="both"/>
              <w:rPr>
                <w:rFonts w:ascii="Arial" w:hAnsi="Arial" w:cs="Arial"/>
                <w:bCs/>
                <w:sz w:val="24"/>
              </w:rPr>
            </w:pPr>
          </w:p>
        </w:tc>
      </w:tr>
      <w:tr w:rsidR="005F7DEE" w:rsidRPr="00E53FAF" w:rsidTr="006945B1">
        <w:tc>
          <w:tcPr>
            <w:tcW w:w="7655" w:type="dxa"/>
          </w:tcPr>
          <w:p w:rsidR="005F7DEE" w:rsidRPr="00E53FAF" w:rsidRDefault="005F7DEE" w:rsidP="00E53FAF">
            <w:pPr>
              <w:pStyle w:val="NoSpacing"/>
              <w:jc w:val="both"/>
              <w:rPr>
                <w:rFonts w:ascii="Arial" w:hAnsi="Arial" w:cs="Arial"/>
                <w:bCs/>
                <w:sz w:val="24"/>
              </w:rPr>
            </w:pPr>
            <w:r w:rsidRPr="00E53FAF">
              <w:rPr>
                <w:rFonts w:ascii="Arial" w:hAnsi="Arial" w:cs="Arial"/>
                <w:b/>
                <w:bCs/>
                <w:sz w:val="24"/>
              </w:rPr>
              <w:t>District</w:t>
            </w:r>
            <w:r w:rsidR="00CB3532" w:rsidRPr="00E53FAF">
              <w:rPr>
                <w:rFonts w:ascii="Arial" w:hAnsi="Arial" w:cs="Arial"/>
                <w:b/>
                <w:bCs/>
                <w:sz w:val="24"/>
              </w:rPr>
              <w:t xml:space="preserve"> Council</w:t>
            </w:r>
            <w:r w:rsidRPr="00E53FAF">
              <w:rPr>
                <w:rFonts w:ascii="Arial" w:hAnsi="Arial" w:cs="Arial"/>
                <w:b/>
                <w:bCs/>
                <w:sz w:val="24"/>
              </w:rPr>
              <w:t>s:</w:t>
            </w:r>
            <w:r w:rsidRPr="00E53FAF">
              <w:rPr>
                <w:rFonts w:ascii="Arial" w:hAnsi="Arial" w:cs="Arial"/>
                <w:bCs/>
                <w:sz w:val="24"/>
              </w:rPr>
              <w:t xml:space="preserve"> means Blaby District Council</w:t>
            </w:r>
            <w:r w:rsidR="005674D5" w:rsidRPr="00E53FAF">
              <w:rPr>
                <w:rFonts w:ascii="Arial" w:hAnsi="Arial" w:cs="Arial"/>
                <w:bCs/>
                <w:sz w:val="24"/>
              </w:rPr>
              <w:t xml:space="preserve"> (</w:t>
            </w:r>
            <w:r w:rsidR="005674D5" w:rsidRPr="00E53FAF">
              <w:rPr>
                <w:rFonts w:ascii="Arial" w:hAnsi="Arial" w:cs="Arial"/>
                <w:b/>
                <w:bCs/>
                <w:sz w:val="24"/>
              </w:rPr>
              <w:t>BDC)</w:t>
            </w:r>
            <w:r w:rsidRPr="00E53FAF">
              <w:rPr>
                <w:rFonts w:ascii="Arial" w:hAnsi="Arial" w:cs="Arial"/>
                <w:bCs/>
                <w:sz w:val="24"/>
              </w:rPr>
              <w:t>; Charnwood Borough Council</w:t>
            </w:r>
            <w:r w:rsidR="005674D5" w:rsidRPr="00E53FAF">
              <w:rPr>
                <w:rFonts w:ascii="Arial" w:hAnsi="Arial" w:cs="Arial"/>
                <w:bCs/>
                <w:sz w:val="24"/>
              </w:rPr>
              <w:t xml:space="preserve"> (</w:t>
            </w:r>
            <w:r w:rsidR="005674D5" w:rsidRPr="00E53FAF">
              <w:rPr>
                <w:rFonts w:ascii="Arial" w:hAnsi="Arial" w:cs="Arial"/>
                <w:b/>
                <w:bCs/>
                <w:sz w:val="24"/>
              </w:rPr>
              <w:t>CBC</w:t>
            </w:r>
            <w:r w:rsidR="005674D5" w:rsidRPr="00E53FAF">
              <w:rPr>
                <w:rFonts w:ascii="Arial" w:hAnsi="Arial" w:cs="Arial"/>
                <w:bCs/>
                <w:sz w:val="24"/>
              </w:rPr>
              <w:t>)</w:t>
            </w:r>
            <w:r w:rsidRPr="00E53FAF">
              <w:rPr>
                <w:rFonts w:ascii="Arial" w:hAnsi="Arial" w:cs="Arial"/>
                <w:bCs/>
                <w:sz w:val="24"/>
              </w:rPr>
              <w:t>; Harborough District Council</w:t>
            </w:r>
            <w:r w:rsidR="005674D5" w:rsidRPr="00E53FAF">
              <w:rPr>
                <w:rFonts w:ascii="Arial" w:hAnsi="Arial" w:cs="Arial"/>
                <w:bCs/>
                <w:sz w:val="24"/>
              </w:rPr>
              <w:t xml:space="preserve"> (</w:t>
            </w:r>
            <w:r w:rsidR="005674D5" w:rsidRPr="00E53FAF">
              <w:rPr>
                <w:rFonts w:ascii="Arial" w:hAnsi="Arial" w:cs="Arial"/>
                <w:b/>
                <w:bCs/>
                <w:sz w:val="24"/>
              </w:rPr>
              <w:t>HDC</w:t>
            </w:r>
            <w:r w:rsidR="005674D5" w:rsidRPr="00E53FAF">
              <w:rPr>
                <w:rFonts w:ascii="Arial" w:hAnsi="Arial" w:cs="Arial"/>
                <w:bCs/>
                <w:sz w:val="24"/>
              </w:rPr>
              <w:t>)</w:t>
            </w:r>
            <w:r w:rsidRPr="00E53FAF">
              <w:rPr>
                <w:rFonts w:ascii="Arial" w:hAnsi="Arial" w:cs="Arial"/>
                <w:bCs/>
                <w:sz w:val="24"/>
              </w:rPr>
              <w:t>; Hinckley &amp; Bosworth Borough Council</w:t>
            </w:r>
            <w:r w:rsidR="005674D5" w:rsidRPr="00E53FAF">
              <w:rPr>
                <w:rFonts w:ascii="Arial" w:hAnsi="Arial" w:cs="Arial"/>
                <w:bCs/>
                <w:sz w:val="24"/>
              </w:rPr>
              <w:t xml:space="preserve"> (</w:t>
            </w:r>
            <w:r w:rsidR="005674D5" w:rsidRPr="00E53FAF">
              <w:rPr>
                <w:rFonts w:ascii="Arial" w:hAnsi="Arial" w:cs="Arial"/>
                <w:b/>
                <w:bCs/>
                <w:sz w:val="24"/>
              </w:rPr>
              <w:t>HBBC</w:t>
            </w:r>
            <w:r w:rsidR="005674D5" w:rsidRPr="00E53FAF">
              <w:rPr>
                <w:rFonts w:ascii="Arial" w:hAnsi="Arial" w:cs="Arial"/>
                <w:bCs/>
                <w:sz w:val="24"/>
              </w:rPr>
              <w:t>)</w:t>
            </w:r>
            <w:r w:rsidRPr="00E53FAF">
              <w:rPr>
                <w:rFonts w:ascii="Arial" w:hAnsi="Arial" w:cs="Arial"/>
                <w:bCs/>
                <w:sz w:val="24"/>
              </w:rPr>
              <w:t>; Melton Borough Council</w:t>
            </w:r>
            <w:r w:rsidR="005674D5" w:rsidRPr="00E53FAF">
              <w:rPr>
                <w:rFonts w:ascii="Arial" w:hAnsi="Arial" w:cs="Arial"/>
                <w:bCs/>
                <w:sz w:val="24"/>
              </w:rPr>
              <w:t xml:space="preserve"> (</w:t>
            </w:r>
            <w:r w:rsidR="005674D5" w:rsidRPr="00E53FAF">
              <w:rPr>
                <w:rFonts w:ascii="Arial" w:hAnsi="Arial" w:cs="Arial"/>
                <w:b/>
                <w:bCs/>
                <w:sz w:val="24"/>
              </w:rPr>
              <w:t>MBC</w:t>
            </w:r>
            <w:r w:rsidR="005674D5" w:rsidRPr="00E53FAF">
              <w:rPr>
                <w:rFonts w:ascii="Arial" w:hAnsi="Arial" w:cs="Arial"/>
                <w:bCs/>
                <w:sz w:val="24"/>
              </w:rPr>
              <w:t>)</w:t>
            </w:r>
            <w:r w:rsidRPr="00E53FAF">
              <w:rPr>
                <w:rFonts w:ascii="Arial" w:hAnsi="Arial" w:cs="Arial"/>
                <w:bCs/>
                <w:sz w:val="24"/>
              </w:rPr>
              <w:t>; North West Leicestershire District Council</w:t>
            </w:r>
            <w:r w:rsidR="005674D5" w:rsidRPr="00E53FAF">
              <w:rPr>
                <w:rFonts w:ascii="Arial" w:hAnsi="Arial" w:cs="Arial"/>
                <w:bCs/>
                <w:sz w:val="24"/>
              </w:rPr>
              <w:t xml:space="preserve"> (</w:t>
            </w:r>
            <w:r w:rsidR="005674D5" w:rsidRPr="00E53FAF">
              <w:rPr>
                <w:rFonts w:ascii="Arial" w:hAnsi="Arial" w:cs="Arial"/>
                <w:b/>
                <w:bCs/>
                <w:sz w:val="24"/>
              </w:rPr>
              <w:t>NWLDC</w:t>
            </w:r>
            <w:r w:rsidR="005674D5" w:rsidRPr="00E53FAF">
              <w:rPr>
                <w:rFonts w:ascii="Arial" w:hAnsi="Arial" w:cs="Arial"/>
                <w:bCs/>
                <w:sz w:val="24"/>
              </w:rPr>
              <w:t>)</w:t>
            </w:r>
            <w:r w:rsidRPr="00E53FAF">
              <w:rPr>
                <w:rFonts w:ascii="Arial" w:hAnsi="Arial" w:cs="Arial"/>
                <w:bCs/>
                <w:sz w:val="24"/>
              </w:rPr>
              <w:t>; and Oadby &amp; Wigston Borough Council</w:t>
            </w:r>
            <w:r w:rsidR="005674D5" w:rsidRPr="00E53FAF">
              <w:rPr>
                <w:rFonts w:ascii="Arial" w:hAnsi="Arial" w:cs="Arial"/>
                <w:bCs/>
                <w:sz w:val="24"/>
              </w:rPr>
              <w:t xml:space="preserve"> (</w:t>
            </w:r>
            <w:r w:rsidR="005674D5" w:rsidRPr="00E53FAF">
              <w:rPr>
                <w:rFonts w:ascii="Arial" w:hAnsi="Arial" w:cs="Arial"/>
                <w:b/>
                <w:bCs/>
                <w:sz w:val="24"/>
              </w:rPr>
              <w:t>OWBC</w:t>
            </w:r>
            <w:r w:rsidR="005674D5" w:rsidRPr="00E53FAF">
              <w:rPr>
                <w:rFonts w:ascii="Arial" w:hAnsi="Arial" w:cs="Arial"/>
                <w:bCs/>
                <w:sz w:val="24"/>
              </w:rPr>
              <w:t>)</w:t>
            </w:r>
            <w:r w:rsidRPr="00E53FAF">
              <w:rPr>
                <w:rFonts w:ascii="Arial" w:hAnsi="Arial" w:cs="Arial"/>
                <w:bCs/>
                <w:sz w:val="24"/>
              </w:rPr>
              <w:t xml:space="preserve">; and </w:t>
            </w:r>
            <w:r w:rsidRPr="00E53FAF">
              <w:rPr>
                <w:rFonts w:ascii="Arial" w:hAnsi="Arial" w:cs="Arial"/>
                <w:b/>
                <w:bCs/>
                <w:sz w:val="24"/>
              </w:rPr>
              <w:t>District</w:t>
            </w:r>
            <w:r w:rsidR="005674D5" w:rsidRPr="00E53FAF">
              <w:rPr>
                <w:rFonts w:ascii="Arial" w:hAnsi="Arial" w:cs="Arial"/>
                <w:bCs/>
                <w:sz w:val="24"/>
              </w:rPr>
              <w:t xml:space="preserve"> </w:t>
            </w:r>
            <w:r w:rsidR="00CB3532" w:rsidRPr="00E53FAF">
              <w:rPr>
                <w:rFonts w:ascii="Arial" w:hAnsi="Arial" w:cs="Arial"/>
                <w:b/>
                <w:bCs/>
                <w:sz w:val="24"/>
              </w:rPr>
              <w:t>Council</w:t>
            </w:r>
            <w:r w:rsidR="00CB3532" w:rsidRPr="00E53FAF">
              <w:rPr>
                <w:rFonts w:ascii="Arial" w:hAnsi="Arial" w:cs="Arial"/>
                <w:bCs/>
                <w:sz w:val="24"/>
              </w:rPr>
              <w:t xml:space="preserve"> </w:t>
            </w:r>
            <w:r w:rsidR="005674D5" w:rsidRPr="00E53FAF">
              <w:rPr>
                <w:rFonts w:ascii="Arial" w:hAnsi="Arial" w:cs="Arial"/>
                <w:bCs/>
                <w:sz w:val="24"/>
              </w:rPr>
              <w:t>shall be construed accordingly;</w:t>
            </w:r>
          </w:p>
          <w:p w:rsidR="005674D5" w:rsidRPr="00E53FAF" w:rsidRDefault="005674D5"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Economic Protocols:</w:t>
            </w:r>
            <w:r w:rsidRPr="00E53FAF">
              <w:rPr>
                <w:rFonts w:ascii="Arial" w:hAnsi="Arial" w:cs="Arial"/>
                <w:bCs/>
                <w:sz w:val="24"/>
              </w:rPr>
              <w:t xml:space="preserve"> means the protocols detailed at </w:t>
            </w:r>
            <w:r w:rsidR="001E5599" w:rsidRPr="00E53FAF">
              <w:rPr>
                <w:rFonts w:ascii="Arial" w:hAnsi="Arial" w:cs="Arial"/>
                <w:bCs/>
                <w:sz w:val="24"/>
              </w:rPr>
              <w:t>paragraphs B2.3 to B2.5</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F268BB" w:rsidRPr="00E53FAF" w:rsidTr="006945B1">
        <w:tc>
          <w:tcPr>
            <w:tcW w:w="7655" w:type="dxa"/>
          </w:tcPr>
          <w:p w:rsidR="00F268BB" w:rsidRDefault="00F268BB" w:rsidP="00E53FAF">
            <w:pPr>
              <w:pStyle w:val="NoSpacing"/>
              <w:jc w:val="both"/>
              <w:rPr>
                <w:rFonts w:ascii="Arial" w:hAnsi="Arial" w:cs="Arial"/>
                <w:bCs/>
                <w:sz w:val="24"/>
              </w:rPr>
            </w:pPr>
            <w:r w:rsidRPr="00E53FAF">
              <w:rPr>
                <w:rFonts w:ascii="Arial" w:hAnsi="Arial" w:cs="Arial"/>
                <w:b/>
                <w:bCs/>
                <w:sz w:val="24"/>
              </w:rPr>
              <w:t>External Audit:</w:t>
            </w:r>
            <w:r w:rsidRPr="00E53FAF">
              <w:rPr>
                <w:rFonts w:ascii="Arial" w:hAnsi="Arial" w:cs="Arial"/>
                <w:bCs/>
                <w:sz w:val="24"/>
              </w:rPr>
              <w:t xml:space="preserve"> means </w:t>
            </w:r>
            <w:r w:rsidR="00D00A5F" w:rsidRPr="00E53FAF">
              <w:rPr>
                <w:rFonts w:ascii="Arial" w:hAnsi="Arial" w:cs="Arial"/>
                <w:bCs/>
                <w:sz w:val="24"/>
              </w:rPr>
              <w:t xml:space="preserve">the arrangements that the LLCA has in place for the audit of the LLCA </w:t>
            </w:r>
            <w:r w:rsidR="00027168" w:rsidRPr="00E53FAF">
              <w:rPr>
                <w:rFonts w:ascii="Arial" w:hAnsi="Arial" w:cs="Arial"/>
                <w:bCs/>
                <w:sz w:val="24"/>
              </w:rPr>
              <w:t>pursuant to the Local Audit and Accountability Act 2014</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F268BB" w:rsidRPr="00E53FAF" w:rsidTr="006945B1">
        <w:tc>
          <w:tcPr>
            <w:tcW w:w="7655" w:type="dxa"/>
          </w:tcPr>
          <w:p w:rsidR="00F268BB" w:rsidRDefault="00F268BB" w:rsidP="00E53FAF">
            <w:pPr>
              <w:pStyle w:val="NoSpacing"/>
              <w:jc w:val="both"/>
              <w:rPr>
                <w:rFonts w:ascii="Arial" w:hAnsi="Arial" w:cs="Arial"/>
                <w:bCs/>
                <w:sz w:val="24"/>
              </w:rPr>
            </w:pPr>
            <w:r w:rsidRPr="00E53FAF">
              <w:rPr>
                <w:rFonts w:ascii="Arial" w:hAnsi="Arial" w:cs="Arial"/>
                <w:b/>
                <w:bCs/>
                <w:sz w:val="24"/>
              </w:rPr>
              <w:t xml:space="preserve">Extraordinary Meeting: </w:t>
            </w:r>
            <w:r w:rsidRPr="00E53FAF">
              <w:rPr>
                <w:rFonts w:ascii="Arial" w:hAnsi="Arial" w:cs="Arial"/>
                <w:bCs/>
                <w:sz w:val="24"/>
              </w:rPr>
              <w:t xml:space="preserve">means a meeting of the LLCA that is </w:t>
            </w:r>
            <w:r w:rsidR="00027168" w:rsidRPr="00E53FAF">
              <w:rPr>
                <w:rFonts w:ascii="Arial" w:hAnsi="Arial" w:cs="Arial"/>
                <w:bCs/>
                <w:sz w:val="24"/>
              </w:rPr>
              <w:t xml:space="preserve">not an Ordinary Meeting and is </w:t>
            </w:r>
            <w:r w:rsidR="00D00A5F" w:rsidRPr="00E53FAF">
              <w:rPr>
                <w:rFonts w:ascii="Arial" w:hAnsi="Arial" w:cs="Arial"/>
                <w:bCs/>
                <w:sz w:val="24"/>
              </w:rPr>
              <w:t>called in accordance with paragraph E1.</w:t>
            </w:r>
            <w:r w:rsidR="00594CC2">
              <w:rPr>
                <w:rFonts w:ascii="Arial" w:hAnsi="Arial" w:cs="Arial"/>
                <w:bCs/>
                <w:sz w:val="24"/>
              </w:rPr>
              <w:t>6.4</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CB3532" w:rsidRPr="00E53FAF" w:rsidTr="006945B1">
        <w:tc>
          <w:tcPr>
            <w:tcW w:w="7655" w:type="dxa"/>
          </w:tcPr>
          <w:p w:rsidR="00CB3532" w:rsidRPr="00E53FAF" w:rsidRDefault="00CB3532" w:rsidP="00E53FAF">
            <w:pPr>
              <w:pStyle w:val="NoSpacing"/>
              <w:jc w:val="both"/>
              <w:rPr>
                <w:rFonts w:ascii="Arial" w:hAnsi="Arial" w:cs="Arial"/>
                <w:bCs/>
                <w:sz w:val="24"/>
              </w:rPr>
            </w:pPr>
            <w:r w:rsidRPr="00E53FAF">
              <w:rPr>
                <w:rFonts w:ascii="Arial" w:hAnsi="Arial" w:cs="Arial"/>
                <w:b/>
                <w:bCs/>
                <w:sz w:val="24"/>
              </w:rPr>
              <w:t>Financial Procedure Rules:</w:t>
            </w:r>
            <w:r w:rsidRPr="00E53FAF">
              <w:rPr>
                <w:rFonts w:ascii="Arial" w:hAnsi="Arial" w:cs="Arial"/>
                <w:bCs/>
                <w:sz w:val="24"/>
              </w:rPr>
              <w:t xml:space="preserve"> means the rules set out at Part </w:t>
            </w:r>
            <w:r w:rsidR="001E5599" w:rsidRPr="00E53FAF">
              <w:rPr>
                <w:rFonts w:ascii="Arial" w:hAnsi="Arial" w:cs="Arial"/>
                <w:bCs/>
                <w:sz w:val="24"/>
              </w:rPr>
              <w:t>F</w:t>
            </w:r>
            <w:r w:rsidR="00B44CEE" w:rsidRPr="00E53FAF">
              <w:rPr>
                <w:rFonts w:ascii="Arial" w:hAnsi="Arial" w:cs="Arial"/>
                <w:bCs/>
                <w:sz w:val="24"/>
              </w:rPr>
              <w:t xml:space="preserve"> </w:t>
            </w:r>
            <w:r w:rsidRPr="00E53FAF">
              <w:rPr>
                <w:rFonts w:ascii="Arial" w:hAnsi="Arial" w:cs="Arial"/>
                <w:bCs/>
                <w:sz w:val="24"/>
              </w:rPr>
              <w:t>of this Constitution;</w:t>
            </w:r>
          </w:p>
          <w:p w:rsidR="00CB3532" w:rsidRPr="00E53FAF" w:rsidRDefault="00CB3532" w:rsidP="00E53FAF">
            <w:pPr>
              <w:pStyle w:val="NoSpacing"/>
              <w:jc w:val="both"/>
              <w:rPr>
                <w:rFonts w:ascii="Arial" w:hAnsi="Arial" w:cs="Arial"/>
                <w:bCs/>
                <w:sz w:val="24"/>
              </w:rPr>
            </w:pPr>
          </w:p>
        </w:tc>
      </w:tr>
      <w:tr w:rsidR="00F268BB" w:rsidRPr="00E53FAF" w:rsidTr="006945B1">
        <w:tc>
          <w:tcPr>
            <w:tcW w:w="7655" w:type="dxa"/>
          </w:tcPr>
          <w:p w:rsidR="00F268BB" w:rsidRDefault="00F268BB" w:rsidP="00E53FAF">
            <w:pPr>
              <w:pStyle w:val="NoSpacing"/>
              <w:jc w:val="both"/>
              <w:rPr>
                <w:rFonts w:ascii="Arial" w:hAnsi="Arial" w:cs="Arial"/>
                <w:bCs/>
                <w:sz w:val="24"/>
              </w:rPr>
            </w:pPr>
            <w:r w:rsidRPr="00E53FAF">
              <w:rPr>
                <w:rFonts w:ascii="Arial" w:hAnsi="Arial" w:cs="Arial"/>
                <w:b/>
                <w:bCs/>
                <w:sz w:val="24"/>
              </w:rPr>
              <w:t xml:space="preserve">Forward Plan: </w:t>
            </w:r>
            <w:r w:rsidRPr="00E53FAF">
              <w:rPr>
                <w:rFonts w:ascii="Arial" w:hAnsi="Arial" w:cs="Arial"/>
                <w:bCs/>
                <w:sz w:val="24"/>
              </w:rPr>
              <w:t xml:space="preserve">means the plan prepared in accordance with </w:t>
            </w:r>
            <w:r w:rsidR="00D00A5F" w:rsidRPr="00E53FAF">
              <w:rPr>
                <w:rFonts w:ascii="Arial" w:hAnsi="Arial" w:cs="Arial"/>
                <w:bCs/>
                <w:sz w:val="24"/>
              </w:rPr>
              <w:t>paragraphs E1.</w:t>
            </w:r>
            <w:r w:rsidR="004B5B40">
              <w:rPr>
                <w:rFonts w:ascii="Arial" w:hAnsi="Arial" w:cs="Arial"/>
                <w:bCs/>
                <w:sz w:val="24"/>
              </w:rPr>
              <w:t xml:space="preserve">31 </w:t>
            </w:r>
            <w:r w:rsidR="00594CC2">
              <w:rPr>
                <w:rFonts w:ascii="Arial" w:hAnsi="Arial" w:cs="Arial"/>
                <w:bCs/>
                <w:sz w:val="24"/>
              </w:rPr>
              <w:t>to E1.</w:t>
            </w:r>
            <w:r w:rsidR="004B5B40">
              <w:rPr>
                <w:rFonts w:ascii="Arial" w:hAnsi="Arial" w:cs="Arial"/>
                <w:bCs/>
                <w:sz w:val="24"/>
              </w:rPr>
              <w:t>34</w:t>
            </w:r>
            <w:r w:rsidR="00594CC2">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5674D5" w:rsidRPr="00E53FAF" w:rsidTr="006945B1">
        <w:tc>
          <w:tcPr>
            <w:tcW w:w="7655" w:type="dxa"/>
          </w:tcPr>
          <w:p w:rsidR="005674D5" w:rsidRPr="00E53FAF" w:rsidRDefault="005674D5" w:rsidP="00E53FAF">
            <w:pPr>
              <w:pStyle w:val="NoSpacing"/>
              <w:jc w:val="both"/>
              <w:rPr>
                <w:rFonts w:ascii="Arial" w:hAnsi="Arial" w:cs="Arial"/>
                <w:bCs/>
                <w:sz w:val="24"/>
              </w:rPr>
            </w:pPr>
            <w:r w:rsidRPr="00E53FAF">
              <w:rPr>
                <w:rFonts w:ascii="Arial" w:hAnsi="Arial" w:cs="Arial"/>
                <w:b/>
                <w:bCs/>
                <w:sz w:val="24"/>
              </w:rPr>
              <w:t>Function/Functions:</w:t>
            </w:r>
            <w:r w:rsidRPr="00E53FAF">
              <w:rPr>
                <w:rFonts w:ascii="Arial" w:hAnsi="Arial" w:cs="Arial"/>
                <w:bCs/>
                <w:sz w:val="24"/>
              </w:rPr>
              <w:t xml:space="preserve"> means the powers and duties of the LLCA </w:t>
            </w:r>
            <w:r w:rsidR="000255BA" w:rsidRPr="00E53FAF">
              <w:rPr>
                <w:rFonts w:ascii="Arial" w:hAnsi="Arial" w:cs="Arial"/>
                <w:bCs/>
                <w:sz w:val="24"/>
              </w:rPr>
              <w:t xml:space="preserve">including those </w:t>
            </w:r>
            <w:r w:rsidRPr="00E53FAF">
              <w:rPr>
                <w:rFonts w:ascii="Arial" w:hAnsi="Arial" w:cs="Arial"/>
                <w:bCs/>
                <w:sz w:val="24"/>
              </w:rPr>
              <w:t>detailed in the LLCA Order and this Constitution;</w:t>
            </w:r>
          </w:p>
          <w:p w:rsidR="005674D5" w:rsidRPr="00E53FAF" w:rsidRDefault="005674D5"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 xml:space="preserve">Governance Committee: </w:t>
            </w:r>
            <w:r w:rsidRPr="00E53FAF">
              <w:rPr>
                <w:rFonts w:ascii="Arial" w:hAnsi="Arial" w:cs="Arial"/>
                <w:bCs/>
                <w:sz w:val="24"/>
              </w:rPr>
              <w:t xml:space="preserve">means the Committee established pursuant to Article </w:t>
            </w:r>
            <w:r w:rsidR="00E050CF" w:rsidRPr="00E53FAF">
              <w:rPr>
                <w:rFonts w:ascii="Arial" w:hAnsi="Arial" w:cs="Arial"/>
                <w:bCs/>
                <w:sz w:val="24"/>
              </w:rPr>
              <w:t>A</w:t>
            </w:r>
            <w:r w:rsidRPr="00E53FAF">
              <w:rPr>
                <w:rFonts w:ascii="Arial" w:hAnsi="Arial" w:cs="Arial"/>
                <w:bCs/>
                <w:sz w:val="24"/>
              </w:rPr>
              <w:t>7.1.1;</w:t>
            </w:r>
          </w:p>
          <w:p w:rsidR="00E53FAF" w:rsidRPr="00E53FAF" w:rsidRDefault="00E53FAF"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 xml:space="preserve">Independent Person: </w:t>
            </w:r>
            <w:r w:rsidR="00F511EA" w:rsidRPr="00E53FAF">
              <w:rPr>
                <w:rFonts w:ascii="Arial" w:hAnsi="Arial" w:cs="Arial"/>
                <w:bCs/>
                <w:sz w:val="24"/>
              </w:rPr>
              <w:t>means the person appointed pursuant to section 28 of the Localism Act 2011;</w:t>
            </w:r>
          </w:p>
          <w:p w:rsidR="00E53FAF" w:rsidRPr="00E53FAF" w:rsidRDefault="00E53FAF" w:rsidP="00E53FAF">
            <w:pPr>
              <w:pStyle w:val="NoSpacing"/>
              <w:jc w:val="both"/>
              <w:rPr>
                <w:rFonts w:ascii="Arial" w:hAnsi="Arial" w:cs="Arial"/>
                <w:bCs/>
                <w:sz w:val="24"/>
              </w:rPr>
            </w:pPr>
          </w:p>
        </w:tc>
      </w:tr>
      <w:tr w:rsidR="00F268BB" w:rsidRPr="00E53FAF" w:rsidTr="006945B1">
        <w:tc>
          <w:tcPr>
            <w:tcW w:w="7655" w:type="dxa"/>
          </w:tcPr>
          <w:p w:rsidR="00F268BB" w:rsidRDefault="00F268BB" w:rsidP="00E53FAF">
            <w:pPr>
              <w:pStyle w:val="NoSpacing"/>
              <w:jc w:val="both"/>
              <w:rPr>
                <w:rFonts w:ascii="Arial" w:hAnsi="Arial" w:cs="Arial"/>
                <w:bCs/>
                <w:sz w:val="24"/>
              </w:rPr>
            </w:pPr>
            <w:r w:rsidRPr="00E53FAF">
              <w:rPr>
                <w:rFonts w:ascii="Arial" w:hAnsi="Arial" w:cs="Arial"/>
                <w:b/>
                <w:bCs/>
                <w:sz w:val="24"/>
              </w:rPr>
              <w:t xml:space="preserve">Internal Audit: </w:t>
            </w:r>
            <w:r w:rsidRPr="00E53FAF">
              <w:rPr>
                <w:rFonts w:ascii="Arial" w:hAnsi="Arial" w:cs="Arial"/>
                <w:bCs/>
                <w:sz w:val="24"/>
              </w:rPr>
              <w:t xml:space="preserve">means </w:t>
            </w:r>
            <w:r w:rsidR="00D00A5F" w:rsidRPr="00E53FAF">
              <w:rPr>
                <w:rFonts w:ascii="Arial" w:hAnsi="Arial" w:cs="Arial"/>
                <w:bCs/>
                <w:sz w:val="24"/>
              </w:rPr>
              <w:t>the arrangements that the LLCA has in place for the audit of the LLCA</w:t>
            </w:r>
            <w:r w:rsidR="00874953" w:rsidRPr="00E53FAF">
              <w:rPr>
                <w:rFonts w:ascii="Arial" w:hAnsi="Arial" w:cs="Arial"/>
                <w:bCs/>
                <w:sz w:val="24"/>
              </w:rPr>
              <w:t xml:space="preserve"> other than External Audit</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 xml:space="preserve">Investigating Officer: </w:t>
            </w:r>
            <w:r w:rsidRPr="00E53FAF">
              <w:rPr>
                <w:rFonts w:ascii="Arial" w:hAnsi="Arial" w:cs="Arial"/>
                <w:bCs/>
                <w:sz w:val="24"/>
              </w:rPr>
              <w:t xml:space="preserve">a person (which may include an Officer) appointed by the Monitoring Officer in accordance with </w:t>
            </w:r>
            <w:r w:rsidR="001E5599" w:rsidRPr="00E53FAF">
              <w:rPr>
                <w:rFonts w:ascii="Arial" w:hAnsi="Arial" w:cs="Arial"/>
                <w:bCs/>
                <w:sz w:val="24"/>
              </w:rPr>
              <w:t>paragraph C2.</w:t>
            </w:r>
            <w:r w:rsidR="002268A7" w:rsidRPr="00E53FAF">
              <w:rPr>
                <w:rFonts w:ascii="Arial" w:hAnsi="Arial" w:cs="Arial"/>
                <w:bCs/>
                <w:sz w:val="24"/>
              </w:rPr>
              <w:t>1</w:t>
            </w:r>
            <w:r w:rsidR="002268A7">
              <w:rPr>
                <w:rFonts w:ascii="Arial" w:hAnsi="Arial" w:cs="Arial"/>
                <w:bCs/>
                <w:sz w:val="24"/>
              </w:rPr>
              <w:t>7</w:t>
            </w:r>
            <w:r w:rsidR="001E5599" w:rsidRPr="00E53FAF">
              <w:rPr>
                <w:rFonts w:ascii="Arial" w:hAnsi="Arial" w:cs="Arial"/>
                <w:bCs/>
                <w:sz w:val="24"/>
              </w:rPr>
              <w:t>.5</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F268BB" w:rsidRPr="00E53FAF" w:rsidTr="006945B1">
        <w:tc>
          <w:tcPr>
            <w:tcW w:w="7655" w:type="dxa"/>
          </w:tcPr>
          <w:p w:rsidR="00D00A5F" w:rsidRDefault="00F268BB" w:rsidP="00E53FAF">
            <w:pPr>
              <w:pStyle w:val="NoSpacing"/>
              <w:jc w:val="both"/>
              <w:rPr>
                <w:rFonts w:ascii="Arial" w:hAnsi="Arial" w:cs="Arial"/>
                <w:bCs/>
                <w:sz w:val="24"/>
              </w:rPr>
            </w:pPr>
            <w:r w:rsidRPr="00E53FAF">
              <w:rPr>
                <w:rFonts w:ascii="Arial" w:hAnsi="Arial" w:cs="Arial"/>
                <w:b/>
                <w:bCs/>
                <w:sz w:val="24"/>
              </w:rPr>
              <w:t>Key Decision:</w:t>
            </w:r>
            <w:r w:rsidR="00D00A5F" w:rsidRPr="00E53FAF">
              <w:rPr>
                <w:rFonts w:ascii="Arial" w:hAnsi="Arial" w:cs="Arial"/>
                <w:bCs/>
                <w:sz w:val="24"/>
              </w:rPr>
              <w:t xml:space="preserve"> has the meaning given at paragraph E1.</w:t>
            </w:r>
            <w:r w:rsidR="004B5B40">
              <w:rPr>
                <w:rFonts w:ascii="Arial" w:hAnsi="Arial" w:cs="Arial"/>
                <w:bCs/>
                <w:sz w:val="24"/>
              </w:rPr>
              <w:t>31</w:t>
            </w:r>
            <w:r w:rsidR="00594CC2">
              <w:rPr>
                <w:rFonts w:ascii="Arial" w:hAnsi="Arial" w:cs="Arial"/>
                <w:bCs/>
                <w:sz w:val="24"/>
              </w:rPr>
              <w:t>.5</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5F7DEE" w:rsidRPr="00E53FAF" w:rsidTr="006945B1">
        <w:tc>
          <w:tcPr>
            <w:tcW w:w="7655" w:type="dxa"/>
          </w:tcPr>
          <w:p w:rsidR="005F7DEE" w:rsidRPr="00E53FAF" w:rsidRDefault="005674D5" w:rsidP="00E53FAF">
            <w:pPr>
              <w:pStyle w:val="NoSpacing"/>
              <w:jc w:val="both"/>
              <w:rPr>
                <w:rFonts w:ascii="Arial" w:hAnsi="Arial" w:cs="Arial"/>
                <w:bCs/>
                <w:sz w:val="24"/>
              </w:rPr>
            </w:pPr>
            <w:r w:rsidRPr="00E53FAF">
              <w:rPr>
                <w:rFonts w:ascii="Arial" w:hAnsi="Arial" w:cs="Arial"/>
                <w:b/>
                <w:bCs/>
                <w:sz w:val="24"/>
              </w:rPr>
              <w:t>LLCA:</w:t>
            </w:r>
            <w:r w:rsidRPr="00E53FAF">
              <w:rPr>
                <w:rFonts w:ascii="Arial" w:hAnsi="Arial" w:cs="Arial"/>
                <w:bCs/>
                <w:sz w:val="24"/>
              </w:rPr>
              <w:t xml:space="preserve"> means the Leicester and Leicestershire Combined Authority;</w:t>
            </w:r>
          </w:p>
          <w:p w:rsidR="005674D5" w:rsidRPr="00E53FAF" w:rsidRDefault="005674D5" w:rsidP="00E53FAF">
            <w:pPr>
              <w:pStyle w:val="NoSpacing"/>
              <w:jc w:val="both"/>
              <w:rPr>
                <w:rFonts w:ascii="Arial" w:hAnsi="Arial" w:cs="Arial"/>
                <w:bCs/>
                <w:sz w:val="24"/>
              </w:rPr>
            </w:pPr>
          </w:p>
        </w:tc>
      </w:tr>
      <w:tr w:rsidR="006D06F6" w:rsidRPr="00E53FAF" w:rsidTr="006945B1">
        <w:tc>
          <w:tcPr>
            <w:tcW w:w="7655" w:type="dxa"/>
          </w:tcPr>
          <w:p w:rsidR="006D06F6" w:rsidRPr="00E53FAF" w:rsidRDefault="006D06F6" w:rsidP="00E53FAF">
            <w:pPr>
              <w:pStyle w:val="NoSpacing"/>
              <w:jc w:val="both"/>
              <w:rPr>
                <w:rFonts w:ascii="Arial" w:hAnsi="Arial" w:cs="Arial"/>
                <w:bCs/>
                <w:sz w:val="24"/>
              </w:rPr>
            </w:pPr>
            <w:r w:rsidRPr="00E53FAF">
              <w:rPr>
                <w:rFonts w:ascii="Arial" w:hAnsi="Arial" w:cs="Arial"/>
                <w:b/>
                <w:bCs/>
                <w:sz w:val="24"/>
              </w:rPr>
              <w:t>LLCA Order:</w:t>
            </w:r>
            <w:r w:rsidRPr="00E53FAF">
              <w:rPr>
                <w:rFonts w:ascii="Arial" w:hAnsi="Arial" w:cs="Arial"/>
                <w:bCs/>
                <w:sz w:val="24"/>
              </w:rPr>
              <w:t xml:space="preserve"> means [] made under the Local Democracy, Economic Development and Construction Act 2009 (as amended) and attached to this Constitution as Appendix 1;</w:t>
            </w:r>
          </w:p>
          <w:p w:rsidR="006D06F6" w:rsidRPr="00E53FAF" w:rsidRDefault="006D06F6" w:rsidP="00E53FAF">
            <w:pPr>
              <w:pStyle w:val="NoSpacing"/>
              <w:jc w:val="both"/>
              <w:rPr>
                <w:rFonts w:ascii="Arial" w:hAnsi="Arial" w:cs="Arial"/>
                <w:b/>
                <w:bCs/>
                <w:sz w:val="24"/>
              </w:rPr>
            </w:pPr>
          </w:p>
        </w:tc>
      </w:tr>
      <w:tr w:rsidR="005F7DEE" w:rsidRPr="00E53FAF" w:rsidTr="006945B1">
        <w:tc>
          <w:tcPr>
            <w:tcW w:w="7655" w:type="dxa"/>
          </w:tcPr>
          <w:p w:rsidR="005F7DEE" w:rsidRPr="00E53FAF" w:rsidRDefault="005674D5" w:rsidP="00E53FAF">
            <w:pPr>
              <w:pStyle w:val="NoSpacing"/>
              <w:jc w:val="both"/>
              <w:rPr>
                <w:rFonts w:ascii="Arial" w:hAnsi="Arial" w:cs="Arial"/>
                <w:bCs/>
                <w:sz w:val="24"/>
              </w:rPr>
            </w:pPr>
            <w:r w:rsidRPr="00E53FAF">
              <w:rPr>
                <w:rFonts w:ascii="Arial" w:hAnsi="Arial" w:cs="Arial"/>
                <w:b/>
                <w:bCs/>
                <w:sz w:val="24"/>
              </w:rPr>
              <w:t>LLEP:</w:t>
            </w:r>
            <w:r w:rsidRPr="00E53FAF">
              <w:rPr>
                <w:rFonts w:ascii="Arial" w:hAnsi="Arial" w:cs="Arial"/>
                <w:bCs/>
                <w:sz w:val="24"/>
              </w:rPr>
              <w:t xml:space="preserve"> means the Leicester and Leicestershire Enterprise Partnership;</w:t>
            </w:r>
          </w:p>
          <w:p w:rsidR="005674D5" w:rsidRPr="00E53FAF" w:rsidRDefault="005674D5" w:rsidP="00E53FAF">
            <w:pPr>
              <w:pStyle w:val="NoSpacing"/>
              <w:jc w:val="both"/>
              <w:rPr>
                <w:rFonts w:ascii="Arial" w:hAnsi="Arial" w:cs="Arial"/>
                <w:bCs/>
                <w:sz w:val="24"/>
              </w:rPr>
            </w:pPr>
          </w:p>
        </w:tc>
      </w:tr>
      <w:tr w:rsidR="005674D5" w:rsidRPr="00E53FAF" w:rsidTr="006945B1">
        <w:tc>
          <w:tcPr>
            <w:tcW w:w="7655" w:type="dxa"/>
          </w:tcPr>
          <w:p w:rsidR="005674D5" w:rsidRPr="00E53FAF" w:rsidRDefault="005674D5" w:rsidP="00E53FAF">
            <w:pPr>
              <w:pStyle w:val="NoSpacing"/>
              <w:jc w:val="both"/>
              <w:rPr>
                <w:rFonts w:ascii="Arial" w:hAnsi="Arial" w:cs="Arial"/>
                <w:bCs/>
                <w:sz w:val="24"/>
              </w:rPr>
            </w:pPr>
            <w:r w:rsidRPr="00E53FAF">
              <w:rPr>
                <w:rFonts w:ascii="Arial" w:hAnsi="Arial" w:cs="Arial"/>
                <w:b/>
                <w:bCs/>
                <w:sz w:val="24"/>
              </w:rPr>
              <w:t>Meeting Procedure Rules:</w:t>
            </w:r>
            <w:r w:rsidRPr="00E53FAF">
              <w:rPr>
                <w:rFonts w:ascii="Arial" w:hAnsi="Arial" w:cs="Arial"/>
                <w:bCs/>
                <w:sz w:val="24"/>
              </w:rPr>
              <w:t xml:space="preserve"> means the rules detailed at Part </w:t>
            </w:r>
            <w:r w:rsidR="00027168" w:rsidRPr="00E53FAF">
              <w:rPr>
                <w:rFonts w:ascii="Arial" w:hAnsi="Arial" w:cs="Arial"/>
                <w:bCs/>
                <w:sz w:val="24"/>
              </w:rPr>
              <w:t xml:space="preserve">E </w:t>
            </w:r>
            <w:r w:rsidRPr="00E53FAF">
              <w:rPr>
                <w:rFonts w:ascii="Arial" w:hAnsi="Arial" w:cs="Arial"/>
                <w:bCs/>
                <w:sz w:val="24"/>
              </w:rPr>
              <w:t>of this Constitution;</w:t>
            </w:r>
          </w:p>
          <w:p w:rsidR="005674D5" w:rsidRPr="00E53FAF" w:rsidRDefault="005674D5" w:rsidP="00E53FAF">
            <w:pPr>
              <w:pStyle w:val="NoSpacing"/>
              <w:jc w:val="both"/>
              <w:rPr>
                <w:rFonts w:ascii="Arial" w:hAnsi="Arial" w:cs="Arial"/>
                <w:bCs/>
                <w:sz w:val="24"/>
              </w:rPr>
            </w:pPr>
          </w:p>
        </w:tc>
      </w:tr>
      <w:tr w:rsidR="005674D5" w:rsidRPr="00E53FAF" w:rsidTr="006945B1">
        <w:tc>
          <w:tcPr>
            <w:tcW w:w="7655" w:type="dxa"/>
          </w:tcPr>
          <w:p w:rsidR="00814CDE" w:rsidRPr="00E53FAF" w:rsidRDefault="005674D5" w:rsidP="00E53FAF">
            <w:pPr>
              <w:pStyle w:val="NoSpacing"/>
              <w:jc w:val="both"/>
              <w:rPr>
                <w:rFonts w:ascii="Arial" w:hAnsi="Arial" w:cs="Arial"/>
                <w:bCs/>
                <w:sz w:val="24"/>
              </w:rPr>
            </w:pPr>
            <w:r w:rsidRPr="00E53FAF">
              <w:rPr>
                <w:rFonts w:ascii="Arial" w:hAnsi="Arial" w:cs="Arial"/>
                <w:b/>
                <w:bCs/>
                <w:sz w:val="24"/>
              </w:rPr>
              <w:t>Member:</w:t>
            </w:r>
            <w:r w:rsidRPr="00E53FAF">
              <w:rPr>
                <w:rFonts w:ascii="Arial" w:hAnsi="Arial" w:cs="Arial"/>
                <w:bCs/>
                <w:sz w:val="24"/>
              </w:rPr>
              <w:t xml:space="preserve"> means</w:t>
            </w:r>
            <w:r w:rsidR="00F66A7D" w:rsidRPr="00E53FAF">
              <w:rPr>
                <w:rFonts w:ascii="Arial" w:hAnsi="Arial" w:cs="Arial"/>
                <w:bCs/>
                <w:sz w:val="24"/>
              </w:rPr>
              <w:t xml:space="preserve"> </w:t>
            </w:r>
            <w:r w:rsidR="00DB5010" w:rsidRPr="00E53FAF">
              <w:rPr>
                <w:rFonts w:ascii="Arial" w:hAnsi="Arial" w:cs="Arial"/>
                <w:bCs/>
                <w:sz w:val="24"/>
              </w:rPr>
              <w:t>an</w:t>
            </w:r>
            <w:r w:rsidR="00F66A7D" w:rsidRPr="00E53FAF">
              <w:rPr>
                <w:rFonts w:ascii="Arial" w:hAnsi="Arial" w:cs="Arial"/>
                <w:bCs/>
                <w:sz w:val="24"/>
              </w:rPr>
              <w:t xml:space="preserve"> individual appointed by </w:t>
            </w:r>
            <w:r w:rsidR="00DB5010" w:rsidRPr="00E53FAF">
              <w:rPr>
                <w:rFonts w:ascii="Arial" w:hAnsi="Arial" w:cs="Arial"/>
                <w:bCs/>
                <w:sz w:val="24"/>
              </w:rPr>
              <w:t>a</w:t>
            </w:r>
            <w:r w:rsidR="00F66A7D" w:rsidRPr="00E53FAF">
              <w:rPr>
                <w:rFonts w:ascii="Arial" w:hAnsi="Arial" w:cs="Arial"/>
                <w:bCs/>
                <w:sz w:val="24"/>
              </w:rPr>
              <w:t xml:space="preserve"> Constituent Council and</w:t>
            </w:r>
            <w:r w:rsidR="00DB5010" w:rsidRPr="00E53FAF">
              <w:rPr>
                <w:rFonts w:ascii="Arial" w:hAnsi="Arial" w:cs="Arial"/>
                <w:bCs/>
                <w:sz w:val="24"/>
              </w:rPr>
              <w:t>/or</w:t>
            </w:r>
            <w:r w:rsidR="00F66A7D" w:rsidRPr="00E53FAF">
              <w:rPr>
                <w:rFonts w:ascii="Arial" w:hAnsi="Arial" w:cs="Arial"/>
                <w:bCs/>
                <w:sz w:val="24"/>
              </w:rPr>
              <w:t xml:space="preserve"> the individual appointed from the LLEP to be </w:t>
            </w:r>
            <w:r w:rsidR="00DB5010" w:rsidRPr="00E53FAF">
              <w:rPr>
                <w:rFonts w:ascii="Arial" w:hAnsi="Arial" w:cs="Arial"/>
                <w:bCs/>
                <w:sz w:val="24"/>
              </w:rPr>
              <w:t xml:space="preserve">a </w:t>
            </w:r>
            <w:r w:rsidR="00F66A7D" w:rsidRPr="00E53FAF">
              <w:rPr>
                <w:rFonts w:ascii="Arial" w:hAnsi="Arial" w:cs="Arial"/>
                <w:bCs/>
                <w:sz w:val="24"/>
              </w:rPr>
              <w:t>member of the LLCA pursuant to Article A3.  The term Member also includes any individual appointed as a substitute to act in the absence of a member of the LLCA;</w:t>
            </w:r>
          </w:p>
          <w:p w:rsidR="005674D5" w:rsidRPr="00E53FAF" w:rsidRDefault="005674D5" w:rsidP="00E53FAF">
            <w:pPr>
              <w:pStyle w:val="NoSpacing"/>
              <w:ind w:left="720"/>
              <w:jc w:val="both"/>
              <w:rPr>
                <w:rFonts w:ascii="Arial" w:hAnsi="Arial" w:cs="Arial"/>
                <w:bCs/>
                <w:sz w:val="24"/>
              </w:rPr>
            </w:pPr>
          </w:p>
        </w:tc>
      </w:tr>
      <w:tr w:rsidR="00F87D66" w:rsidRPr="00E53FAF" w:rsidTr="006945B1">
        <w:tc>
          <w:tcPr>
            <w:tcW w:w="7655" w:type="dxa"/>
          </w:tcPr>
          <w:p w:rsidR="00F87D66" w:rsidRPr="00E53FAF" w:rsidRDefault="00F87D66" w:rsidP="00E53FAF">
            <w:pPr>
              <w:pStyle w:val="NoSpacing"/>
              <w:jc w:val="both"/>
              <w:rPr>
                <w:rFonts w:ascii="Arial" w:hAnsi="Arial" w:cs="Arial"/>
                <w:bCs/>
                <w:sz w:val="24"/>
              </w:rPr>
            </w:pPr>
            <w:r w:rsidRPr="00E53FAF">
              <w:rPr>
                <w:rFonts w:ascii="Arial" w:hAnsi="Arial" w:cs="Arial"/>
                <w:b/>
                <w:bCs/>
                <w:sz w:val="24"/>
              </w:rPr>
              <w:t>Member Allowances:</w:t>
            </w:r>
            <w:r w:rsidRPr="00E53FAF">
              <w:rPr>
                <w:rFonts w:ascii="Arial" w:hAnsi="Arial" w:cs="Arial"/>
                <w:bCs/>
                <w:sz w:val="24"/>
              </w:rPr>
              <w:t xml:space="preserve"> means allowances for travel and subsistence</w:t>
            </w:r>
            <w:r w:rsidR="00CC57FE">
              <w:rPr>
                <w:rFonts w:ascii="Arial" w:hAnsi="Arial" w:cs="Arial"/>
                <w:bCs/>
                <w:sz w:val="24"/>
              </w:rPr>
              <w:t xml:space="preserve"> which </w:t>
            </w:r>
            <w:r w:rsidR="00F129D8">
              <w:rPr>
                <w:rFonts w:ascii="Arial" w:hAnsi="Arial" w:cs="Arial"/>
                <w:bCs/>
                <w:sz w:val="24"/>
              </w:rPr>
              <w:t>will be met</w:t>
            </w:r>
            <w:r w:rsidR="00CC57FE">
              <w:rPr>
                <w:rFonts w:ascii="Arial" w:hAnsi="Arial" w:cs="Arial"/>
                <w:bCs/>
                <w:sz w:val="24"/>
              </w:rPr>
              <w:t xml:space="preserve"> by Constituent Councils pursuant to</w:t>
            </w:r>
            <w:r w:rsidRPr="00E53FAF">
              <w:rPr>
                <w:rFonts w:ascii="Arial" w:hAnsi="Arial" w:cs="Arial"/>
                <w:bCs/>
                <w:sz w:val="24"/>
              </w:rPr>
              <w:t xml:space="preserve"> </w:t>
            </w:r>
            <w:r w:rsidR="00CC57FE">
              <w:rPr>
                <w:rFonts w:ascii="Arial" w:hAnsi="Arial" w:cs="Arial"/>
                <w:bCs/>
                <w:sz w:val="24"/>
              </w:rPr>
              <w:t>Article A3.18</w:t>
            </w:r>
            <w:r w:rsidR="00C24F5A">
              <w:rPr>
                <w:rFonts w:ascii="Arial" w:hAnsi="Arial" w:cs="Arial"/>
                <w:bCs/>
                <w:sz w:val="24"/>
              </w:rPr>
              <w:t>;</w:t>
            </w:r>
          </w:p>
          <w:p w:rsidR="00F87D66" w:rsidRPr="00E53FAF" w:rsidRDefault="00F87D66" w:rsidP="00E53FAF">
            <w:pPr>
              <w:pStyle w:val="NoSpacing"/>
              <w:jc w:val="both"/>
              <w:rPr>
                <w:rFonts w:ascii="Arial" w:hAnsi="Arial" w:cs="Arial"/>
                <w:bCs/>
                <w:sz w:val="24"/>
              </w:rPr>
            </w:pPr>
          </w:p>
        </w:tc>
      </w:tr>
      <w:tr w:rsidR="00151CB0" w:rsidRPr="00E53FAF" w:rsidTr="006945B1">
        <w:tc>
          <w:tcPr>
            <w:tcW w:w="7655" w:type="dxa"/>
          </w:tcPr>
          <w:p w:rsidR="00151CB0" w:rsidRDefault="00151CB0" w:rsidP="00E53FAF">
            <w:pPr>
              <w:pStyle w:val="NoSpacing"/>
              <w:jc w:val="both"/>
              <w:rPr>
                <w:rFonts w:ascii="Arial" w:hAnsi="Arial" w:cs="Arial"/>
                <w:bCs/>
                <w:sz w:val="24"/>
              </w:rPr>
            </w:pPr>
            <w:r w:rsidRPr="00E53FAF">
              <w:rPr>
                <w:rFonts w:ascii="Arial" w:hAnsi="Arial" w:cs="Arial"/>
                <w:b/>
                <w:bCs/>
                <w:sz w:val="24"/>
              </w:rPr>
              <w:t xml:space="preserve">Monitoring Officer: </w:t>
            </w:r>
            <w:r w:rsidRPr="00E53FAF">
              <w:rPr>
                <w:rFonts w:ascii="Arial" w:hAnsi="Arial" w:cs="Arial"/>
                <w:bCs/>
                <w:sz w:val="24"/>
              </w:rPr>
              <w:t xml:space="preserve">means the Officer appointed in accordance with Article </w:t>
            </w:r>
            <w:r w:rsidR="00E050CF" w:rsidRPr="00E53FAF">
              <w:rPr>
                <w:rFonts w:ascii="Arial" w:hAnsi="Arial" w:cs="Arial"/>
                <w:bCs/>
                <w:sz w:val="24"/>
              </w:rPr>
              <w:t>A</w:t>
            </w:r>
            <w:r w:rsidRPr="00E53FAF">
              <w:rPr>
                <w:rFonts w:ascii="Arial" w:hAnsi="Arial" w:cs="Arial"/>
                <w:bCs/>
                <w:sz w:val="24"/>
              </w:rPr>
              <w:t xml:space="preserve">9.1.3 and section 5 of the </w:t>
            </w:r>
            <w:r w:rsidR="00742372" w:rsidRPr="00E53FAF">
              <w:rPr>
                <w:rFonts w:ascii="Arial" w:hAnsi="Arial" w:cs="Arial"/>
                <w:bCs/>
                <w:sz w:val="24"/>
              </w:rPr>
              <w:t>Local Government and Housing Act 1989</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D0216E" w:rsidRPr="00E53FAF" w:rsidTr="006945B1">
        <w:tc>
          <w:tcPr>
            <w:tcW w:w="7655" w:type="dxa"/>
          </w:tcPr>
          <w:p w:rsidR="00D0216E" w:rsidRPr="00E53FAF" w:rsidRDefault="00D0216E" w:rsidP="00E53FAF">
            <w:pPr>
              <w:pStyle w:val="NoSpacing"/>
              <w:jc w:val="both"/>
              <w:rPr>
                <w:rFonts w:ascii="Arial" w:hAnsi="Arial" w:cs="Arial"/>
                <w:bCs/>
                <w:sz w:val="24"/>
              </w:rPr>
            </w:pPr>
            <w:r w:rsidRPr="00E53FAF">
              <w:rPr>
                <w:rFonts w:ascii="Arial" w:hAnsi="Arial" w:cs="Arial"/>
                <w:b/>
                <w:bCs/>
                <w:sz w:val="24"/>
              </w:rPr>
              <w:t xml:space="preserve">Officers: </w:t>
            </w:r>
            <w:r w:rsidRPr="00E53FAF">
              <w:rPr>
                <w:rFonts w:ascii="Arial" w:hAnsi="Arial" w:cs="Arial"/>
                <w:bCs/>
                <w:sz w:val="24"/>
              </w:rPr>
              <w:t xml:space="preserve">means the </w:t>
            </w:r>
            <w:r w:rsidR="00E773B6" w:rsidRPr="00E53FAF">
              <w:rPr>
                <w:rFonts w:ascii="Arial" w:hAnsi="Arial" w:cs="Arial"/>
                <w:bCs/>
                <w:sz w:val="24"/>
              </w:rPr>
              <w:t xml:space="preserve">individuals </w:t>
            </w:r>
            <w:r w:rsidRPr="00E53FAF">
              <w:rPr>
                <w:rFonts w:ascii="Arial" w:hAnsi="Arial" w:cs="Arial"/>
                <w:bCs/>
                <w:sz w:val="24"/>
              </w:rPr>
              <w:t xml:space="preserve">appointed by the LLCA pursuant to Article </w:t>
            </w:r>
            <w:r w:rsidR="00E050CF" w:rsidRPr="00E53FAF">
              <w:rPr>
                <w:rFonts w:ascii="Arial" w:hAnsi="Arial" w:cs="Arial"/>
                <w:bCs/>
                <w:sz w:val="24"/>
              </w:rPr>
              <w:t>A</w:t>
            </w:r>
            <w:r w:rsidRPr="00E53FAF">
              <w:rPr>
                <w:rFonts w:ascii="Arial" w:hAnsi="Arial" w:cs="Arial"/>
                <w:bCs/>
                <w:sz w:val="24"/>
              </w:rPr>
              <w:t>9;</w:t>
            </w:r>
          </w:p>
          <w:p w:rsidR="00D0216E" w:rsidRPr="00E53FAF" w:rsidRDefault="00D0216E" w:rsidP="00E53FAF">
            <w:pPr>
              <w:pStyle w:val="NoSpacing"/>
              <w:jc w:val="both"/>
              <w:rPr>
                <w:rFonts w:ascii="Arial" w:hAnsi="Arial" w:cs="Arial"/>
                <w:bCs/>
                <w:sz w:val="24"/>
              </w:rPr>
            </w:pPr>
          </w:p>
        </w:tc>
      </w:tr>
      <w:tr w:rsidR="00F268BB" w:rsidRPr="00E53FAF" w:rsidTr="006945B1">
        <w:tc>
          <w:tcPr>
            <w:tcW w:w="7655" w:type="dxa"/>
          </w:tcPr>
          <w:p w:rsidR="00F268BB" w:rsidRDefault="00F268BB" w:rsidP="00E53FAF">
            <w:pPr>
              <w:pStyle w:val="NoSpacing"/>
              <w:jc w:val="both"/>
              <w:rPr>
                <w:rFonts w:ascii="Arial" w:hAnsi="Arial" w:cs="Arial"/>
                <w:bCs/>
                <w:sz w:val="24"/>
              </w:rPr>
            </w:pPr>
            <w:r w:rsidRPr="00E53FAF">
              <w:rPr>
                <w:rFonts w:ascii="Arial" w:hAnsi="Arial" w:cs="Arial"/>
                <w:b/>
                <w:bCs/>
                <w:sz w:val="24"/>
              </w:rPr>
              <w:t xml:space="preserve">Ordinary Meeting: </w:t>
            </w:r>
            <w:r w:rsidRPr="00E53FAF">
              <w:rPr>
                <w:rFonts w:ascii="Arial" w:hAnsi="Arial" w:cs="Arial"/>
                <w:bCs/>
                <w:sz w:val="24"/>
              </w:rPr>
              <w:t xml:space="preserve">means a meeting of the LLCA </w:t>
            </w:r>
            <w:r w:rsidR="00D00A5F" w:rsidRPr="00E53FAF">
              <w:rPr>
                <w:rFonts w:ascii="Arial" w:hAnsi="Arial" w:cs="Arial"/>
                <w:bCs/>
                <w:sz w:val="24"/>
              </w:rPr>
              <w:t>that is included in the schedule of meetings agreed by the LLCA at its Annual Meeting.  This includes the Budget Meeting but does not include an Extraordinary Meeting.  Where a meeting is included in the schedule of meetings but is rearranged then the rearranged meeting remains an Ordinary Meeting</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F268BB" w:rsidRPr="00E53FAF" w:rsidTr="006945B1">
        <w:tc>
          <w:tcPr>
            <w:tcW w:w="7655" w:type="dxa"/>
          </w:tcPr>
          <w:p w:rsidR="00F268BB" w:rsidRPr="00E53FAF" w:rsidRDefault="00F268BB" w:rsidP="00E53FAF">
            <w:pPr>
              <w:pStyle w:val="NoSpacing"/>
              <w:jc w:val="both"/>
              <w:rPr>
                <w:rFonts w:ascii="Arial" w:hAnsi="Arial" w:cs="Arial"/>
                <w:bCs/>
                <w:sz w:val="24"/>
              </w:rPr>
            </w:pPr>
            <w:r w:rsidRPr="00E53FAF">
              <w:rPr>
                <w:rFonts w:ascii="Arial" w:hAnsi="Arial" w:cs="Arial"/>
                <w:b/>
                <w:bCs/>
                <w:sz w:val="24"/>
              </w:rPr>
              <w:t>Overview and Scrutiny Committee:</w:t>
            </w:r>
            <w:r w:rsidR="00AE5557" w:rsidRPr="00E53FAF">
              <w:rPr>
                <w:rFonts w:ascii="Arial" w:hAnsi="Arial" w:cs="Arial"/>
                <w:b/>
                <w:bCs/>
                <w:sz w:val="24"/>
              </w:rPr>
              <w:t xml:space="preserve"> </w:t>
            </w:r>
            <w:r w:rsidR="00AE5557" w:rsidRPr="00E53FAF">
              <w:rPr>
                <w:rFonts w:ascii="Arial" w:hAnsi="Arial" w:cs="Arial"/>
                <w:bCs/>
                <w:sz w:val="24"/>
              </w:rPr>
              <w:t xml:space="preserve">means the Committee established pursuant to </w:t>
            </w:r>
            <w:r w:rsidR="006C5371" w:rsidRPr="00E53FAF">
              <w:rPr>
                <w:rFonts w:ascii="Arial" w:hAnsi="Arial" w:cs="Arial"/>
                <w:bCs/>
                <w:sz w:val="24"/>
              </w:rPr>
              <w:t>Article A7.1.4</w:t>
            </w:r>
            <w:r w:rsidR="00AE5557" w:rsidRPr="00E53FAF">
              <w:rPr>
                <w:rFonts w:ascii="Arial" w:hAnsi="Arial" w:cs="Arial"/>
                <w:bCs/>
                <w:sz w:val="24"/>
              </w:rPr>
              <w:t>;</w:t>
            </w:r>
          </w:p>
          <w:p w:rsidR="00F268BB" w:rsidRPr="00E53FAF" w:rsidRDefault="00F268BB" w:rsidP="00E53FAF">
            <w:pPr>
              <w:pStyle w:val="NoSpacing"/>
              <w:jc w:val="both"/>
              <w:rPr>
                <w:rFonts w:ascii="Arial" w:hAnsi="Arial" w:cs="Arial"/>
                <w:b/>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 xml:space="preserve">Planning Committee: </w:t>
            </w:r>
            <w:r w:rsidRPr="00E53FAF">
              <w:rPr>
                <w:rFonts w:ascii="Arial" w:hAnsi="Arial" w:cs="Arial"/>
                <w:bCs/>
                <w:sz w:val="24"/>
              </w:rPr>
              <w:t xml:space="preserve">means the Committee established pursuant to Article </w:t>
            </w:r>
            <w:r w:rsidR="00DB577B" w:rsidRPr="00E53FAF">
              <w:rPr>
                <w:rFonts w:ascii="Arial" w:hAnsi="Arial" w:cs="Arial"/>
                <w:bCs/>
                <w:sz w:val="24"/>
              </w:rPr>
              <w:t>A</w:t>
            </w:r>
            <w:r w:rsidRPr="00E53FAF">
              <w:rPr>
                <w:rFonts w:ascii="Arial" w:hAnsi="Arial" w:cs="Arial"/>
                <w:bCs/>
                <w:sz w:val="24"/>
              </w:rPr>
              <w:t>7.1.2;</w:t>
            </w:r>
          </w:p>
          <w:p w:rsidR="00E53FAF" w:rsidRPr="00E53FAF" w:rsidRDefault="00E53FAF"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 xml:space="preserve">Proper Officer: </w:t>
            </w:r>
            <w:r w:rsidRPr="00E53FAF">
              <w:rPr>
                <w:rFonts w:ascii="Arial" w:hAnsi="Arial" w:cs="Arial"/>
                <w:bCs/>
                <w:sz w:val="24"/>
              </w:rPr>
              <w:t>means the Officers specified in the Schedule of Proper Officers;</w:t>
            </w:r>
          </w:p>
          <w:p w:rsidR="00E53FAF" w:rsidRPr="00E53FAF" w:rsidRDefault="00E53FAF"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Register of Members’ Interests:</w:t>
            </w:r>
            <w:r w:rsidRPr="00E53FAF">
              <w:rPr>
                <w:rFonts w:ascii="Arial" w:hAnsi="Arial" w:cs="Arial"/>
                <w:bCs/>
                <w:sz w:val="24"/>
              </w:rPr>
              <w:t xml:space="preserve"> the register required by the Localism Act 2011</w:t>
            </w:r>
            <w:r w:rsidR="00AE5557" w:rsidRPr="00E53FAF">
              <w:rPr>
                <w:rFonts w:ascii="Arial" w:hAnsi="Arial" w:cs="Arial"/>
                <w:bCs/>
                <w:sz w:val="24"/>
              </w:rPr>
              <w:t xml:space="preserve"> and maintained by the Monitoring Officer pursuant to paragraph C2.</w:t>
            </w:r>
            <w:r w:rsidR="002268A7" w:rsidRPr="00E53FAF">
              <w:rPr>
                <w:rFonts w:ascii="Arial" w:hAnsi="Arial" w:cs="Arial"/>
                <w:bCs/>
                <w:sz w:val="24"/>
              </w:rPr>
              <w:t>1</w:t>
            </w:r>
            <w:r w:rsidR="002268A7">
              <w:rPr>
                <w:rFonts w:ascii="Arial" w:hAnsi="Arial" w:cs="Arial"/>
                <w:bCs/>
                <w:sz w:val="24"/>
              </w:rPr>
              <w:t>7</w:t>
            </w:r>
            <w:r w:rsidR="00AE5557" w:rsidRPr="00E53FAF">
              <w:rPr>
                <w:rFonts w:ascii="Arial" w:hAnsi="Arial" w:cs="Arial"/>
                <w:bCs/>
                <w:sz w:val="24"/>
              </w:rPr>
              <w:t>.9</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742372" w:rsidRPr="00E53FAF" w:rsidTr="006945B1">
        <w:tc>
          <w:tcPr>
            <w:tcW w:w="7655" w:type="dxa"/>
          </w:tcPr>
          <w:p w:rsidR="00EB060A" w:rsidRDefault="00742372" w:rsidP="00E53FAF">
            <w:pPr>
              <w:pStyle w:val="NoSpacing"/>
              <w:jc w:val="both"/>
              <w:rPr>
                <w:rFonts w:ascii="Arial" w:hAnsi="Arial" w:cs="Arial"/>
                <w:bCs/>
                <w:sz w:val="24"/>
              </w:rPr>
            </w:pPr>
            <w:r w:rsidRPr="00E53FAF">
              <w:rPr>
                <w:rFonts w:ascii="Arial" w:hAnsi="Arial" w:cs="Arial"/>
                <w:b/>
                <w:bCs/>
                <w:sz w:val="24"/>
              </w:rPr>
              <w:t>Schedule of Proper Officers:</w:t>
            </w:r>
            <w:r w:rsidRPr="00E53FAF">
              <w:rPr>
                <w:rFonts w:ascii="Arial" w:hAnsi="Arial" w:cs="Arial"/>
                <w:bCs/>
                <w:sz w:val="24"/>
              </w:rPr>
              <w:t xml:space="preserve"> means the list </w:t>
            </w:r>
            <w:r w:rsidR="00EB060A" w:rsidRPr="00E53FAF">
              <w:rPr>
                <w:rFonts w:ascii="Arial" w:hAnsi="Arial" w:cs="Arial"/>
                <w:bCs/>
                <w:sz w:val="24"/>
              </w:rPr>
              <w:t xml:space="preserve">further defined at </w:t>
            </w:r>
            <w:r w:rsidR="00AE5557" w:rsidRPr="00E53FAF">
              <w:rPr>
                <w:rFonts w:ascii="Arial" w:hAnsi="Arial" w:cs="Arial"/>
                <w:bCs/>
                <w:sz w:val="24"/>
              </w:rPr>
              <w:t>paragraph C2.1</w:t>
            </w:r>
            <w:r w:rsidR="00EB060A" w:rsidRPr="00E53FAF">
              <w:rPr>
                <w:rFonts w:ascii="Arial" w:hAnsi="Arial" w:cs="Arial"/>
                <w:bCs/>
                <w:sz w:val="24"/>
              </w:rPr>
              <w:t xml:space="preserve"> and detailed in </w:t>
            </w:r>
            <w:r w:rsidR="00AE5557" w:rsidRPr="00E53FAF">
              <w:rPr>
                <w:rFonts w:ascii="Arial" w:hAnsi="Arial" w:cs="Arial"/>
                <w:bCs/>
                <w:sz w:val="24"/>
              </w:rPr>
              <w:t>paragraph C2.</w:t>
            </w:r>
            <w:r w:rsidR="002268A7">
              <w:rPr>
                <w:rFonts w:ascii="Arial" w:hAnsi="Arial" w:cs="Arial"/>
                <w:bCs/>
                <w:sz w:val="24"/>
              </w:rPr>
              <w:t>20</w:t>
            </w:r>
            <w:r w:rsidR="002268A7" w:rsidRPr="00E53FAF">
              <w:rPr>
                <w:rFonts w:ascii="Arial" w:hAnsi="Arial" w:cs="Arial"/>
                <w:bCs/>
                <w:sz w:val="24"/>
              </w:rPr>
              <w:t xml:space="preserve"> </w:t>
            </w:r>
            <w:r w:rsidR="00AE5557" w:rsidRPr="00E53FAF">
              <w:rPr>
                <w:rFonts w:ascii="Arial" w:hAnsi="Arial" w:cs="Arial"/>
                <w:bCs/>
                <w:sz w:val="24"/>
              </w:rPr>
              <w:t>to C2.</w:t>
            </w:r>
            <w:r w:rsidR="002268A7" w:rsidRPr="00E53FAF">
              <w:rPr>
                <w:rFonts w:ascii="Arial" w:hAnsi="Arial" w:cs="Arial"/>
                <w:bCs/>
                <w:sz w:val="24"/>
              </w:rPr>
              <w:t>2</w:t>
            </w:r>
            <w:r w:rsidR="002268A7">
              <w:rPr>
                <w:rFonts w:ascii="Arial" w:hAnsi="Arial" w:cs="Arial"/>
                <w:bCs/>
                <w:sz w:val="24"/>
              </w:rPr>
              <w:t>3</w:t>
            </w:r>
            <w:r w:rsidR="00EB060A"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F87D66" w:rsidRPr="00E53FAF" w:rsidTr="006945B1">
        <w:tc>
          <w:tcPr>
            <w:tcW w:w="7655" w:type="dxa"/>
          </w:tcPr>
          <w:p w:rsidR="00F87D66" w:rsidRPr="00E53FAF" w:rsidRDefault="00F87D66" w:rsidP="00E53FAF">
            <w:pPr>
              <w:pStyle w:val="NoSpacing"/>
              <w:jc w:val="both"/>
              <w:rPr>
                <w:rFonts w:ascii="Arial" w:hAnsi="Arial" w:cs="Arial"/>
                <w:bCs/>
                <w:sz w:val="24"/>
              </w:rPr>
            </w:pPr>
            <w:r w:rsidRPr="00E53FAF">
              <w:rPr>
                <w:rFonts w:ascii="Arial" w:hAnsi="Arial" w:cs="Arial"/>
                <w:b/>
                <w:bCs/>
                <w:sz w:val="24"/>
              </w:rPr>
              <w:t>Scheme of Delegation:</w:t>
            </w:r>
            <w:r w:rsidRPr="00E53FAF">
              <w:rPr>
                <w:rFonts w:ascii="Arial" w:hAnsi="Arial" w:cs="Arial"/>
                <w:bCs/>
                <w:sz w:val="24"/>
              </w:rPr>
              <w:t xml:space="preserve"> means the scheme of delegation for the LLCA set out at </w:t>
            </w:r>
            <w:r w:rsidR="00DB577B" w:rsidRPr="00E53FAF">
              <w:rPr>
                <w:rFonts w:ascii="Arial" w:hAnsi="Arial" w:cs="Arial"/>
                <w:bCs/>
                <w:sz w:val="24"/>
              </w:rPr>
              <w:t>Section C2</w:t>
            </w:r>
            <w:r w:rsidRPr="00E53FAF">
              <w:rPr>
                <w:rFonts w:ascii="Arial" w:hAnsi="Arial" w:cs="Arial"/>
                <w:bCs/>
                <w:sz w:val="24"/>
              </w:rPr>
              <w:t xml:space="preserve"> of this Constitution;</w:t>
            </w:r>
          </w:p>
          <w:p w:rsidR="00F87D66" w:rsidRPr="00E53FAF" w:rsidRDefault="00F87D66" w:rsidP="00E53FAF">
            <w:pPr>
              <w:pStyle w:val="NoSpacing"/>
              <w:jc w:val="both"/>
              <w:rPr>
                <w:rFonts w:ascii="Arial" w:hAnsi="Arial" w:cs="Arial"/>
                <w:bCs/>
                <w:sz w:val="24"/>
              </w:rPr>
            </w:pPr>
          </w:p>
        </w:tc>
      </w:tr>
      <w:tr w:rsidR="00096DCB" w:rsidRPr="00E53FAF" w:rsidTr="006945B1">
        <w:tc>
          <w:tcPr>
            <w:tcW w:w="7655" w:type="dxa"/>
          </w:tcPr>
          <w:p w:rsidR="00096DCB" w:rsidRDefault="00096DCB" w:rsidP="00E53FAF">
            <w:pPr>
              <w:pStyle w:val="NoSpacing"/>
              <w:jc w:val="both"/>
              <w:rPr>
                <w:rFonts w:ascii="Arial" w:hAnsi="Arial" w:cs="Arial"/>
                <w:bCs/>
                <w:sz w:val="24"/>
              </w:rPr>
            </w:pPr>
            <w:r w:rsidRPr="00E53FAF">
              <w:rPr>
                <w:rFonts w:ascii="Arial" w:hAnsi="Arial" w:cs="Arial"/>
                <w:b/>
                <w:bCs/>
                <w:sz w:val="24"/>
              </w:rPr>
              <w:t xml:space="preserve">Scrutiny Panel: </w:t>
            </w:r>
            <w:r w:rsidRPr="00E53FAF">
              <w:rPr>
                <w:rFonts w:ascii="Arial" w:hAnsi="Arial" w:cs="Arial"/>
                <w:bCs/>
                <w:sz w:val="24"/>
              </w:rPr>
              <w:t xml:space="preserve">means a panel appointed by the Overview and Scrutiny Committee in accordance with </w:t>
            </w:r>
            <w:r w:rsidR="00AE5557" w:rsidRPr="00E53FAF">
              <w:rPr>
                <w:rFonts w:ascii="Arial" w:hAnsi="Arial" w:cs="Arial"/>
                <w:bCs/>
                <w:sz w:val="24"/>
              </w:rPr>
              <w:t>paragraphs E2.45 to E2.52;</w:t>
            </w:r>
          </w:p>
          <w:p w:rsidR="00E53FAF" w:rsidRPr="00E53FAF" w:rsidRDefault="00E53FAF" w:rsidP="00E53FAF">
            <w:pPr>
              <w:pStyle w:val="NoSpacing"/>
              <w:jc w:val="both"/>
              <w:rPr>
                <w:rFonts w:ascii="Arial" w:hAnsi="Arial" w:cs="Arial"/>
                <w:bCs/>
                <w:sz w:val="24"/>
              </w:rPr>
            </w:pPr>
          </w:p>
        </w:tc>
      </w:tr>
      <w:tr w:rsidR="003D189A" w:rsidRPr="00E53FAF" w:rsidTr="006945B1">
        <w:tc>
          <w:tcPr>
            <w:tcW w:w="7655" w:type="dxa"/>
          </w:tcPr>
          <w:p w:rsidR="003D189A" w:rsidRPr="00E53FAF" w:rsidRDefault="003D189A" w:rsidP="00E53FAF">
            <w:pPr>
              <w:pStyle w:val="NoSpacing"/>
              <w:jc w:val="both"/>
              <w:rPr>
                <w:rFonts w:ascii="Arial" w:hAnsi="Arial" w:cs="Arial"/>
                <w:bCs/>
                <w:sz w:val="24"/>
              </w:rPr>
            </w:pPr>
            <w:r w:rsidRPr="00E53FAF">
              <w:rPr>
                <w:rFonts w:ascii="Arial" w:hAnsi="Arial" w:cs="Arial"/>
                <w:b/>
                <w:bCs/>
                <w:sz w:val="24"/>
              </w:rPr>
              <w:t>Statutory Officers:</w:t>
            </w:r>
            <w:r w:rsidRPr="00E53FAF">
              <w:rPr>
                <w:rFonts w:ascii="Arial" w:hAnsi="Arial" w:cs="Arial"/>
                <w:bCs/>
                <w:sz w:val="24"/>
              </w:rPr>
              <w:t xml:space="preserve"> means the Chief Operating Officer, the Monitoring Officer and the Chief Financial Officer;</w:t>
            </w:r>
          </w:p>
          <w:p w:rsidR="003D189A" w:rsidRPr="00E53FAF" w:rsidRDefault="003D189A" w:rsidP="00E53FAF">
            <w:pPr>
              <w:pStyle w:val="NoSpacing"/>
              <w:jc w:val="both"/>
              <w:rPr>
                <w:rFonts w:ascii="Arial" w:hAnsi="Arial" w:cs="Arial"/>
                <w:b/>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 xml:space="preserve">Sub-Committee: </w:t>
            </w:r>
            <w:r w:rsidRPr="00E53FAF">
              <w:rPr>
                <w:rFonts w:ascii="Arial" w:hAnsi="Arial" w:cs="Arial"/>
                <w:bCs/>
                <w:sz w:val="24"/>
              </w:rPr>
              <w:t xml:space="preserve">means a sub-committee of </w:t>
            </w:r>
            <w:r w:rsidR="00AE5557" w:rsidRPr="00E53FAF">
              <w:rPr>
                <w:rFonts w:ascii="Arial" w:hAnsi="Arial" w:cs="Arial"/>
                <w:bCs/>
                <w:sz w:val="24"/>
              </w:rPr>
              <w:t>a Committee</w:t>
            </w:r>
            <w:r w:rsidRPr="00E53FAF">
              <w:rPr>
                <w:rFonts w:ascii="Arial" w:hAnsi="Arial" w:cs="Arial"/>
                <w:bCs/>
                <w:sz w:val="24"/>
              </w:rPr>
              <w:t>;</w:t>
            </w:r>
          </w:p>
          <w:p w:rsidR="00E53FAF" w:rsidRPr="00E53FAF" w:rsidRDefault="00E53FAF"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Transport Committee:</w:t>
            </w:r>
            <w:r w:rsidRPr="00E53FAF">
              <w:rPr>
                <w:rFonts w:ascii="Arial" w:hAnsi="Arial" w:cs="Arial"/>
                <w:bCs/>
                <w:sz w:val="24"/>
              </w:rPr>
              <w:t xml:space="preserve"> means the Committee established pursuant to Article </w:t>
            </w:r>
            <w:r w:rsidR="00DB577B" w:rsidRPr="00E53FAF">
              <w:rPr>
                <w:rFonts w:ascii="Arial" w:hAnsi="Arial" w:cs="Arial"/>
                <w:bCs/>
                <w:sz w:val="24"/>
              </w:rPr>
              <w:t>A</w:t>
            </w:r>
            <w:r w:rsidRPr="00E53FAF">
              <w:rPr>
                <w:rFonts w:ascii="Arial" w:hAnsi="Arial" w:cs="Arial"/>
                <w:bCs/>
                <w:sz w:val="24"/>
              </w:rPr>
              <w:t>7.1.3;</w:t>
            </w:r>
          </w:p>
          <w:p w:rsidR="00E53FAF" w:rsidRPr="00E53FAF" w:rsidRDefault="00E53FAF" w:rsidP="00E53FAF">
            <w:pPr>
              <w:pStyle w:val="NoSpacing"/>
              <w:jc w:val="both"/>
              <w:rPr>
                <w:rFonts w:ascii="Arial" w:hAnsi="Arial" w:cs="Arial"/>
                <w:bCs/>
                <w:sz w:val="24"/>
              </w:rPr>
            </w:pPr>
          </w:p>
        </w:tc>
      </w:tr>
      <w:tr w:rsidR="00151CB0" w:rsidRPr="00E53FAF" w:rsidTr="006945B1">
        <w:tc>
          <w:tcPr>
            <w:tcW w:w="7655" w:type="dxa"/>
          </w:tcPr>
          <w:p w:rsidR="00151CB0" w:rsidRDefault="00151CB0" w:rsidP="00E53FAF">
            <w:pPr>
              <w:pStyle w:val="NoSpacing"/>
              <w:jc w:val="both"/>
              <w:rPr>
                <w:rFonts w:ascii="Arial" w:hAnsi="Arial" w:cs="Arial"/>
                <w:bCs/>
                <w:sz w:val="24"/>
              </w:rPr>
            </w:pPr>
            <w:r w:rsidRPr="00E53FAF">
              <w:rPr>
                <w:rFonts w:ascii="Arial" w:hAnsi="Arial" w:cs="Arial"/>
                <w:b/>
                <w:bCs/>
                <w:sz w:val="24"/>
              </w:rPr>
              <w:t>Transport Councils:</w:t>
            </w:r>
            <w:r w:rsidRPr="00E53FAF">
              <w:rPr>
                <w:rFonts w:ascii="Arial" w:hAnsi="Arial" w:cs="Arial"/>
                <w:bCs/>
                <w:sz w:val="24"/>
              </w:rPr>
              <w:t xml:space="preserve"> means the City Council and the County Council;</w:t>
            </w:r>
          </w:p>
          <w:p w:rsidR="00E53FAF" w:rsidRPr="00E53FAF" w:rsidRDefault="00E53FAF" w:rsidP="00E53FAF">
            <w:pPr>
              <w:pStyle w:val="NoSpacing"/>
              <w:jc w:val="both"/>
              <w:rPr>
                <w:rFonts w:ascii="Arial" w:hAnsi="Arial" w:cs="Arial"/>
                <w:bCs/>
                <w:sz w:val="24"/>
              </w:rPr>
            </w:pPr>
          </w:p>
        </w:tc>
      </w:tr>
      <w:tr w:rsidR="00EB060A" w:rsidRPr="00E53FAF" w:rsidTr="006945B1">
        <w:tc>
          <w:tcPr>
            <w:tcW w:w="7655" w:type="dxa"/>
          </w:tcPr>
          <w:p w:rsidR="00EB060A" w:rsidRDefault="00EB060A" w:rsidP="00E53FAF">
            <w:pPr>
              <w:pStyle w:val="NoSpacing"/>
              <w:jc w:val="both"/>
              <w:rPr>
                <w:rFonts w:ascii="Arial" w:hAnsi="Arial" w:cs="Arial"/>
                <w:bCs/>
                <w:sz w:val="24"/>
              </w:rPr>
            </w:pPr>
            <w:r w:rsidRPr="00E53FAF">
              <w:rPr>
                <w:rFonts w:ascii="Arial" w:hAnsi="Arial" w:cs="Arial"/>
                <w:b/>
                <w:bCs/>
                <w:sz w:val="24"/>
              </w:rPr>
              <w:t>Transport Protocols:</w:t>
            </w:r>
            <w:r w:rsidRPr="00E53FAF">
              <w:rPr>
                <w:rFonts w:ascii="Arial" w:hAnsi="Arial" w:cs="Arial"/>
                <w:bCs/>
                <w:sz w:val="24"/>
              </w:rPr>
              <w:t xml:space="preserve"> means those protocols detailed at paragraphs </w:t>
            </w:r>
            <w:r w:rsidR="00AE5557" w:rsidRPr="00E53FAF">
              <w:rPr>
                <w:rFonts w:ascii="Arial" w:hAnsi="Arial" w:cs="Arial"/>
                <w:bCs/>
                <w:sz w:val="24"/>
              </w:rPr>
              <w:t>B</w:t>
            </w:r>
            <w:r w:rsidRPr="00E53FAF">
              <w:rPr>
                <w:rFonts w:ascii="Arial" w:hAnsi="Arial" w:cs="Arial"/>
                <w:bCs/>
                <w:sz w:val="24"/>
              </w:rPr>
              <w:t xml:space="preserve">1.3 to </w:t>
            </w:r>
            <w:r w:rsidR="00AE5557" w:rsidRPr="00E53FAF">
              <w:rPr>
                <w:rFonts w:ascii="Arial" w:hAnsi="Arial" w:cs="Arial"/>
                <w:bCs/>
                <w:sz w:val="24"/>
              </w:rPr>
              <w:t>B</w:t>
            </w:r>
            <w:r w:rsidRPr="00E53FAF">
              <w:rPr>
                <w:rFonts w:ascii="Arial" w:hAnsi="Arial" w:cs="Arial"/>
                <w:bCs/>
                <w:sz w:val="24"/>
              </w:rPr>
              <w:t>1.5;</w:t>
            </w:r>
          </w:p>
          <w:p w:rsidR="00E53FAF" w:rsidRPr="00E53FAF" w:rsidRDefault="00E53FAF" w:rsidP="00E53FAF">
            <w:pPr>
              <w:pStyle w:val="NoSpacing"/>
              <w:jc w:val="both"/>
              <w:rPr>
                <w:rFonts w:ascii="Arial" w:hAnsi="Arial" w:cs="Arial"/>
                <w:bCs/>
                <w:sz w:val="24"/>
              </w:rPr>
            </w:pPr>
          </w:p>
        </w:tc>
      </w:tr>
      <w:tr w:rsidR="005674D5" w:rsidRPr="00E53FAF" w:rsidTr="006945B1">
        <w:tc>
          <w:tcPr>
            <w:tcW w:w="7655" w:type="dxa"/>
          </w:tcPr>
          <w:p w:rsidR="005674D5" w:rsidRPr="00E53FAF" w:rsidRDefault="005674D5" w:rsidP="00E53FAF">
            <w:pPr>
              <w:pStyle w:val="NoSpacing"/>
              <w:jc w:val="both"/>
              <w:rPr>
                <w:rFonts w:ascii="Arial" w:hAnsi="Arial" w:cs="Arial"/>
                <w:bCs/>
                <w:sz w:val="24"/>
              </w:rPr>
            </w:pPr>
            <w:r w:rsidRPr="00E53FAF">
              <w:rPr>
                <w:rFonts w:ascii="Arial" w:hAnsi="Arial" w:cs="Arial"/>
                <w:b/>
                <w:bCs/>
                <w:sz w:val="24"/>
              </w:rPr>
              <w:t>Vice Chair:</w:t>
            </w:r>
            <w:r w:rsidRPr="00E53FAF">
              <w:rPr>
                <w:rFonts w:ascii="Arial" w:hAnsi="Arial" w:cs="Arial"/>
                <w:bCs/>
                <w:sz w:val="24"/>
              </w:rPr>
              <w:t xml:space="preserve"> means the Vice Chair of the LLCA appointed pursuant to Article </w:t>
            </w:r>
            <w:r w:rsidR="00DB577B" w:rsidRPr="00E53FAF">
              <w:rPr>
                <w:rFonts w:ascii="Arial" w:hAnsi="Arial" w:cs="Arial"/>
                <w:bCs/>
                <w:sz w:val="24"/>
              </w:rPr>
              <w:t>A</w:t>
            </w:r>
            <w:r w:rsidRPr="00E53FAF">
              <w:rPr>
                <w:rFonts w:ascii="Arial" w:hAnsi="Arial" w:cs="Arial"/>
                <w:bCs/>
                <w:sz w:val="24"/>
              </w:rPr>
              <w:t>4 and in accordance with the Meeting Procedure Rules;</w:t>
            </w:r>
          </w:p>
          <w:p w:rsidR="005674D5" w:rsidRPr="00E53FAF" w:rsidRDefault="005674D5" w:rsidP="00E53FAF">
            <w:pPr>
              <w:pStyle w:val="NoSpacing"/>
              <w:jc w:val="both"/>
              <w:rPr>
                <w:rFonts w:ascii="Arial" w:hAnsi="Arial" w:cs="Arial"/>
                <w:bCs/>
                <w:sz w:val="24"/>
              </w:rPr>
            </w:pPr>
          </w:p>
        </w:tc>
      </w:tr>
    </w:tbl>
    <w:p w:rsidR="005F7DEE" w:rsidRDefault="005F7DEE" w:rsidP="00E53FAF">
      <w:pPr>
        <w:pStyle w:val="NoSpacing"/>
        <w:ind w:left="720"/>
        <w:rPr>
          <w:rFonts w:ascii="Arial" w:hAnsi="Arial" w:cs="Arial"/>
          <w:bCs/>
        </w:rPr>
      </w:pPr>
    </w:p>
    <w:p w:rsidR="005F7DEE" w:rsidRPr="00A57EC6" w:rsidRDefault="00A57EC6" w:rsidP="00E53FAF">
      <w:pPr>
        <w:spacing w:after="0" w:line="240" w:lineRule="auto"/>
        <w:rPr>
          <w:rFonts w:ascii="Arial" w:hAnsi="Arial" w:cs="Arial"/>
          <w:bCs/>
        </w:rPr>
      </w:pPr>
      <w:r>
        <w:rPr>
          <w:rFonts w:ascii="Arial" w:hAnsi="Arial" w:cs="Arial"/>
          <w:bCs/>
        </w:rPr>
        <w:br w:type="page"/>
      </w:r>
    </w:p>
    <w:p w:rsidR="00AA5A59" w:rsidRPr="00E478AB" w:rsidRDefault="00AA5A59" w:rsidP="00E53FAF">
      <w:pPr>
        <w:pStyle w:val="NoSpacing"/>
        <w:numPr>
          <w:ilvl w:val="0"/>
          <w:numId w:val="1"/>
        </w:numPr>
        <w:rPr>
          <w:rFonts w:ascii="Arial" w:hAnsi="Arial" w:cs="Arial"/>
          <w:sz w:val="48"/>
          <w:szCs w:val="48"/>
        </w:rPr>
      </w:pPr>
      <w:r w:rsidRPr="00606EB2">
        <w:rPr>
          <w:rFonts w:ascii="Arial" w:hAnsi="Arial" w:cs="Arial"/>
          <w:b/>
          <w:color w:val="548DD4" w:themeColor="text2" w:themeTint="99"/>
          <w:sz w:val="48"/>
          <w:szCs w:val="48"/>
        </w:rPr>
        <w:t>Functions of the LLCA</w:t>
      </w:r>
    </w:p>
    <w:p w:rsidR="00E478AB" w:rsidRDefault="00E478AB" w:rsidP="00E53FAF">
      <w:pPr>
        <w:pStyle w:val="NoSpacing"/>
        <w:rPr>
          <w:rFonts w:ascii="Arial" w:hAnsi="Arial" w:cs="Arial"/>
        </w:rPr>
      </w:pPr>
    </w:p>
    <w:p w:rsidR="00E478AB" w:rsidRPr="00E53FAF" w:rsidRDefault="00E478AB" w:rsidP="00E53FAF">
      <w:pPr>
        <w:pStyle w:val="NoSpacing"/>
        <w:numPr>
          <w:ilvl w:val="1"/>
          <w:numId w:val="5"/>
        </w:numPr>
        <w:rPr>
          <w:rFonts w:ascii="Arial" w:hAnsi="Arial" w:cs="Arial"/>
          <w:sz w:val="24"/>
        </w:rPr>
      </w:pPr>
      <w:r w:rsidRPr="00E53FAF">
        <w:rPr>
          <w:rFonts w:ascii="Arial" w:hAnsi="Arial" w:cs="Arial"/>
          <w:sz w:val="24"/>
        </w:rPr>
        <w:t>The LLCA was established by the LLCA Order as the combined authority for the Combined Area with the aim of improving</w:t>
      </w:r>
      <w:r w:rsidR="00466BF5" w:rsidRPr="00E53FAF">
        <w:rPr>
          <w:rFonts w:ascii="Arial" w:hAnsi="Arial" w:cs="Arial"/>
          <w:sz w:val="24"/>
        </w:rPr>
        <w:t xml:space="preserve"> the exercise of statutory functions in the Combined Area.</w:t>
      </w:r>
    </w:p>
    <w:p w:rsidR="00E478AB" w:rsidRPr="00E53FAF" w:rsidRDefault="00E478AB" w:rsidP="00E53FAF">
      <w:pPr>
        <w:pStyle w:val="NoSpacing"/>
        <w:jc w:val="both"/>
        <w:rPr>
          <w:rFonts w:ascii="Arial" w:hAnsi="Arial" w:cs="Arial"/>
          <w:sz w:val="24"/>
        </w:rPr>
      </w:pPr>
    </w:p>
    <w:p w:rsidR="00E478AB" w:rsidRPr="00E53FAF" w:rsidRDefault="00E478AB" w:rsidP="00E53FAF">
      <w:pPr>
        <w:pStyle w:val="NoSpacing"/>
        <w:numPr>
          <w:ilvl w:val="1"/>
          <w:numId w:val="5"/>
        </w:numPr>
        <w:jc w:val="both"/>
        <w:rPr>
          <w:rFonts w:ascii="Arial" w:hAnsi="Arial" w:cs="Arial"/>
          <w:sz w:val="24"/>
        </w:rPr>
      </w:pPr>
      <w:r w:rsidRPr="00E53FAF">
        <w:rPr>
          <w:rFonts w:ascii="Arial" w:hAnsi="Arial" w:cs="Arial"/>
          <w:sz w:val="24"/>
        </w:rPr>
        <w:t>The LLCA is responsible for a range of transport, economic development and regeneration Functions across the Combined Area.</w:t>
      </w:r>
    </w:p>
    <w:p w:rsidR="00E478AB" w:rsidRPr="00E53FAF" w:rsidRDefault="00E478AB" w:rsidP="00E53FAF">
      <w:pPr>
        <w:pStyle w:val="NoSpacing"/>
        <w:ind w:left="720"/>
        <w:jc w:val="both"/>
        <w:rPr>
          <w:rFonts w:ascii="Arial" w:hAnsi="Arial" w:cs="Arial"/>
          <w:sz w:val="24"/>
        </w:rPr>
      </w:pPr>
    </w:p>
    <w:p w:rsidR="00E478AB" w:rsidRPr="00E53FAF" w:rsidRDefault="00E478AB" w:rsidP="00E53FAF">
      <w:pPr>
        <w:pStyle w:val="NoSpacing"/>
        <w:numPr>
          <w:ilvl w:val="1"/>
          <w:numId w:val="5"/>
        </w:numPr>
        <w:jc w:val="both"/>
        <w:rPr>
          <w:rFonts w:ascii="Arial" w:hAnsi="Arial" w:cs="Arial"/>
          <w:sz w:val="24"/>
        </w:rPr>
      </w:pPr>
      <w:r w:rsidRPr="00E53FAF">
        <w:rPr>
          <w:rFonts w:ascii="Arial" w:hAnsi="Arial" w:cs="Arial"/>
          <w:sz w:val="24"/>
        </w:rPr>
        <w:t xml:space="preserve">The Functions of the LLCA conferred upon it by the LLCA Order are set out in Part </w:t>
      </w:r>
      <w:r w:rsidR="00DB577B" w:rsidRPr="00E53FAF">
        <w:rPr>
          <w:rFonts w:ascii="Arial" w:hAnsi="Arial" w:cs="Arial"/>
          <w:sz w:val="24"/>
        </w:rPr>
        <w:t xml:space="preserve">B </w:t>
      </w:r>
      <w:r w:rsidRPr="00E53FAF">
        <w:rPr>
          <w:rFonts w:ascii="Arial" w:hAnsi="Arial" w:cs="Arial"/>
          <w:sz w:val="24"/>
        </w:rPr>
        <w:t>of this Constitution.</w:t>
      </w:r>
    </w:p>
    <w:p w:rsidR="00E478AB" w:rsidRPr="00E53FAF" w:rsidRDefault="00E478AB" w:rsidP="00E53FAF">
      <w:pPr>
        <w:pStyle w:val="NoSpacing"/>
        <w:jc w:val="both"/>
        <w:rPr>
          <w:rFonts w:ascii="Arial" w:hAnsi="Arial" w:cs="Arial"/>
          <w:sz w:val="24"/>
        </w:rPr>
      </w:pPr>
    </w:p>
    <w:p w:rsidR="00E478AB" w:rsidRPr="00E53FAF" w:rsidRDefault="00E478AB" w:rsidP="00E53FAF">
      <w:pPr>
        <w:pStyle w:val="NoSpacing"/>
        <w:numPr>
          <w:ilvl w:val="1"/>
          <w:numId w:val="5"/>
        </w:numPr>
        <w:jc w:val="both"/>
        <w:rPr>
          <w:rFonts w:ascii="Arial" w:hAnsi="Arial" w:cs="Arial"/>
          <w:sz w:val="24"/>
        </w:rPr>
      </w:pPr>
      <w:r w:rsidRPr="00E53FAF">
        <w:rPr>
          <w:rFonts w:ascii="Arial" w:hAnsi="Arial" w:cs="Arial"/>
          <w:sz w:val="24"/>
        </w:rPr>
        <w:t>The LLCA will exercise its Functions in accordance with the law, the LLCA Order and this Constitution.</w:t>
      </w:r>
    </w:p>
    <w:p w:rsidR="00E478AB" w:rsidRPr="00E53FAF" w:rsidRDefault="00E478AB" w:rsidP="00E53FAF">
      <w:pPr>
        <w:pStyle w:val="NoSpacing"/>
        <w:jc w:val="both"/>
        <w:rPr>
          <w:rFonts w:ascii="Arial" w:hAnsi="Arial" w:cs="Arial"/>
          <w:sz w:val="24"/>
        </w:rPr>
      </w:pPr>
    </w:p>
    <w:p w:rsidR="00A57EC6" w:rsidRPr="00E53FAF" w:rsidRDefault="00E478AB" w:rsidP="00E53FAF">
      <w:pPr>
        <w:pStyle w:val="NoSpacing"/>
        <w:numPr>
          <w:ilvl w:val="1"/>
          <w:numId w:val="5"/>
        </w:numPr>
        <w:jc w:val="both"/>
        <w:rPr>
          <w:rFonts w:ascii="Arial" w:hAnsi="Arial" w:cs="Arial"/>
          <w:sz w:val="24"/>
        </w:rPr>
      </w:pPr>
      <w:r w:rsidRPr="00E53FAF">
        <w:rPr>
          <w:rFonts w:ascii="Arial" w:hAnsi="Arial" w:cs="Arial"/>
          <w:sz w:val="24"/>
        </w:rPr>
        <w:t xml:space="preserve">The LLCA will monitor and evaluate the operation of the Constitution as set out at </w:t>
      </w:r>
      <w:r w:rsidR="00391A09" w:rsidRPr="00E53FAF">
        <w:rPr>
          <w:rFonts w:ascii="Arial" w:hAnsi="Arial" w:cs="Arial"/>
          <w:sz w:val="24"/>
        </w:rPr>
        <w:t>Article</w:t>
      </w:r>
      <w:r w:rsidRPr="00E53FAF">
        <w:rPr>
          <w:rFonts w:ascii="Arial" w:hAnsi="Arial" w:cs="Arial"/>
          <w:sz w:val="24"/>
        </w:rPr>
        <w:t xml:space="preserve"> </w:t>
      </w:r>
      <w:r w:rsidR="00DB577B" w:rsidRPr="00E53FAF">
        <w:rPr>
          <w:rFonts w:ascii="Arial" w:hAnsi="Arial" w:cs="Arial"/>
          <w:sz w:val="24"/>
        </w:rPr>
        <w:t>A</w:t>
      </w:r>
      <w:r w:rsidRPr="00E53FAF">
        <w:rPr>
          <w:rFonts w:ascii="Arial" w:hAnsi="Arial" w:cs="Arial"/>
          <w:sz w:val="24"/>
        </w:rPr>
        <w:t>13 below.</w:t>
      </w:r>
    </w:p>
    <w:p w:rsidR="00E478AB" w:rsidRPr="00A57EC6" w:rsidRDefault="00A57EC6" w:rsidP="00E53FAF">
      <w:pPr>
        <w:spacing w:after="0" w:line="240" w:lineRule="auto"/>
        <w:rPr>
          <w:rFonts w:ascii="Arial" w:hAnsi="Arial" w:cs="Arial"/>
        </w:rPr>
      </w:pPr>
      <w:r>
        <w:rPr>
          <w:rFonts w:ascii="Arial" w:hAnsi="Arial" w:cs="Arial"/>
        </w:rPr>
        <w:br w:type="page"/>
      </w:r>
    </w:p>
    <w:p w:rsidR="00AA5A59" w:rsidRPr="00391A09" w:rsidRDefault="00AA5A59" w:rsidP="00E53FAF">
      <w:pPr>
        <w:pStyle w:val="NoSpacing"/>
        <w:numPr>
          <w:ilvl w:val="0"/>
          <w:numId w:val="1"/>
        </w:numPr>
        <w:rPr>
          <w:rFonts w:ascii="Arial" w:hAnsi="Arial" w:cs="Arial"/>
          <w:sz w:val="48"/>
          <w:szCs w:val="48"/>
        </w:rPr>
      </w:pPr>
      <w:r w:rsidRPr="00606EB2">
        <w:rPr>
          <w:rFonts w:ascii="Arial" w:hAnsi="Arial" w:cs="Arial"/>
          <w:b/>
          <w:color w:val="548DD4" w:themeColor="text2" w:themeTint="99"/>
          <w:sz w:val="48"/>
          <w:szCs w:val="48"/>
        </w:rPr>
        <w:t>Members of the LLCA</w:t>
      </w:r>
    </w:p>
    <w:p w:rsidR="00391A09" w:rsidRDefault="00391A09" w:rsidP="00E53FAF">
      <w:pPr>
        <w:pStyle w:val="NoSpacing"/>
        <w:rPr>
          <w:rFonts w:ascii="Arial" w:hAnsi="Arial" w:cs="Arial"/>
        </w:rPr>
      </w:pPr>
    </w:p>
    <w:p w:rsidR="00391A09" w:rsidRDefault="00391A09" w:rsidP="00E53FAF">
      <w:pPr>
        <w:pStyle w:val="NoSpacing"/>
        <w:numPr>
          <w:ilvl w:val="1"/>
          <w:numId w:val="6"/>
        </w:numPr>
        <w:jc w:val="both"/>
        <w:rPr>
          <w:rFonts w:ascii="Arial" w:hAnsi="Arial" w:cs="Arial"/>
          <w:sz w:val="24"/>
        </w:rPr>
      </w:pPr>
      <w:r w:rsidRPr="00E53FAF">
        <w:rPr>
          <w:rFonts w:ascii="Arial" w:hAnsi="Arial" w:cs="Arial"/>
          <w:sz w:val="24"/>
        </w:rPr>
        <w:t xml:space="preserve">Each Constituent Council </w:t>
      </w:r>
      <w:r w:rsidR="00BF42D8" w:rsidRPr="00E53FAF">
        <w:rPr>
          <w:rFonts w:ascii="Arial" w:hAnsi="Arial" w:cs="Arial"/>
          <w:sz w:val="24"/>
        </w:rPr>
        <w:t xml:space="preserve">must </w:t>
      </w:r>
      <w:r w:rsidRPr="00E53FAF">
        <w:rPr>
          <w:rFonts w:ascii="Arial" w:hAnsi="Arial" w:cs="Arial"/>
          <w:sz w:val="24"/>
        </w:rPr>
        <w:t xml:space="preserve">appoint one of its elected members to be a Member.  </w:t>
      </w:r>
      <w:r w:rsidR="002459DD" w:rsidRPr="00E53FAF">
        <w:rPr>
          <w:rFonts w:ascii="Arial" w:hAnsi="Arial" w:cs="Arial"/>
          <w:sz w:val="24"/>
        </w:rPr>
        <w:t>The elected member appointed</w:t>
      </w:r>
      <w:r w:rsidRPr="00E53FAF">
        <w:rPr>
          <w:rFonts w:ascii="Arial" w:hAnsi="Arial" w:cs="Arial"/>
          <w:sz w:val="24"/>
        </w:rPr>
        <w:t xml:space="preserve"> must be </w:t>
      </w:r>
      <w:r w:rsidR="004B2729" w:rsidRPr="00E53FAF">
        <w:rPr>
          <w:rFonts w:ascii="Arial" w:hAnsi="Arial" w:cs="Arial"/>
          <w:sz w:val="24"/>
        </w:rPr>
        <w:t>the</w:t>
      </w:r>
      <w:r w:rsidRPr="00E53FAF">
        <w:rPr>
          <w:rFonts w:ascii="Arial" w:hAnsi="Arial" w:cs="Arial"/>
          <w:sz w:val="24"/>
        </w:rPr>
        <w:t xml:space="preserve"> leader</w:t>
      </w:r>
      <w:r w:rsidR="005F285A">
        <w:rPr>
          <w:rFonts w:ascii="Arial" w:hAnsi="Arial" w:cs="Arial"/>
          <w:sz w:val="24"/>
        </w:rPr>
        <w:t xml:space="preserve"> or</w:t>
      </w:r>
      <w:r w:rsidR="002B5B06" w:rsidRPr="00E53FAF">
        <w:rPr>
          <w:rFonts w:ascii="Arial" w:hAnsi="Arial" w:cs="Arial"/>
          <w:sz w:val="24"/>
        </w:rPr>
        <w:t xml:space="preserve"> </w:t>
      </w:r>
      <w:r w:rsidRPr="00E53FAF">
        <w:rPr>
          <w:rFonts w:ascii="Arial" w:hAnsi="Arial" w:cs="Arial"/>
          <w:sz w:val="24"/>
        </w:rPr>
        <w:t>directly elected mayor</w:t>
      </w:r>
      <w:r w:rsidR="002B5B06" w:rsidRPr="00E53FAF">
        <w:rPr>
          <w:rFonts w:ascii="Arial" w:hAnsi="Arial" w:cs="Arial"/>
          <w:sz w:val="24"/>
        </w:rPr>
        <w:t xml:space="preserve"> </w:t>
      </w:r>
      <w:r w:rsidRPr="00E53FAF">
        <w:rPr>
          <w:rFonts w:ascii="Arial" w:hAnsi="Arial" w:cs="Arial"/>
          <w:sz w:val="24"/>
        </w:rPr>
        <w:t xml:space="preserve">of the </w:t>
      </w:r>
      <w:r w:rsidR="00B70C89" w:rsidRPr="00E53FAF">
        <w:rPr>
          <w:rFonts w:ascii="Arial" w:hAnsi="Arial" w:cs="Arial"/>
          <w:sz w:val="24"/>
        </w:rPr>
        <w:t xml:space="preserve">relevant </w:t>
      </w:r>
      <w:r w:rsidRPr="00E53FAF">
        <w:rPr>
          <w:rFonts w:ascii="Arial" w:hAnsi="Arial" w:cs="Arial"/>
          <w:sz w:val="24"/>
        </w:rPr>
        <w:t>Constituent Council (as appropriate).</w:t>
      </w:r>
    </w:p>
    <w:p w:rsidR="005F285A" w:rsidRDefault="005F285A" w:rsidP="005F285A">
      <w:pPr>
        <w:pStyle w:val="NoSpacing"/>
        <w:ind w:left="720"/>
        <w:jc w:val="both"/>
        <w:rPr>
          <w:rFonts w:ascii="Arial" w:hAnsi="Arial" w:cs="Arial"/>
          <w:sz w:val="24"/>
        </w:rPr>
      </w:pPr>
    </w:p>
    <w:p w:rsidR="005F285A" w:rsidRPr="005F285A" w:rsidRDefault="00391A09" w:rsidP="005F285A">
      <w:pPr>
        <w:pStyle w:val="NoSpacing"/>
        <w:numPr>
          <w:ilvl w:val="1"/>
          <w:numId w:val="6"/>
        </w:numPr>
        <w:jc w:val="both"/>
        <w:rPr>
          <w:rFonts w:ascii="Arial" w:hAnsi="Arial" w:cs="Arial"/>
          <w:sz w:val="24"/>
        </w:rPr>
      </w:pPr>
      <w:r w:rsidRPr="005F285A">
        <w:rPr>
          <w:rFonts w:ascii="Arial" w:hAnsi="Arial" w:cs="Arial"/>
          <w:sz w:val="24"/>
        </w:rPr>
        <w:t xml:space="preserve">The LLEP </w:t>
      </w:r>
      <w:r w:rsidR="00BF42D8" w:rsidRPr="005F285A">
        <w:rPr>
          <w:rFonts w:ascii="Arial" w:hAnsi="Arial" w:cs="Arial"/>
          <w:sz w:val="24"/>
        </w:rPr>
        <w:t xml:space="preserve">must </w:t>
      </w:r>
      <w:r w:rsidR="002459DD" w:rsidRPr="005F285A">
        <w:rPr>
          <w:rFonts w:ascii="Arial" w:hAnsi="Arial" w:cs="Arial"/>
          <w:sz w:val="24"/>
        </w:rPr>
        <w:t xml:space="preserve">nominate and the LLCA </w:t>
      </w:r>
      <w:r w:rsidR="00BF42D8" w:rsidRPr="005F285A">
        <w:rPr>
          <w:rFonts w:ascii="Arial" w:hAnsi="Arial" w:cs="Arial"/>
          <w:sz w:val="24"/>
        </w:rPr>
        <w:t>must</w:t>
      </w:r>
      <w:r w:rsidR="002459DD" w:rsidRPr="005F285A">
        <w:rPr>
          <w:rFonts w:ascii="Arial" w:hAnsi="Arial" w:cs="Arial"/>
          <w:sz w:val="24"/>
        </w:rPr>
        <w:t xml:space="preserve"> </w:t>
      </w:r>
      <w:r w:rsidRPr="005F285A">
        <w:rPr>
          <w:rFonts w:ascii="Arial" w:hAnsi="Arial" w:cs="Arial"/>
          <w:sz w:val="24"/>
        </w:rPr>
        <w:t xml:space="preserve">appoint the Chair of the LLEP to be </w:t>
      </w:r>
      <w:r w:rsidR="002459DD" w:rsidRPr="005F285A">
        <w:rPr>
          <w:rFonts w:ascii="Arial" w:hAnsi="Arial" w:cs="Arial"/>
          <w:sz w:val="24"/>
        </w:rPr>
        <w:t xml:space="preserve">a </w:t>
      </w:r>
      <w:r w:rsidRPr="005F285A">
        <w:rPr>
          <w:rFonts w:ascii="Arial" w:hAnsi="Arial" w:cs="Arial"/>
          <w:sz w:val="24"/>
        </w:rPr>
        <w:t xml:space="preserve">Member.  In the event that the Chair of the LLEP is an elected member of a Constituent Council then the LLEP must </w:t>
      </w:r>
      <w:r w:rsidR="002459DD" w:rsidRPr="005F285A">
        <w:rPr>
          <w:rFonts w:ascii="Arial" w:hAnsi="Arial" w:cs="Arial"/>
          <w:sz w:val="24"/>
        </w:rPr>
        <w:t xml:space="preserve">nominate </w:t>
      </w:r>
      <w:r w:rsidRPr="005F285A">
        <w:rPr>
          <w:rFonts w:ascii="Arial" w:hAnsi="Arial" w:cs="Arial"/>
          <w:sz w:val="24"/>
        </w:rPr>
        <w:t xml:space="preserve">another member of its board who is not such an elected member </w:t>
      </w:r>
      <w:r w:rsidR="00E05427" w:rsidRPr="005F285A">
        <w:rPr>
          <w:rFonts w:ascii="Arial" w:hAnsi="Arial" w:cs="Arial"/>
          <w:sz w:val="24"/>
        </w:rPr>
        <w:t>to be a</w:t>
      </w:r>
      <w:r w:rsidR="00CB3532" w:rsidRPr="005F285A">
        <w:rPr>
          <w:rFonts w:ascii="Arial" w:hAnsi="Arial" w:cs="Arial"/>
          <w:sz w:val="24"/>
        </w:rPr>
        <w:t xml:space="preserve"> Member</w:t>
      </w:r>
      <w:r w:rsidRPr="005F285A">
        <w:rPr>
          <w:rFonts w:ascii="Arial" w:hAnsi="Arial" w:cs="Arial"/>
          <w:sz w:val="24"/>
        </w:rPr>
        <w:t>.</w:t>
      </w:r>
      <w:r w:rsidR="00CB3532" w:rsidRPr="005F285A">
        <w:rPr>
          <w:rFonts w:ascii="Arial" w:hAnsi="Arial" w:cs="Arial"/>
          <w:sz w:val="24"/>
        </w:rPr>
        <w:t xml:space="preserve">  The Member</w:t>
      </w:r>
      <w:r w:rsidR="00E05427" w:rsidRPr="005F285A">
        <w:rPr>
          <w:rFonts w:ascii="Arial" w:hAnsi="Arial" w:cs="Arial"/>
          <w:sz w:val="24"/>
        </w:rPr>
        <w:t xml:space="preserve"> appointed from the LLEP</w:t>
      </w:r>
      <w:r w:rsidR="00CB3532" w:rsidRPr="005F285A">
        <w:rPr>
          <w:rFonts w:ascii="Arial" w:hAnsi="Arial" w:cs="Arial"/>
          <w:sz w:val="24"/>
        </w:rPr>
        <w:t xml:space="preserve"> is a non-voting Member of the LLCA unless the Members</w:t>
      </w:r>
      <w:r w:rsidR="00E05427" w:rsidRPr="005F285A">
        <w:rPr>
          <w:rFonts w:ascii="Arial" w:hAnsi="Arial" w:cs="Arial"/>
          <w:sz w:val="24"/>
        </w:rPr>
        <w:t xml:space="preserve"> appointed by the Constituent Councils</w:t>
      </w:r>
      <w:r w:rsidR="00CB3532" w:rsidRPr="005F285A">
        <w:rPr>
          <w:rFonts w:ascii="Arial" w:hAnsi="Arial" w:cs="Arial"/>
          <w:sz w:val="24"/>
        </w:rPr>
        <w:t xml:space="preserve"> resolve otherwise in accordance with Article </w:t>
      </w:r>
      <w:r w:rsidR="00DB577B" w:rsidRPr="005F285A">
        <w:rPr>
          <w:rFonts w:ascii="Arial" w:hAnsi="Arial" w:cs="Arial"/>
          <w:sz w:val="24"/>
        </w:rPr>
        <w:t>A</w:t>
      </w:r>
      <w:r w:rsidR="00CB3532" w:rsidRPr="005F285A">
        <w:rPr>
          <w:rFonts w:ascii="Arial" w:hAnsi="Arial" w:cs="Arial"/>
          <w:sz w:val="24"/>
        </w:rPr>
        <w:t>3.</w:t>
      </w:r>
      <w:r w:rsidR="006C5371" w:rsidRPr="005F285A">
        <w:rPr>
          <w:rFonts w:ascii="Arial" w:hAnsi="Arial" w:cs="Arial"/>
          <w:sz w:val="24"/>
        </w:rPr>
        <w:t>16</w:t>
      </w:r>
      <w:r w:rsidR="00CB3532" w:rsidRPr="005F285A">
        <w:rPr>
          <w:rFonts w:ascii="Arial" w:hAnsi="Arial" w:cs="Arial"/>
          <w:sz w:val="24"/>
        </w:rPr>
        <w:t>.</w:t>
      </w:r>
    </w:p>
    <w:p w:rsidR="00417569" w:rsidRPr="005F285A" w:rsidRDefault="00417569" w:rsidP="005F285A">
      <w:pPr>
        <w:pStyle w:val="NoSpacing"/>
        <w:ind w:left="720"/>
        <w:jc w:val="both"/>
        <w:rPr>
          <w:rFonts w:ascii="Arial" w:hAnsi="Arial" w:cs="Arial"/>
          <w:sz w:val="24"/>
        </w:rPr>
      </w:pPr>
    </w:p>
    <w:p w:rsidR="00417569" w:rsidRPr="00417569" w:rsidRDefault="00417569" w:rsidP="00417569">
      <w:pPr>
        <w:pStyle w:val="NoSpacing"/>
        <w:ind w:left="720"/>
        <w:jc w:val="both"/>
        <w:rPr>
          <w:rFonts w:ascii="Arial" w:hAnsi="Arial" w:cs="Arial"/>
          <w:i/>
          <w:sz w:val="24"/>
        </w:rPr>
      </w:pPr>
      <w:r>
        <w:rPr>
          <w:rFonts w:ascii="Arial" w:hAnsi="Arial" w:cs="Arial"/>
          <w:i/>
          <w:sz w:val="24"/>
        </w:rPr>
        <w:t>[Note</w:t>
      </w:r>
      <w:r w:rsidR="00C24F5A">
        <w:rPr>
          <w:rFonts w:ascii="Arial" w:hAnsi="Arial" w:cs="Arial"/>
          <w:i/>
          <w:sz w:val="24"/>
        </w:rPr>
        <w:t>: At its first meeting the LLCA will be asked to consider</w:t>
      </w:r>
      <w:r>
        <w:rPr>
          <w:rFonts w:ascii="Arial" w:hAnsi="Arial" w:cs="Arial"/>
          <w:i/>
          <w:sz w:val="24"/>
        </w:rPr>
        <w:t xml:space="preserve"> </w:t>
      </w:r>
      <w:r w:rsidR="005F285A">
        <w:rPr>
          <w:rFonts w:ascii="Arial" w:hAnsi="Arial" w:cs="Arial"/>
          <w:i/>
          <w:sz w:val="24"/>
        </w:rPr>
        <w:t xml:space="preserve">whether </w:t>
      </w:r>
      <w:r>
        <w:rPr>
          <w:rFonts w:ascii="Arial" w:hAnsi="Arial" w:cs="Arial"/>
          <w:i/>
          <w:sz w:val="24"/>
        </w:rPr>
        <w:t>the LLEP Member should be awarded voting rights at meetings of the LLCA but that the voting provisions relating to unanimity or reserved status set out in paragraph E1.</w:t>
      </w:r>
      <w:r w:rsidR="004B5B40">
        <w:rPr>
          <w:rFonts w:ascii="Arial" w:hAnsi="Arial" w:cs="Arial"/>
          <w:i/>
          <w:sz w:val="24"/>
        </w:rPr>
        <w:t xml:space="preserve">30 </w:t>
      </w:r>
      <w:r>
        <w:rPr>
          <w:rFonts w:ascii="Arial" w:hAnsi="Arial" w:cs="Arial"/>
          <w:i/>
          <w:sz w:val="24"/>
        </w:rPr>
        <w:t>of the Meeting Procedure Rules will only apply to the approval of growth schemes set out in any adopted strategic growth plan.]</w:t>
      </w:r>
    </w:p>
    <w:p w:rsidR="00391A09" w:rsidRPr="00E53FAF" w:rsidRDefault="00391A09" w:rsidP="00E53FAF">
      <w:pPr>
        <w:pStyle w:val="NoSpacing"/>
        <w:jc w:val="both"/>
        <w:rPr>
          <w:rFonts w:ascii="Arial" w:hAnsi="Arial" w:cs="Arial"/>
          <w:sz w:val="24"/>
        </w:rPr>
      </w:pPr>
    </w:p>
    <w:p w:rsidR="00F87D66" w:rsidRPr="00E53FAF" w:rsidRDefault="00391A09" w:rsidP="00E53FAF">
      <w:pPr>
        <w:pStyle w:val="NoSpacing"/>
        <w:numPr>
          <w:ilvl w:val="1"/>
          <w:numId w:val="6"/>
        </w:numPr>
        <w:jc w:val="both"/>
        <w:rPr>
          <w:rFonts w:ascii="Arial" w:hAnsi="Arial" w:cs="Arial"/>
          <w:sz w:val="24"/>
        </w:rPr>
      </w:pPr>
      <w:r w:rsidRPr="00E53FAF">
        <w:rPr>
          <w:rFonts w:ascii="Arial" w:hAnsi="Arial" w:cs="Arial"/>
          <w:sz w:val="24"/>
        </w:rPr>
        <w:t xml:space="preserve">Each Constituent Council </w:t>
      </w:r>
      <w:r w:rsidR="00BF42D8" w:rsidRPr="00E53FAF">
        <w:rPr>
          <w:rFonts w:ascii="Arial" w:hAnsi="Arial" w:cs="Arial"/>
          <w:sz w:val="24"/>
        </w:rPr>
        <w:t xml:space="preserve">must </w:t>
      </w:r>
      <w:r w:rsidRPr="00E53FAF">
        <w:rPr>
          <w:rFonts w:ascii="Arial" w:hAnsi="Arial" w:cs="Arial"/>
          <w:sz w:val="24"/>
        </w:rPr>
        <w:t>appoint a further elected member</w:t>
      </w:r>
      <w:r w:rsidR="00906D7E" w:rsidRPr="00E53FAF">
        <w:rPr>
          <w:rFonts w:ascii="Arial" w:hAnsi="Arial" w:cs="Arial"/>
          <w:sz w:val="24"/>
        </w:rPr>
        <w:t xml:space="preserve"> </w:t>
      </w:r>
      <w:r w:rsidR="00DB577B" w:rsidRPr="00E53FAF">
        <w:rPr>
          <w:rFonts w:ascii="Arial" w:hAnsi="Arial" w:cs="Arial"/>
          <w:sz w:val="24"/>
        </w:rPr>
        <w:t xml:space="preserve">of </w:t>
      </w:r>
      <w:r w:rsidR="00906D7E" w:rsidRPr="00E53FAF">
        <w:rPr>
          <w:rFonts w:ascii="Arial" w:hAnsi="Arial" w:cs="Arial"/>
          <w:sz w:val="24"/>
        </w:rPr>
        <w:t>the re</w:t>
      </w:r>
      <w:r w:rsidR="002E52BA" w:rsidRPr="00E53FAF">
        <w:rPr>
          <w:rFonts w:ascii="Arial" w:hAnsi="Arial" w:cs="Arial"/>
          <w:sz w:val="24"/>
        </w:rPr>
        <w:t>levant Constituent Council (but</w:t>
      </w:r>
      <w:r w:rsidR="00DB577B" w:rsidRPr="00E53FAF">
        <w:rPr>
          <w:rFonts w:ascii="Arial" w:hAnsi="Arial" w:cs="Arial"/>
          <w:sz w:val="24"/>
        </w:rPr>
        <w:t xml:space="preserve"> such an elected member </w:t>
      </w:r>
      <w:r w:rsidR="00906D7E" w:rsidRPr="00E53FAF">
        <w:rPr>
          <w:rFonts w:ascii="Arial" w:hAnsi="Arial" w:cs="Arial"/>
          <w:sz w:val="24"/>
        </w:rPr>
        <w:t>does not need to hold the qualifications referred to in Article A3.1)</w:t>
      </w:r>
      <w:r w:rsidRPr="00E53FAF">
        <w:rPr>
          <w:rFonts w:ascii="Arial" w:hAnsi="Arial" w:cs="Arial"/>
          <w:sz w:val="24"/>
        </w:rPr>
        <w:t xml:space="preserve"> and the </w:t>
      </w:r>
      <w:r w:rsidR="002459DD" w:rsidRPr="00E53FAF">
        <w:rPr>
          <w:rFonts w:ascii="Arial" w:hAnsi="Arial" w:cs="Arial"/>
          <w:sz w:val="24"/>
        </w:rPr>
        <w:t xml:space="preserve">LLCA </w:t>
      </w:r>
      <w:r w:rsidR="00BF42D8" w:rsidRPr="00E53FAF">
        <w:rPr>
          <w:rFonts w:ascii="Arial" w:hAnsi="Arial" w:cs="Arial"/>
          <w:sz w:val="24"/>
        </w:rPr>
        <w:t xml:space="preserve">must </w:t>
      </w:r>
      <w:r w:rsidRPr="00E53FAF">
        <w:rPr>
          <w:rFonts w:ascii="Arial" w:hAnsi="Arial" w:cs="Arial"/>
          <w:sz w:val="24"/>
        </w:rPr>
        <w:t xml:space="preserve">appoint a further member of </w:t>
      </w:r>
      <w:r w:rsidR="002459DD" w:rsidRPr="00E53FAF">
        <w:rPr>
          <w:rFonts w:ascii="Arial" w:hAnsi="Arial" w:cs="Arial"/>
          <w:sz w:val="24"/>
        </w:rPr>
        <w:t>the LLEP</w:t>
      </w:r>
      <w:r w:rsidRPr="00E53FAF">
        <w:rPr>
          <w:rFonts w:ascii="Arial" w:hAnsi="Arial" w:cs="Arial"/>
          <w:sz w:val="24"/>
        </w:rPr>
        <w:t xml:space="preserve"> board</w:t>
      </w:r>
      <w:r w:rsidR="002459DD" w:rsidRPr="00E53FAF">
        <w:rPr>
          <w:rFonts w:ascii="Arial" w:hAnsi="Arial" w:cs="Arial"/>
          <w:sz w:val="24"/>
        </w:rPr>
        <w:t xml:space="preserve"> </w:t>
      </w:r>
      <w:r w:rsidR="00591BB9">
        <w:rPr>
          <w:rFonts w:ascii="Arial" w:hAnsi="Arial" w:cs="Arial"/>
          <w:sz w:val="24"/>
        </w:rPr>
        <w:t xml:space="preserve">as </w:t>
      </w:r>
      <w:r w:rsidR="002459DD" w:rsidRPr="00E53FAF">
        <w:rPr>
          <w:rFonts w:ascii="Arial" w:hAnsi="Arial" w:cs="Arial"/>
          <w:sz w:val="24"/>
        </w:rPr>
        <w:t>nominated by the LLEP</w:t>
      </w:r>
      <w:r w:rsidRPr="00E53FAF">
        <w:rPr>
          <w:rFonts w:ascii="Arial" w:hAnsi="Arial" w:cs="Arial"/>
          <w:sz w:val="24"/>
        </w:rPr>
        <w:t xml:space="preserve"> (not being an elected member of one of the Constituent Councils) as a </w:t>
      </w:r>
      <w:r w:rsidR="002459DD" w:rsidRPr="00E53FAF">
        <w:rPr>
          <w:rFonts w:ascii="Arial" w:hAnsi="Arial" w:cs="Arial"/>
          <w:sz w:val="24"/>
        </w:rPr>
        <w:t>substitute</w:t>
      </w:r>
      <w:r w:rsidRPr="00E53FAF">
        <w:rPr>
          <w:rFonts w:ascii="Arial" w:hAnsi="Arial" w:cs="Arial"/>
          <w:sz w:val="24"/>
        </w:rPr>
        <w:t xml:space="preserve"> to act in the absence of the </w:t>
      </w:r>
      <w:r w:rsidR="002459DD" w:rsidRPr="00E53FAF">
        <w:rPr>
          <w:rFonts w:ascii="Arial" w:hAnsi="Arial" w:cs="Arial"/>
          <w:sz w:val="24"/>
        </w:rPr>
        <w:t xml:space="preserve">relevant </w:t>
      </w:r>
      <w:r w:rsidRPr="00E53FAF">
        <w:rPr>
          <w:rFonts w:ascii="Arial" w:hAnsi="Arial" w:cs="Arial"/>
          <w:sz w:val="24"/>
        </w:rPr>
        <w:t xml:space="preserve">Member appointed under Articles </w:t>
      </w:r>
      <w:r w:rsidR="00DB577B" w:rsidRPr="00E53FAF">
        <w:rPr>
          <w:rFonts w:ascii="Arial" w:hAnsi="Arial" w:cs="Arial"/>
          <w:sz w:val="24"/>
        </w:rPr>
        <w:t>A</w:t>
      </w:r>
      <w:r w:rsidRPr="00E53FAF">
        <w:rPr>
          <w:rFonts w:ascii="Arial" w:hAnsi="Arial" w:cs="Arial"/>
          <w:sz w:val="24"/>
        </w:rPr>
        <w:t xml:space="preserve">3.1 or </w:t>
      </w:r>
      <w:r w:rsidR="00DB577B" w:rsidRPr="00E53FAF">
        <w:rPr>
          <w:rFonts w:ascii="Arial" w:hAnsi="Arial" w:cs="Arial"/>
          <w:sz w:val="24"/>
        </w:rPr>
        <w:t>A</w:t>
      </w:r>
      <w:r w:rsidRPr="00E53FAF">
        <w:rPr>
          <w:rFonts w:ascii="Arial" w:hAnsi="Arial" w:cs="Arial"/>
          <w:sz w:val="24"/>
        </w:rPr>
        <w:t>3.2.</w:t>
      </w:r>
    </w:p>
    <w:p w:rsidR="00F87D66" w:rsidRPr="00E53FAF" w:rsidRDefault="00F87D66" w:rsidP="00E53FAF">
      <w:pPr>
        <w:pStyle w:val="NoSpacing"/>
        <w:jc w:val="both"/>
        <w:rPr>
          <w:rFonts w:ascii="Arial" w:hAnsi="Arial" w:cs="Arial"/>
          <w:sz w:val="24"/>
        </w:rPr>
      </w:pPr>
    </w:p>
    <w:p w:rsidR="00F87D66" w:rsidRPr="00E53FAF" w:rsidRDefault="00F87D66" w:rsidP="00E53FAF">
      <w:pPr>
        <w:pStyle w:val="NoSpacing"/>
        <w:numPr>
          <w:ilvl w:val="1"/>
          <w:numId w:val="6"/>
        </w:numPr>
        <w:jc w:val="both"/>
        <w:rPr>
          <w:rFonts w:ascii="Arial" w:hAnsi="Arial" w:cs="Arial"/>
          <w:sz w:val="24"/>
        </w:rPr>
      </w:pPr>
      <w:r w:rsidRPr="00E53FAF">
        <w:rPr>
          <w:rFonts w:ascii="Arial" w:hAnsi="Arial" w:cs="Arial"/>
          <w:sz w:val="24"/>
        </w:rPr>
        <w:t xml:space="preserve">Appointments </w:t>
      </w:r>
      <w:r w:rsidR="006C5371" w:rsidRPr="00E53FAF">
        <w:rPr>
          <w:rFonts w:ascii="Arial" w:hAnsi="Arial" w:cs="Arial"/>
          <w:sz w:val="24"/>
        </w:rPr>
        <w:t xml:space="preserve">by the Constituent Councils </w:t>
      </w:r>
      <w:r w:rsidRPr="00E53FAF">
        <w:rPr>
          <w:rFonts w:ascii="Arial" w:hAnsi="Arial" w:cs="Arial"/>
          <w:sz w:val="24"/>
        </w:rPr>
        <w:t xml:space="preserve">under Articles </w:t>
      </w:r>
      <w:r w:rsidR="00DB577B" w:rsidRPr="00E53FAF">
        <w:rPr>
          <w:rFonts w:ascii="Arial" w:hAnsi="Arial" w:cs="Arial"/>
          <w:sz w:val="24"/>
        </w:rPr>
        <w:t>A</w:t>
      </w:r>
      <w:r w:rsidRPr="00E53FAF">
        <w:rPr>
          <w:rFonts w:ascii="Arial" w:hAnsi="Arial" w:cs="Arial"/>
          <w:sz w:val="24"/>
        </w:rPr>
        <w:t>3.1</w:t>
      </w:r>
      <w:r w:rsidR="006C5371" w:rsidRPr="00E53FAF">
        <w:rPr>
          <w:rFonts w:ascii="Arial" w:hAnsi="Arial" w:cs="Arial"/>
          <w:sz w:val="24"/>
        </w:rPr>
        <w:t xml:space="preserve"> and</w:t>
      </w:r>
      <w:r w:rsidRPr="00E53FAF">
        <w:rPr>
          <w:rFonts w:ascii="Arial" w:hAnsi="Arial" w:cs="Arial"/>
          <w:sz w:val="24"/>
        </w:rPr>
        <w:t xml:space="preserve"> </w:t>
      </w:r>
      <w:r w:rsidR="00DB577B" w:rsidRPr="00E53FAF">
        <w:rPr>
          <w:rFonts w:ascii="Arial" w:hAnsi="Arial" w:cs="Arial"/>
          <w:sz w:val="24"/>
        </w:rPr>
        <w:t>A</w:t>
      </w:r>
      <w:r w:rsidRPr="00E53FAF">
        <w:rPr>
          <w:rFonts w:ascii="Arial" w:hAnsi="Arial" w:cs="Arial"/>
          <w:sz w:val="24"/>
        </w:rPr>
        <w:t>3.3</w:t>
      </w:r>
      <w:r w:rsidR="006C5371" w:rsidRPr="00E53FAF">
        <w:rPr>
          <w:rFonts w:ascii="Arial" w:hAnsi="Arial" w:cs="Arial"/>
          <w:sz w:val="24"/>
        </w:rPr>
        <w:t xml:space="preserve"> and nominations by the LLEP under Articles A3.2 and A3.3</w:t>
      </w:r>
      <w:r w:rsidRPr="00E53FAF">
        <w:rPr>
          <w:rFonts w:ascii="Arial" w:hAnsi="Arial" w:cs="Arial"/>
          <w:sz w:val="24"/>
        </w:rPr>
        <w:t xml:space="preserve"> must be notified to the </w:t>
      </w:r>
      <w:r w:rsidR="003F111E" w:rsidRPr="00E53FAF">
        <w:rPr>
          <w:rFonts w:ascii="Arial" w:hAnsi="Arial" w:cs="Arial"/>
          <w:sz w:val="24"/>
        </w:rPr>
        <w:t xml:space="preserve">Monitoring Officer </w:t>
      </w:r>
      <w:r w:rsidRPr="00E53FAF">
        <w:rPr>
          <w:rFonts w:ascii="Arial" w:hAnsi="Arial" w:cs="Arial"/>
          <w:sz w:val="24"/>
        </w:rPr>
        <w:t>in writing for the appointment to be effective</w:t>
      </w:r>
      <w:r w:rsidR="006C5371" w:rsidRPr="00E53FAF">
        <w:rPr>
          <w:rFonts w:ascii="Arial" w:hAnsi="Arial" w:cs="Arial"/>
          <w:sz w:val="24"/>
        </w:rPr>
        <w:t xml:space="preserve"> or for the nomination to be considered by the LLCA</w:t>
      </w:r>
      <w:r w:rsidRPr="00E53FAF">
        <w:rPr>
          <w:rFonts w:ascii="Arial" w:hAnsi="Arial" w:cs="Arial"/>
          <w:sz w:val="24"/>
        </w:rPr>
        <w:t>.</w:t>
      </w:r>
    </w:p>
    <w:p w:rsidR="00391A09" w:rsidRPr="00E53FAF" w:rsidRDefault="00391A09" w:rsidP="00E53FAF">
      <w:pPr>
        <w:pStyle w:val="NoSpacing"/>
        <w:jc w:val="both"/>
        <w:rPr>
          <w:rFonts w:ascii="Arial" w:hAnsi="Arial" w:cs="Arial"/>
          <w:sz w:val="24"/>
        </w:rPr>
      </w:pPr>
    </w:p>
    <w:p w:rsidR="00F44E66" w:rsidRPr="00E53FAF" w:rsidRDefault="00391A09" w:rsidP="00E53FAF">
      <w:pPr>
        <w:pStyle w:val="NoSpacing"/>
        <w:numPr>
          <w:ilvl w:val="1"/>
          <w:numId w:val="6"/>
        </w:numPr>
        <w:jc w:val="both"/>
        <w:rPr>
          <w:rFonts w:ascii="Arial" w:hAnsi="Arial" w:cs="Arial"/>
          <w:sz w:val="24"/>
        </w:rPr>
      </w:pPr>
      <w:r w:rsidRPr="00E53FAF">
        <w:rPr>
          <w:rFonts w:ascii="Arial" w:hAnsi="Arial" w:cs="Arial"/>
          <w:sz w:val="24"/>
        </w:rPr>
        <w:t xml:space="preserve">Where a </w:t>
      </w:r>
      <w:r w:rsidR="002459DD" w:rsidRPr="00E53FAF">
        <w:rPr>
          <w:rFonts w:ascii="Arial" w:hAnsi="Arial" w:cs="Arial"/>
          <w:sz w:val="24"/>
        </w:rPr>
        <w:t xml:space="preserve">substitute appointed under Article A3.3 </w:t>
      </w:r>
      <w:r w:rsidRPr="00E53FAF">
        <w:rPr>
          <w:rFonts w:ascii="Arial" w:hAnsi="Arial" w:cs="Arial"/>
          <w:sz w:val="24"/>
        </w:rPr>
        <w:t xml:space="preserve">acts in the absence of a Member then references to the term Member in this Constitution shall be read as references to the </w:t>
      </w:r>
      <w:r w:rsidR="00BF2FA3" w:rsidRPr="00E53FAF">
        <w:rPr>
          <w:rFonts w:ascii="Arial" w:hAnsi="Arial" w:cs="Arial"/>
          <w:sz w:val="24"/>
        </w:rPr>
        <w:t xml:space="preserve">relevant </w:t>
      </w:r>
      <w:r w:rsidR="002459DD" w:rsidRPr="00E53FAF">
        <w:rPr>
          <w:rFonts w:ascii="Arial" w:hAnsi="Arial" w:cs="Arial"/>
          <w:sz w:val="24"/>
        </w:rPr>
        <w:t>substitute</w:t>
      </w:r>
      <w:r w:rsidR="00F92F58">
        <w:rPr>
          <w:rFonts w:ascii="Arial" w:hAnsi="Arial" w:cs="Arial"/>
          <w:sz w:val="24"/>
        </w:rPr>
        <w:t xml:space="preserve"> unless the context otherwise dictates</w:t>
      </w:r>
      <w:r w:rsidRPr="00E53FAF">
        <w:rPr>
          <w:rFonts w:ascii="Arial" w:hAnsi="Arial" w:cs="Arial"/>
          <w:sz w:val="24"/>
        </w:rPr>
        <w:t>.</w:t>
      </w:r>
    </w:p>
    <w:p w:rsidR="00F44E66" w:rsidRPr="00E53FAF" w:rsidRDefault="00F44E66" w:rsidP="00E53FAF">
      <w:pPr>
        <w:pStyle w:val="NoSpacing"/>
        <w:jc w:val="both"/>
        <w:rPr>
          <w:rFonts w:ascii="Arial" w:hAnsi="Arial" w:cs="Arial"/>
          <w:sz w:val="24"/>
        </w:rPr>
      </w:pPr>
    </w:p>
    <w:p w:rsidR="00C24F5A" w:rsidRDefault="00F44E66" w:rsidP="00C24F5A">
      <w:pPr>
        <w:pStyle w:val="NoSpacing"/>
        <w:numPr>
          <w:ilvl w:val="1"/>
          <w:numId w:val="6"/>
        </w:numPr>
        <w:jc w:val="both"/>
        <w:rPr>
          <w:rFonts w:ascii="Arial" w:hAnsi="Arial" w:cs="Arial"/>
          <w:sz w:val="24"/>
        </w:rPr>
      </w:pPr>
      <w:r w:rsidRPr="00E53FAF">
        <w:rPr>
          <w:rFonts w:ascii="Arial" w:hAnsi="Arial" w:cs="Arial"/>
          <w:sz w:val="24"/>
        </w:rPr>
        <w:t xml:space="preserve">A Constituent Council and/or the LLEP may terminate the appointment of their respective Member and/or </w:t>
      </w:r>
      <w:r w:rsidR="002459DD" w:rsidRPr="00E53FAF">
        <w:rPr>
          <w:rFonts w:ascii="Arial" w:hAnsi="Arial" w:cs="Arial"/>
          <w:sz w:val="24"/>
        </w:rPr>
        <w:t>substitute</w:t>
      </w:r>
      <w:r w:rsidRPr="00E53FAF">
        <w:rPr>
          <w:rFonts w:ascii="Arial" w:hAnsi="Arial" w:cs="Arial"/>
          <w:sz w:val="24"/>
        </w:rPr>
        <w:t xml:space="preserve"> at any time by providing written notice to the Monitoring Officer</w:t>
      </w:r>
      <w:r w:rsidR="005F285A">
        <w:rPr>
          <w:rFonts w:ascii="Arial" w:hAnsi="Arial" w:cs="Arial"/>
          <w:sz w:val="24"/>
        </w:rPr>
        <w:t xml:space="preserve"> </w:t>
      </w:r>
      <w:r w:rsidR="005F285A" w:rsidRPr="00B253B3">
        <w:rPr>
          <w:rFonts w:ascii="Arial" w:hAnsi="Arial" w:cs="Arial"/>
          <w:sz w:val="24"/>
        </w:rPr>
        <w:t>within one week of the change being made</w:t>
      </w:r>
      <w:r w:rsidRPr="00B253B3">
        <w:rPr>
          <w:rFonts w:ascii="Arial" w:hAnsi="Arial" w:cs="Arial"/>
          <w:sz w:val="24"/>
        </w:rPr>
        <w:t>.  Termination</w:t>
      </w:r>
      <w:r w:rsidRPr="00E53FAF">
        <w:rPr>
          <w:rFonts w:ascii="Arial" w:hAnsi="Arial" w:cs="Arial"/>
          <w:sz w:val="24"/>
        </w:rPr>
        <w:t xml:space="preserve"> of appointment will only be effective once the Monitoring Officer has received such notice.</w:t>
      </w:r>
    </w:p>
    <w:p w:rsidR="00C24F5A" w:rsidRPr="00C24F5A" w:rsidRDefault="00C24F5A" w:rsidP="00C24F5A">
      <w:pPr>
        <w:pStyle w:val="NoSpacing"/>
        <w:jc w:val="both"/>
        <w:rPr>
          <w:rFonts w:ascii="Arial" w:hAnsi="Arial" w:cs="Arial"/>
          <w:sz w:val="24"/>
        </w:rPr>
      </w:pPr>
    </w:p>
    <w:p w:rsidR="00E53FAF" w:rsidRDefault="00C24F5A" w:rsidP="00F92F58">
      <w:pPr>
        <w:pStyle w:val="NoSpacing"/>
        <w:numPr>
          <w:ilvl w:val="1"/>
          <w:numId w:val="6"/>
        </w:numPr>
        <w:jc w:val="both"/>
        <w:rPr>
          <w:rFonts w:ascii="Arial" w:hAnsi="Arial" w:cs="Arial"/>
          <w:sz w:val="24"/>
        </w:rPr>
      </w:pPr>
      <w:r>
        <w:rPr>
          <w:rFonts w:ascii="Arial" w:hAnsi="Arial" w:cs="Arial"/>
          <w:sz w:val="24"/>
        </w:rPr>
        <w:t xml:space="preserve"> </w:t>
      </w:r>
      <w:r w:rsidR="002459DD" w:rsidRPr="00C24F5A">
        <w:rPr>
          <w:rFonts w:ascii="Arial" w:hAnsi="Arial" w:cs="Arial"/>
          <w:sz w:val="24"/>
        </w:rPr>
        <w:t>Where a Constituent Council</w:t>
      </w:r>
      <w:r w:rsidR="00F92F58" w:rsidRPr="00C24F5A">
        <w:rPr>
          <w:rFonts w:ascii="Arial" w:hAnsi="Arial" w:cs="Arial"/>
          <w:sz w:val="24"/>
        </w:rPr>
        <w:t xml:space="preserve"> and/or the LLEP</w:t>
      </w:r>
      <w:r w:rsidR="002459DD" w:rsidRPr="00C24F5A">
        <w:rPr>
          <w:rFonts w:ascii="Arial" w:hAnsi="Arial" w:cs="Arial"/>
          <w:sz w:val="24"/>
        </w:rPr>
        <w:t xml:space="preserve"> terminates an appointment under Article A3.6 then it must appoint</w:t>
      </w:r>
      <w:r w:rsidRPr="00C24F5A">
        <w:rPr>
          <w:rFonts w:ascii="Arial" w:hAnsi="Arial" w:cs="Arial"/>
          <w:sz w:val="24"/>
        </w:rPr>
        <w:t>/nominate</w:t>
      </w:r>
      <w:r w:rsidR="002459DD" w:rsidRPr="00C24F5A">
        <w:rPr>
          <w:rFonts w:ascii="Arial" w:hAnsi="Arial" w:cs="Arial"/>
          <w:sz w:val="24"/>
        </w:rPr>
        <w:t xml:space="preserve"> a replacement Member </w:t>
      </w:r>
      <w:r w:rsidR="00311E99" w:rsidRPr="00C24F5A">
        <w:rPr>
          <w:rFonts w:ascii="Arial" w:hAnsi="Arial" w:cs="Arial"/>
          <w:sz w:val="24"/>
        </w:rPr>
        <w:t>and/</w:t>
      </w:r>
      <w:r w:rsidR="002459DD" w:rsidRPr="00C24F5A">
        <w:rPr>
          <w:rFonts w:ascii="Arial" w:hAnsi="Arial" w:cs="Arial"/>
          <w:sz w:val="24"/>
        </w:rPr>
        <w:t>or substitute</w:t>
      </w:r>
      <w:r>
        <w:rPr>
          <w:rFonts w:ascii="Arial" w:hAnsi="Arial" w:cs="Arial"/>
          <w:sz w:val="24"/>
        </w:rPr>
        <w:t xml:space="preserve"> in accordance with Article A3.13</w:t>
      </w:r>
    </w:p>
    <w:p w:rsidR="00C24F5A" w:rsidRPr="00C24F5A" w:rsidRDefault="00C24F5A" w:rsidP="00C24F5A">
      <w:pPr>
        <w:pStyle w:val="NoSpacing"/>
        <w:jc w:val="both"/>
        <w:rPr>
          <w:rFonts w:ascii="Arial" w:hAnsi="Arial" w:cs="Arial"/>
          <w:sz w:val="24"/>
        </w:rPr>
      </w:pPr>
    </w:p>
    <w:p w:rsidR="00D95325" w:rsidRPr="00E53FAF" w:rsidRDefault="00D95325" w:rsidP="00E53FAF">
      <w:pPr>
        <w:pStyle w:val="NoSpacing"/>
        <w:numPr>
          <w:ilvl w:val="1"/>
          <w:numId w:val="6"/>
        </w:numPr>
        <w:jc w:val="both"/>
        <w:rPr>
          <w:rFonts w:ascii="Arial" w:hAnsi="Arial" w:cs="Arial"/>
          <w:sz w:val="24"/>
        </w:rPr>
      </w:pPr>
      <w:r w:rsidRPr="00E53FAF">
        <w:rPr>
          <w:rFonts w:ascii="Arial" w:hAnsi="Arial" w:cs="Arial"/>
          <w:sz w:val="24"/>
        </w:rPr>
        <w:t>A Member or substitute appointed by a Constituent Council may resign their appointment by notice in writing to the Monitoring Officer and the monitoring officer of their appointing Constituent Council.  Such resignation is effective upon receipt of the notice by the Monitoring Officer.</w:t>
      </w:r>
      <w:r w:rsidR="008F4337" w:rsidRPr="00E53FAF">
        <w:rPr>
          <w:rFonts w:ascii="Arial" w:hAnsi="Arial" w:cs="Arial"/>
          <w:sz w:val="24"/>
        </w:rPr>
        <w:t xml:space="preserve">  Where a resignation occurs then the relevant Constituent Council must appoint a replacement Member or substitute</w:t>
      </w:r>
      <w:r w:rsidR="00C24F5A">
        <w:rPr>
          <w:rFonts w:ascii="Arial" w:hAnsi="Arial" w:cs="Arial"/>
          <w:sz w:val="24"/>
        </w:rPr>
        <w:t xml:space="preserve"> in accordance with Article A3.13</w:t>
      </w:r>
      <w:r w:rsidR="005F285A">
        <w:rPr>
          <w:rFonts w:ascii="Arial" w:hAnsi="Arial" w:cs="Arial"/>
          <w:sz w:val="24"/>
        </w:rPr>
        <w:t>.</w:t>
      </w:r>
    </w:p>
    <w:p w:rsidR="00D95325" w:rsidRPr="00E53FAF" w:rsidRDefault="00D95325" w:rsidP="00E53FAF">
      <w:pPr>
        <w:pStyle w:val="ListParagraph"/>
        <w:spacing w:line="240" w:lineRule="auto"/>
        <w:rPr>
          <w:rFonts w:ascii="Arial" w:hAnsi="Arial" w:cs="Arial"/>
          <w:sz w:val="24"/>
        </w:rPr>
      </w:pPr>
    </w:p>
    <w:p w:rsidR="00D95325" w:rsidRDefault="00D95325" w:rsidP="00E53FAF">
      <w:pPr>
        <w:pStyle w:val="NoSpacing"/>
        <w:numPr>
          <w:ilvl w:val="1"/>
          <w:numId w:val="6"/>
        </w:numPr>
        <w:jc w:val="both"/>
        <w:rPr>
          <w:rFonts w:ascii="Arial" w:hAnsi="Arial" w:cs="Arial"/>
          <w:sz w:val="24"/>
        </w:rPr>
      </w:pPr>
      <w:r w:rsidRPr="00E53FAF">
        <w:rPr>
          <w:rFonts w:ascii="Arial" w:hAnsi="Arial" w:cs="Arial"/>
          <w:sz w:val="24"/>
        </w:rPr>
        <w:t>A Member or substitute appointed from the LLEP may resign their appointment by notice in writing to the Monitoring Officer and the director of the LLEP</w:t>
      </w:r>
      <w:r w:rsidR="008F4337" w:rsidRPr="00E53FAF">
        <w:rPr>
          <w:rFonts w:ascii="Arial" w:hAnsi="Arial" w:cs="Arial"/>
          <w:sz w:val="24"/>
        </w:rPr>
        <w:t>.  Such resignation is effective upon receipt of the notice by the Monitoring Officer.  Where a resignation occurs then the LLEP must nominate a replacement Member or substitute</w:t>
      </w:r>
      <w:r w:rsidR="00C24F5A">
        <w:rPr>
          <w:rFonts w:ascii="Arial" w:hAnsi="Arial" w:cs="Arial"/>
          <w:sz w:val="24"/>
        </w:rPr>
        <w:t xml:space="preserve"> in accordance with Article A3.13</w:t>
      </w:r>
      <w:r w:rsidR="008F4337" w:rsidRPr="00E53FAF">
        <w:rPr>
          <w:rFonts w:ascii="Arial" w:hAnsi="Arial" w:cs="Arial"/>
          <w:sz w:val="24"/>
        </w:rPr>
        <w:t>.</w:t>
      </w:r>
    </w:p>
    <w:p w:rsidR="00E53FAF" w:rsidRPr="00E53FAF" w:rsidRDefault="00E53FAF" w:rsidP="00E53FAF">
      <w:pPr>
        <w:pStyle w:val="NoSpacing"/>
        <w:jc w:val="both"/>
        <w:rPr>
          <w:rFonts w:ascii="Arial" w:hAnsi="Arial" w:cs="Arial"/>
          <w:sz w:val="24"/>
        </w:rPr>
      </w:pPr>
    </w:p>
    <w:p w:rsidR="00D95325" w:rsidRDefault="00D95325" w:rsidP="00E53FAF">
      <w:pPr>
        <w:pStyle w:val="NoSpacing"/>
        <w:numPr>
          <w:ilvl w:val="1"/>
          <w:numId w:val="6"/>
        </w:numPr>
        <w:jc w:val="both"/>
        <w:rPr>
          <w:rFonts w:ascii="Arial" w:hAnsi="Arial" w:cs="Arial"/>
          <w:sz w:val="24"/>
        </w:rPr>
      </w:pPr>
      <w:r w:rsidRPr="00E53FAF">
        <w:rPr>
          <w:rFonts w:ascii="Arial" w:hAnsi="Arial" w:cs="Arial"/>
          <w:sz w:val="24"/>
        </w:rPr>
        <w:t>Where any Member or a substitute appointed by a Constituent Council ceases to be an elected member of the Constituent Council then they shall automatically cease to be a Member or substitute.  The relevant Constituent Council must appoint a replacement Member or substitute</w:t>
      </w:r>
      <w:r w:rsidR="00C24F5A">
        <w:rPr>
          <w:rFonts w:ascii="Arial" w:hAnsi="Arial" w:cs="Arial"/>
          <w:sz w:val="24"/>
        </w:rPr>
        <w:t xml:space="preserve"> in accordance with Article A3.13</w:t>
      </w:r>
      <w:r w:rsidRPr="00E53FAF">
        <w:rPr>
          <w:rFonts w:ascii="Arial" w:hAnsi="Arial" w:cs="Arial"/>
          <w:sz w:val="24"/>
        </w:rPr>
        <w:t>.</w:t>
      </w:r>
    </w:p>
    <w:p w:rsidR="00E53FAF" w:rsidRPr="00E53FAF" w:rsidRDefault="00E53FAF" w:rsidP="00E53FAF">
      <w:pPr>
        <w:pStyle w:val="NoSpacing"/>
        <w:jc w:val="both"/>
        <w:rPr>
          <w:rFonts w:ascii="Arial" w:hAnsi="Arial" w:cs="Arial"/>
          <w:sz w:val="24"/>
        </w:rPr>
      </w:pPr>
    </w:p>
    <w:p w:rsidR="00D95325" w:rsidRDefault="00D95325" w:rsidP="00E53FAF">
      <w:pPr>
        <w:pStyle w:val="NoSpacing"/>
        <w:numPr>
          <w:ilvl w:val="1"/>
          <w:numId w:val="6"/>
        </w:numPr>
        <w:jc w:val="both"/>
        <w:rPr>
          <w:rFonts w:ascii="Arial" w:hAnsi="Arial" w:cs="Arial"/>
          <w:sz w:val="24"/>
        </w:rPr>
      </w:pPr>
      <w:r w:rsidRPr="00E53FAF">
        <w:rPr>
          <w:rFonts w:ascii="Arial" w:hAnsi="Arial" w:cs="Arial"/>
          <w:sz w:val="24"/>
        </w:rPr>
        <w:t>Where any Member or substitute nominated by the LLEP ceases to be a member of the LLEP board then they shall automatically cease to be a Member or substitute.  The LLEP must nominate a replacement Member or substitute for appointment by the LLCA</w:t>
      </w:r>
      <w:r w:rsidR="00C24F5A">
        <w:rPr>
          <w:rFonts w:ascii="Arial" w:hAnsi="Arial" w:cs="Arial"/>
          <w:sz w:val="24"/>
        </w:rPr>
        <w:t xml:space="preserve"> in accordance with Article A3.1</w:t>
      </w:r>
      <w:r w:rsidR="005F285A">
        <w:rPr>
          <w:rFonts w:ascii="Arial" w:hAnsi="Arial" w:cs="Arial"/>
          <w:sz w:val="24"/>
        </w:rPr>
        <w:t>3</w:t>
      </w:r>
      <w:r w:rsidRPr="00E53FAF">
        <w:rPr>
          <w:rFonts w:ascii="Arial" w:hAnsi="Arial" w:cs="Arial"/>
          <w:sz w:val="24"/>
        </w:rPr>
        <w:t xml:space="preserve">.  </w:t>
      </w:r>
    </w:p>
    <w:p w:rsidR="00E53FAF" w:rsidRPr="00E53FAF" w:rsidRDefault="00E53FAF" w:rsidP="00E53FAF">
      <w:pPr>
        <w:pStyle w:val="NoSpacing"/>
        <w:jc w:val="both"/>
        <w:rPr>
          <w:rFonts w:ascii="Arial" w:hAnsi="Arial" w:cs="Arial"/>
          <w:sz w:val="24"/>
        </w:rPr>
      </w:pPr>
    </w:p>
    <w:p w:rsidR="00707DD6" w:rsidRDefault="00D95325" w:rsidP="00E53FAF">
      <w:pPr>
        <w:pStyle w:val="NoSpacing"/>
        <w:numPr>
          <w:ilvl w:val="1"/>
          <w:numId w:val="6"/>
        </w:numPr>
        <w:jc w:val="both"/>
        <w:rPr>
          <w:rFonts w:ascii="Arial" w:hAnsi="Arial" w:cs="Arial"/>
          <w:sz w:val="24"/>
        </w:rPr>
      </w:pPr>
      <w:r w:rsidRPr="00E53FAF">
        <w:rPr>
          <w:rFonts w:ascii="Arial" w:hAnsi="Arial" w:cs="Arial"/>
          <w:sz w:val="24"/>
        </w:rPr>
        <w:t>Where a Member ceases to be a Member for whatever reason but a substitute remains appointed by the relevant Constituent Council or appointed from the LLEP then that substitute shall act in the place of the Member until such time as a new Member is appointed</w:t>
      </w:r>
    </w:p>
    <w:p w:rsidR="00E53FAF" w:rsidRPr="00E53FAF" w:rsidRDefault="00E53FAF" w:rsidP="00E53FAF">
      <w:pPr>
        <w:pStyle w:val="NoSpacing"/>
        <w:jc w:val="both"/>
        <w:rPr>
          <w:rFonts w:ascii="Arial" w:hAnsi="Arial" w:cs="Arial"/>
          <w:sz w:val="24"/>
        </w:rPr>
      </w:pPr>
    </w:p>
    <w:p w:rsidR="00F44E66" w:rsidRPr="00E53FAF" w:rsidRDefault="00707DD6" w:rsidP="00E53FAF">
      <w:pPr>
        <w:pStyle w:val="NoSpacing"/>
        <w:numPr>
          <w:ilvl w:val="1"/>
          <w:numId w:val="6"/>
        </w:numPr>
        <w:jc w:val="both"/>
        <w:rPr>
          <w:rFonts w:ascii="Arial" w:hAnsi="Arial" w:cs="Arial"/>
          <w:sz w:val="24"/>
        </w:rPr>
      </w:pPr>
      <w:r w:rsidRPr="00E53FAF">
        <w:rPr>
          <w:rFonts w:ascii="Arial" w:hAnsi="Arial" w:cs="Arial"/>
          <w:sz w:val="24"/>
        </w:rPr>
        <w:t xml:space="preserve">Appointments or nominations </w:t>
      </w:r>
      <w:r w:rsidR="008F4337" w:rsidRPr="00E53FAF">
        <w:rPr>
          <w:rFonts w:ascii="Arial" w:hAnsi="Arial" w:cs="Arial"/>
          <w:sz w:val="24"/>
        </w:rPr>
        <w:t>under any of Articles A3.6 to A3.11</w:t>
      </w:r>
      <w:r w:rsidRPr="00E53FAF">
        <w:rPr>
          <w:rFonts w:ascii="Arial" w:hAnsi="Arial" w:cs="Arial"/>
          <w:sz w:val="24"/>
        </w:rPr>
        <w:t xml:space="preserve"> must be made </w:t>
      </w:r>
      <w:r w:rsidR="002459DD" w:rsidRPr="00E53FAF">
        <w:rPr>
          <w:rFonts w:ascii="Arial" w:hAnsi="Arial" w:cs="Arial"/>
          <w:sz w:val="24"/>
        </w:rPr>
        <w:t>as soon as reasonably practicable</w:t>
      </w:r>
      <w:r w:rsidRPr="00E53FAF">
        <w:rPr>
          <w:rFonts w:ascii="Arial" w:hAnsi="Arial" w:cs="Arial"/>
          <w:sz w:val="24"/>
        </w:rPr>
        <w:t>.  Appointment of the person nominated by the LLEP must take place at the next meeting of the LLCA following nomination by the LLEP.</w:t>
      </w:r>
      <w:r w:rsidR="00F87D66" w:rsidRPr="00E53FAF">
        <w:rPr>
          <w:rFonts w:ascii="Arial" w:hAnsi="Arial" w:cs="Arial"/>
          <w:sz w:val="24"/>
        </w:rPr>
        <w:t xml:space="preserve"> Notice in writing of the new appointment</w:t>
      </w:r>
      <w:r w:rsidRPr="00E53FAF">
        <w:rPr>
          <w:rFonts w:ascii="Arial" w:hAnsi="Arial" w:cs="Arial"/>
          <w:sz w:val="24"/>
        </w:rPr>
        <w:t xml:space="preserve"> or nomination</w:t>
      </w:r>
      <w:r w:rsidR="00F87D66" w:rsidRPr="00E53FAF">
        <w:rPr>
          <w:rFonts w:ascii="Arial" w:hAnsi="Arial" w:cs="Arial"/>
          <w:sz w:val="24"/>
        </w:rPr>
        <w:t xml:space="preserve"> must be sent to the </w:t>
      </w:r>
      <w:r w:rsidR="003F111E" w:rsidRPr="00E53FAF">
        <w:rPr>
          <w:rFonts w:ascii="Arial" w:hAnsi="Arial" w:cs="Arial"/>
          <w:sz w:val="24"/>
        </w:rPr>
        <w:t xml:space="preserve">Monitoring Officer </w:t>
      </w:r>
      <w:r w:rsidR="00F87D66" w:rsidRPr="00E53FAF">
        <w:rPr>
          <w:rFonts w:ascii="Arial" w:hAnsi="Arial" w:cs="Arial"/>
          <w:sz w:val="24"/>
        </w:rPr>
        <w:t>for the appointment to be effective</w:t>
      </w:r>
      <w:r w:rsidRPr="00E53FAF">
        <w:rPr>
          <w:rFonts w:ascii="Arial" w:hAnsi="Arial" w:cs="Arial"/>
          <w:sz w:val="24"/>
        </w:rPr>
        <w:t xml:space="preserve"> or for the nomination to be placed before the LLCA</w:t>
      </w:r>
      <w:r w:rsidR="008F4337" w:rsidRPr="00E53FAF">
        <w:rPr>
          <w:rFonts w:ascii="Arial" w:hAnsi="Arial" w:cs="Arial"/>
          <w:sz w:val="24"/>
        </w:rPr>
        <w:t xml:space="preserve"> at the next meeting</w:t>
      </w:r>
      <w:r w:rsidR="00F87D66" w:rsidRPr="00E53FAF">
        <w:rPr>
          <w:rFonts w:ascii="Arial" w:hAnsi="Arial" w:cs="Arial"/>
          <w:sz w:val="24"/>
        </w:rPr>
        <w:t>.</w:t>
      </w:r>
    </w:p>
    <w:p w:rsidR="00391A09" w:rsidRPr="00E53FAF" w:rsidRDefault="00391A09" w:rsidP="00E53FAF">
      <w:pPr>
        <w:pStyle w:val="NoSpacing"/>
        <w:jc w:val="both"/>
        <w:rPr>
          <w:rFonts w:ascii="Arial" w:hAnsi="Arial" w:cs="Arial"/>
          <w:sz w:val="24"/>
        </w:rPr>
      </w:pPr>
    </w:p>
    <w:p w:rsidR="00391A09" w:rsidRPr="00E53FAF" w:rsidRDefault="00391A09" w:rsidP="00E53FAF">
      <w:pPr>
        <w:pStyle w:val="NoSpacing"/>
        <w:numPr>
          <w:ilvl w:val="1"/>
          <w:numId w:val="6"/>
        </w:numPr>
        <w:jc w:val="both"/>
        <w:rPr>
          <w:rFonts w:ascii="Arial" w:hAnsi="Arial" w:cs="Arial"/>
          <w:sz w:val="24"/>
        </w:rPr>
      </w:pPr>
      <w:r w:rsidRPr="00E53FAF">
        <w:rPr>
          <w:rFonts w:ascii="Arial" w:hAnsi="Arial" w:cs="Arial"/>
          <w:sz w:val="24"/>
        </w:rPr>
        <w:t>All Members will:</w:t>
      </w:r>
    </w:p>
    <w:p w:rsidR="00391A09" w:rsidRPr="00E53FAF" w:rsidRDefault="00391A09" w:rsidP="00E53FAF">
      <w:pPr>
        <w:pStyle w:val="NoSpacing"/>
        <w:jc w:val="both"/>
        <w:rPr>
          <w:rFonts w:ascii="Arial" w:hAnsi="Arial" w:cs="Arial"/>
          <w:sz w:val="24"/>
        </w:rPr>
      </w:pPr>
    </w:p>
    <w:p w:rsidR="00391A09" w:rsidRPr="00E53FAF" w:rsidRDefault="00391A09" w:rsidP="00E53FAF">
      <w:pPr>
        <w:pStyle w:val="NoSpacing"/>
        <w:numPr>
          <w:ilvl w:val="2"/>
          <w:numId w:val="6"/>
        </w:numPr>
        <w:ind w:left="1701" w:hanging="981"/>
        <w:jc w:val="both"/>
        <w:rPr>
          <w:rFonts w:ascii="Arial" w:hAnsi="Arial" w:cs="Arial"/>
          <w:sz w:val="24"/>
        </w:rPr>
      </w:pPr>
      <w:r w:rsidRPr="00E53FAF">
        <w:rPr>
          <w:rFonts w:ascii="Arial" w:hAnsi="Arial" w:cs="Arial"/>
          <w:sz w:val="24"/>
        </w:rPr>
        <w:t>collectively be the ultimate policy makers of the LLCA;</w:t>
      </w:r>
    </w:p>
    <w:p w:rsidR="00391A09" w:rsidRPr="00E53FAF" w:rsidRDefault="00391A09" w:rsidP="00E53FAF">
      <w:pPr>
        <w:pStyle w:val="NoSpacing"/>
        <w:ind w:left="1701" w:hanging="981"/>
        <w:jc w:val="both"/>
        <w:rPr>
          <w:rFonts w:ascii="Arial" w:hAnsi="Arial" w:cs="Arial"/>
          <w:sz w:val="24"/>
        </w:rPr>
      </w:pPr>
    </w:p>
    <w:p w:rsidR="00391A09" w:rsidRPr="00E53FAF" w:rsidRDefault="00391A09" w:rsidP="00E53FAF">
      <w:pPr>
        <w:pStyle w:val="NoSpacing"/>
        <w:numPr>
          <w:ilvl w:val="2"/>
          <w:numId w:val="6"/>
        </w:numPr>
        <w:ind w:left="1701" w:hanging="981"/>
        <w:jc w:val="both"/>
        <w:rPr>
          <w:rFonts w:ascii="Arial" w:hAnsi="Arial" w:cs="Arial"/>
          <w:sz w:val="24"/>
        </w:rPr>
      </w:pPr>
      <w:r w:rsidRPr="00E53FAF">
        <w:rPr>
          <w:rFonts w:ascii="Arial" w:hAnsi="Arial" w:cs="Arial"/>
          <w:sz w:val="24"/>
        </w:rPr>
        <w:t>bring the views of the communities they represent into the LLCA’s decision making process; and</w:t>
      </w:r>
    </w:p>
    <w:p w:rsidR="00391A09" w:rsidRPr="00E53FAF" w:rsidRDefault="00391A09" w:rsidP="00E53FAF">
      <w:pPr>
        <w:pStyle w:val="NoSpacing"/>
        <w:ind w:left="1701" w:hanging="981"/>
        <w:jc w:val="both"/>
        <w:rPr>
          <w:rFonts w:ascii="Arial" w:hAnsi="Arial" w:cs="Arial"/>
          <w:sz w:val="24"/>
        </w:rPr>
      </w:pPr>
    </w:p>
    <w:p w:rsidR="00391A09" w:rsidRPr="00E53FAF" w:rsidRDefault="00391A09" w:rsidP="00E53FAF">
      <w:pPr>
        <w:pStyle w:val="NoSpacing"/>
        <w:numPr>
          <w:ilvl w:val="2"/>
          <w:numId w:val="6"/>
        </w:numPr>
        <w:ind w:left="1701" w:hanging="981"/>
        <w:jc w:val="both"/>
        <w:rPr>
          <w:rFonts w:ascii="Arial" w:hAnsi="Arial" w:cs="Arial"/>
          <w:sz w:val="24"/>
        </w:rPr>
      </w:pPr>
      <w:proofErr w:type="gramStart"/>
      <w:r w:rsidRPr="00E53FAF">
        <w:rPr>
          <w:rFonts w:ascii="Arial" w:hAnsi="Arial" w:cs="Arial"/>
          <w:sz w:val="24"/>
        </w:rPr>
        <w:t>maintain</w:t>
      </w:r>
      <w:proofErr w:type="gramEnd"/>
      <w:r w:rsidRPr="00E53FAF">
        <w:rPr>
          <w:rFonts w:ascii="Arial" w:hAnsi="Arial" w:cs="Arial"/>
          <w:sz w:val="24"/>
        </w:rPr>
        <w:t xml:space="preserve"> the highest standard of conduct and ethics.</w:t>
      </w:r>
    </w:p>
    <w:p w:rsidR="00391A09" w:rsidRPr="00E53FAF" w:rsidRDefault="00391A09" w:rsidP="00E53FAF">
      <w:pPr>
        <w:pStyle w:val="NoSpacing"/>
        <w:jc w:val="both"/>
        <w:rPr>
          <w:rFonts w:ascii="Arial" w:hAnsi="Arial" w:cs="Arial"/>
          <w:sz w:val="24"/>
        </w:rPr>
      </w:pPr>
    </w:p>
    <w:p w:rsidR="00391A09" w:rsidRPr="00E53FAF" w:rsidRDefault="00A57EC6" w:rsidP="00E53FAF">
      <w:pPr>
        <w:pStyle w:val="NoSpacing"/>
        <w:numPr>
          <w:ilvl w:val="1"/>
          <w:numId w:val="6"/>
        </w:numPr>
        <w:jc w:val="both"/>
        <w:rPr>
          <w:rFonts w:ascii="Arial" w:hAnsi="Arial" w:cs="Arial"/>
          <w:sz w:val="24"/>
        </w:rPr>
      </w:pPr>
      <w:r w:rsidRPr="00E53FAF">
        <w:rPr>
          <w:rFonts w:ascii="Arial" w:hAnsi="Arial" w:cs="Arial"/>
          <w:sz w:val="24"/>
        </w:rPr>
        <w:t>Members</w:t>
      </w:r>
      <w:r w:rsidR="00D95325" w:rsidRPr="00E53FAF">
        <w:rPr>
          <w:rFonts w:ascii="Arial" w:hAnsi="Arial" w:cs="Arial"/>
          <w:sz w:val="24"/>
        </w:rPr>
        <w:t xml:space="preserve"> and their substitutes</w:t>
      </w:r>
      <w:r w:rsidRPr="00E53FAF">
        <w:rPr>
          <w:rFonts w:ascii="Arial" w:hAnsi="Arial" w:cs="Arial"/>
          <w:sz w:val="24"/>
        </w:rPr>
        <w:t xml:space="preserve"> will at all times observe the Code of Conduct set out in </w:t>
      </w:r>
      <w:r w:rsidR="00D95325" w:rsidRPr="00E53FAF">
        <w:rPr>
          <w:rFonts w:ascii="Arial" w:hAnsi="Arial" w:cs="Arial"/>
          <w:sz w:val="24"/>
        </w:rPr>
        <w:t>Section</w:t>
      </w:r>
      <w:r w:rsidR="00FD10C8" w:rsidRPr="00E53FAF">
        <w:rPr>
          <w:rFonts w:ascii="Arial" w:hAnsi="Arial" w:cs="Arial"/>
          <w:sz w:val="24"/>
        </w:rPr>
        <w:t xml:space="preserve"> </w:t>
      </w:r>
      <w:r w:rsidR="00707DD6" w:rsidRPr="00E53FAF">
        <w:rPr>
          <w:rFonts w:ascii="Arial" w:hAnsi="Arial" w:cs="Arial"/>
          <w:sz w:val="24"/>
        </w:rPr>
        <w:t xml:space="preserve">H </w:t>
      </w:r>
      <w:r w:rsidRPr="00E53FAF">
        <w:rPr>
          <w:rFonts w:ascii="Arial" w:hAnsi="Arial" w:cs="Arial"/>
          <w:sz w:val="24"/>
        </w:rPr>
        <w:t>of this Constitution.</w:t>
      </w:r>
    </w:p>
    <w:p w:rsidR="00A57EC6" w:rsidRPr="00E53FAF" w:rsidRDefault="00A57EC6" w:rsidP="00E53FAF">
      <w:pPr>
        <w:pStyle w:val="NoSpacing"/>
        <w:ind w:left="720"/>
        <w:jc w:val="both"/>
        <w:rPr>
          <w:rFonts w:ascii="Arial" w:hAnsi="Arial" w:cs="Arial"/>
          <w:sz w:val="24"/>
        </w:rPr>
      </w:pPr>
    </w:p>
    <w:p w:rsidR="00B70C89" w:rsidRPr="00E53FAF" w:rsidRDefault="00A57EC6" w:rsidP="00E53FAF">
      <w:pPr>
        <w:pStyle w:val="NoSpacing"/>
        <w:numPr>
          <w:ilvl w:val="1"/>
          <w:numId w:val="6"/>
        </w:numPr>
        <w:jc w:val="both"/>
        <w:rPr>
          <w:rFonts w:ascii="Arial" w:hAnsi="Arial" w:cs="Arial"/>
          <w:sz w:val="24"/>
        </w:rPr>
      </w:pPr>
      <w:r w:rsidRPr="00E53FAF">
        <w:rPr>
          <w:rFonts w:ascii="Arial" w:hAnsi="Arial" w:cs="Arial"/>
          <w:sz w:val="24"/>
        </w:rPr>
        <w:t>The Members</w:t>
      </w:r>
      <w:r w:rsidR="00707DD6" w:rsidRPr="00E53FAF">
        <w:rPr>
          <w:rFonts w:ascii="Arial" w:hAnsi="Arial" w:cs="Arial"/>
          <w:sz w:val="24"/>
        </w:rPr>
        <w:t xml:space="preserve"> appointed by the Constituent Councils</w:t>
      </w:r>
      <w:r w:rsidRPr="00E53FAF">
        <w:rPr>
          <w:rFonts w:ascii="Arial" w:hAnsi="Arial" w:cs="Arial"/>
          <w:sz w:val="24"/>
        </w:rPr>
        <w:t xml:space="preserve"> may resolve</w:t>
      </w:r>
      <w:r w:rsidR="00B70C89" w:rsidRPr="00E53FAF">
        <w:rPr>
          <w:rFonts w:ascii="Arial" w:hAnsi="Arial" w:cs="Arial"/>
          <w:sz w:val="24"/>
        </w:rPr>
        <w:t xml:space="preserve"> at any time</w:t>
      </w:r>
      <w:r w:rsidRPr="00E53FAF">
        <w:rPr>
          <w:rFonts w:ascii="Arial" w:hAnsi="Arial" w:cs="Arial"/>
          <w:sz w:val="24"/>
        </w:rPr>
        <w:t xml:space="preserve"> to</w:t>
      </w:r>
      <w:r w:rsidR="00B70C89" w:rsidRPr="00E53FAF">
        <w:rPr>
          <w:rFonts w:ascii="Arial" w:hAnsi="Arial" w:cs="Arial"/>
          <w:sz w:val="24"/>
        </w:rPr>
        <w:t>:</w:t>
      </w:r>
    </w:p>
    <w:p w:rsidR="00B70C89" w:rsidRPr="00E53FAF" w:rsidRDefault="00B70C89" w:rsidP="00E53FAF">
      <w:pPr>
        <w:pStyle w:val="NoSpacing"/>
        <w:jc w:val="both"/>
        <w:rPr>
          <w:rFonts w:ascii="Arial" w:hAnsi="Arial" w:cs="Arial"/>
          <w:sz w:val="24"/>
        </w:rPr>
      </w:pPr>
    </w:p>
    <w:p w:rsidR="00594CC2" w:rsidRPr="00B253B3" w:rsidRDefault="00B70C89" w:rsidP="00E53FAF">
      <w:pPr>
        <w:pStyle w:val="NoSpacing"/>
        <w:numPr>
          <w:ilvl w:val="2"/>
          <w:numId w:val="6"/>
        </w:numPr>
        <w:ind w:left="1701" w:hanging="981"/>
        <w:jc w:val="both"/>
        <w:rPr>
          <w:rFonts w:ascii="Arial" w:hAnsi="Arial" w:cs="Arial"/>
          <w:sz w:val="24"/>
        </w:rPr>
      </w:pPr>
      <w:r w:rsidRPr="00E53FAF">
        <w:rPr>
          <w:rFonts w:ascii="Arial" w:hAnsi="Arial" w:cs="Arial"/>
          <w:sz w:val="24"/>
        </w:rPr>
        <w:t xml:space="preserve">award such voting rights as they at their absolute discretion shall determine to </w:t>
      </w:r>
      <w:r w:rsidR="00E908C3" w:rsidRPr="00E53FAF">
        <w:rPr>
          <w:rFonts w:ascii="Arial" w:hAnsi="Arial" w:cs="Arial"/>
          <w:sz w:val="24"/>
        </w:rPr>
        <w:t xml:space="preserve">the </w:t>
      </w:r>
      <w:r w:rsidR="00707DD6" w:rsidRPr="00E53FAF">
        <w:rPr>
          <w:rFonts w:ascii="Arial" w:hAnsi="Arial" w:cs="Arial"/>
          <w:sz w:val="24"/>
        </w:rPr>
        <w:t xml:space="preserve">Member </w:t>
      </w:r>
      <w:r w:rsidR="00D95325" w:rsidRPr="00E53FAF">
        <w:rPr>
          <w:rFonts w:ascii="Arial" w:hAnsi="Arial" w:cs="Arial"/>
          <w:sz w:val="24"/>
        </w:rPr>
        <w:t>appointed from the</w:t>
      </w:r>
      <w:r w:rsidR="00707DD6" w:rsidRPr="00E53FAF">
        <w:rPr>
          <w:rFonts w:ascii="Arial" w:hAnsi="Arial" w:cs="Arial"/>
          <w:sz w:val="24"/>
        </w:rPr>
        <w:t xml:space="preserve"> LLEP</w:t>
      </w:r>
      <w:r w:rsidR="005F285A">
        <w:rPr>
          <w:rFonts w:ascii="Arial" w:hAnsi="Arial" w:cs="Arial"/>
          <w:sz w:val="24"/>
        </w:rPr>
        <w:t xml:space="preserve"> </w:t>
      </w:r>
      <w:r w:rsidR="005F285A" w:rsidRPr="00B253B3">
        <w:rPr>
          <w:rFonts w:ascii="Arial" w:hAnsi="Arial" w:cs="Arial"/>
          <w:sz w:val="24"/>
        </w:rPr>
        <w:t>and those Members co-opted onto Committees and Subcommittees of the LLCA</w:t>
      </w:r>
      <w:r w:rsidRPr="00B253B3">
        <w:rPr>
          <w:rFonts w:ascii="Arial" w:hAnsi="Arial" w:cs="Arial"/>
          <w:sz w:val="24"/>
        </w:rPr>
        <w:t>;</w:t>
      </w:r>
      <w:r w:rsidR="00DE0A6C" w:rsidRPr="00B253B3">
        <w:rPr>
          <w:rFonts w:ascii="Arial" w:hAnsi="Arial" w:cs="Arial"/>
          <w:sz w:val="24"/>
        </w:rPr>
        <w:t xml:space="preserve"> </w:t>
      </w:r>
    </w:p>
    <w:p w:rsidR="00594CC2" w:rsidRDefault="00594CC2" w:rsidP="00594CC2">
      <w:pPr>
        <w:pStyle w:val="NoSpacing"/>
        <w:ind w:left="1701"/>
        <w:jc w:val="both"/>
        <w:rPr>
          <w:rFonts w:ascii="Arial" w:hAnsi="Arial" w:cs="Arial"/>
          <w:sz w:val="24"/>
        </w:rPr>
      </w:pPr>
    </w:p>
    <w:p w:rsidR="00E53FAF" w:rsidRDefault="00594CC2" w:rsidP="00E53FAF">
      <w:pPr>
        <w:pStyle w:val="NoSpacing"/>
        <w:numPr>
          <w:ilvl w:val="2"/>
          <w:numId w:val="6"/>
        </w:numPr>
        <w:ind w:left="1701" w:hanging="981"/>
        <w:jc w:val="both"/>
        <w:rPr>
          <w:rFonts w:ascii="Arial" w:hAnsi="Arial" w:cs="Arial"/>
          <w:sz w:val="24"/>
        </w:rPr>
      </w:pPr>
      <w:r>
        <w:rPr>
          <w:rFonts w:ascii="Arial" w:hAnsi="Arial" w:cs="Arial"/>
          <w:sz w:val="24"/>
        </w:rPr>
        <w:t>amend the voting rights conferred on the Member appointed from the LLEP in accordance with Article A3.16.1 above</w:t>
      </w:r>
      <w:r w:rsidR="005F285A" w:rsidRPr="005F285A">
        <w:rPr>
          <w:rFonts w:ascii="Arial" w:hAnsi="Arial" w:cs="Arial"/>
          <w:sz w:val="24"/>
        </w:rPr>
        <w:t xml:space="preserve"> </w:t>
      </w:r>
      <w:r w:rsidR="005F285A" w:rsidRPr="00B253B3">
        <w:rPr>
          <w:rFonts w:ascii="Arial" w:hAnsi="Arial" w:cs="Arial"/>
          <w:sz w:val="24"/>
        </w:rPr>
        <w:t>and those Members co-opted onto Committees and Subcommittees of the LLCA</w:t>
      </w:r>
      <w:r>
        <w:rPr>
          <w:rFonts w:ascii="Arial" w:hAnsi="Arial" w:cs="Arial"/>
          <w:sz w:val="24"/>
        </w:rPr>
        <w:t xml:space="preserve">; </w:t>
      </w:r>
      <w:r w:rsidR="00DE0A6C" w:rsidRPr="00E53FAF">
        <w:rPr>
          <w:rFonts w:ascii="Arial" w:hAnsi="Arial" w:cs="Arial"/>
          <w:sz w:val="24"/>
        </w:rPr>
        <w:t>and</w:t>
      </w:r>
    </w:p>
    <w:p w:rsidR="00E53FAF" w:rsidRDefault="00E53FAF" w:rsidP="00E53FAF">
      <w:pPr>
        <w:pStyle w:val="NoSpacing"/>
        <w:ind w:left="1701"/>
        <w:jc w:val="both"/>
        <w:rPr>
          <w:rFonts w:ascii="Arial" w:hAnsi="Arial" w:cs="Arial"/>
          <w:sz w:val="24"/>
        </w:rPr>
      </w:pPr>
    </w:p>
    <w:p w:rsidR="00B70C89" w:rsidRPr="007B1E57" w:rsidRDefault="00B70C89" w:rsidP="00E53FAF">
      <w:pPr>
        <w:pStyle w:val="NoSpacing"/>
        <w:numPr>
          <w:ilvl w:val="2"/>
          <w:numId w:val="6"/>
        </w:numPr>
        <w:ind w:left="1701" w:hanging="981"/>
        <w:jc w:val="both"/>
        <w:rPr>
          <w:rFonts w:ascii="Arial" w:hAnsi="Arial" w:cs="Arial"/>
          <w:sz w:val="24"/>
        </w:rPr>
      </w:pPr>
      <w:proofErr w:type="gramStart"/>
      <w:r w:rsidRPr="00E53FAF">
        <w:rPr>
          <w:rFonts w:ascii="Arial" w:hAnsi="Arial" w:cs="Arial"/>
          <w:sz w:val="24"/>
        </w:rPr>
        <w:t>remove</w:t>
      </w:r>
      <w:proofErr w:type="gramEnd"/>
      <w:r w:rsidR="002D3CE1">
        <w:rPr>
          <w:rFonts w:ascii="Arial" w:hAnsi="Arial" w:cs="Arial"/>
          <w:sz w:val="24"/>
        </w:rPr>
        <w:t xml:space="preserve"> some or all</w:t>
      </w:r>
      <w:r w:rsidRPr="00E53FAF">
        <w:rPr>
          <w:rFonts w:ascii="Arial" w:hAnsi="Arial" w:cs="Arial"/>
          <w:sz w:val="24"/>
        </w:rPr>
        <w:t xml:space="preserve"> voting rights </w:t>
      </w:r>
      <w:r w:rsidR="002D3CE1">
        <w:rPr>
          <w:rFonts w:ascii="Arial" w:hAnsi="Arial" w:cs="Arial"/>
          <w:sz w:val="24"/>
        </w:rPr>
        <w:t xml:space="preserve">conferred </w:t>
      </w:r>
      <w:r w:rsidR="001F3D0C">
        <w:rPr>
          <w:rFonts w:ascii="Arial" w:hAnsi="Arial" w:cs="Arial"/>
          <w:sz w:val="24"/>
        </w:rPr>
        <w:t xml:space="preserve">in accordance with Article A3.16.1 </w:t>
      </w:r>
      <w:r w:rsidRPr="00E53FAF">
        <w:rPr>
          <w:rFonts w:ascii="Arial" w:hAnsi="Arial" w:cs="Arial"/>
          <w:sz w:val="24"/>
        </w:rPr>
        <w:t xml:space="preserve">from </w:t>
      </w:r>
      <w:r w:rsidR="00E908C3" w:rsidRPr="00E53FAF">
        <w:rPr>
          <w:rFonts w:ascii="Arial" w:hAnsi="Arial" w:cs="Arial"/>
          <w:sz w:val="24"/>
        </w:rPr>
        <w:t xml:space="preserve">the </w:t>
      </w:r>
      <w:r w:rsidR="00707DD6" w:rsidRPr="00E53FAF">
        <w:rPr>
          <w:rFonts w:ascii="Arial" w:hAnsi="Arial" w:cs="Arial"/>
          <w:sz w:val="24"/>
        </w:rPr>
        <w:t xml:space="preserve">Member </w:t>
      </w:r>
      <w:r w:rsidR="00D95325" w:rsidRPr="00E53FAF">
        <w:rPr>
          <w:rFonts w:ascii="Arial" w:hAnsi="Arial" w:cs="Arial"/>
          <w:sz w:val="24"/>
        </w:rPr>
        <w:t>appointed from</w:t>
      </w:r>
      <w:r w:rsidR="00707DD6" w:rsidRPr="00E53FAF">
        <w:rPr>
          <w:rFonts w:ascii="Arial" w:hAnsi="Arial" w:cs="Arial"/>
          <w:sz w:val="24"/>
        </w:rPr>
        <w:t xml:space="preserve"> the LLEP</w:t>
      </w:r>
      <w:r w:rsidR="005F285A" w:rsidRPr="005F285A">
        <w:rPr>
          <w:rFonts w:ascii="Arial" w:hAnsi="Arial" w:cs="Arial"/>
          <w:sz w:val="24"/>
        </w:rPr>
        <w:t xml:space="preserve"> </w:t>
      </w:r>
      <w:r w:rsidR="005F285A" w:rsidRPr="00B253B3">
        <w:rPr>
          <w:rFonts w:ascii="Arial" w:hAnsi="Arial" w:cs="Arial"/>
          <w:sz w:val="24"/>
        </w:rPr>
        <w:t>and those Members co-opted onto Committees and Subcommittees of the LLCA</w:t>
      </w:r>
      <w:r w:rsidR="00DE0A6C" w:rsidRPr="00B253B3">
        <w:rPr>
          <w:rFonts w:ascii="Arial" w:hAnsi="Arial" w:cs="Arial"/>
          <w:sz w:val="24"/>
        </w:rPr>
        <w:t>.</w:t>
      </w:r>
    </w:p>
    <w:p w:rsidR="00B70C89" w:rsidRPr="00E53FAF" w:rsidRDefault="00B70C89" w:rsidP="00E53FAF">
      <w:pPr>
        <w:pStyle w:val="NoSpacing"/>
        <w:jc w:val="both"/>
        <w:rPr>
          <w:rFonts w:ascii="Arial" w:hAnsi="Arial" w:cs="Arial"/>
          <w:sz w:val="24"/>
        </w:rPr>
      </w:pPr>
    </w:p>
    <w:p w:rsidR="00B70C89" w:rsidRPr="00E53FAF" w:rsidRDefault="00B70C89" w:rsidP="00E53FAF">
      <w:pPr>
        <w:pStyle w:val="NoSpacing"/>
        <w:numPr>
          <w:ilvl w:val="1"/>
          <w:numId w:val="6"/>
        </w:numPr>
        <w:jc w:val="both"/>
        <w:rPr>
          <w:rFonts w:ascii="Arial" w:hAnsi="Arial" w:cs="Arial"/>
          <w:sz w:val="24"/>
        </w:rPr>
      </w:pPr>
      <w:r w:rsidRPr="00E53FAF">
        <w:rPr>
          <w:rFonts w:ascii="Arial" w:hAnsi="Arial" w:cs="Arial"/>
          <w:sz w:val="24"/>
        </w:rPr>
        <w:t xml:space="preserve">Any vote </w:t>
      </w:r>
      <w:r w:rsidR="00F72FC6" w:rsidRPr="00E53FAF">
        <w:rPr>
          <w:rFonts w:ascii="Arial" w:hAnsi="Arial" w:cs="Arial"/>
          <w:sz w:val="24"/>
        </w:rPr>
        <w:t xml:space="preserve">under </w:t>
      </w:r>
      <w:r w:rsidRPr="00E53FAF">
        <w:rPr>
          <w:rFonts w:ascii="Arial" w:hAnsi="Arial" w:cs="Arial"/>
          <w:sz w:val="24"/>
        </w:rPr>
        <w:t xml:space="preserve">Article </w:t>
      </w:r>
      <w:r w:rsidR="00707DD6" w:rsidRPr="00E53FAF">
        <w:rPr>
          <w:rFonts w:ascii="Arial" w:hAnsi="Arial" w:cs="Arial"/>
          <w:sz w:val="24"/>
        </w:rPr>
        <w:t>A</w:t>
      </w:r>
      <w:r w:rsidRPr="00E53FAF">
        <w:rPr>
          <w:rFonts w:ascii="Arial" w:hAnsi="Arial" w:cs="Arial"/>
          <w:sz w:val="24"/>
        </w:rPr>
        <w:t>3.</w:t>
      </w:r>
      <w:r w:rsidR="00707DD6" w:rsidRPr="00E53FAF">
        <w:rPr>
          <w:rFonts w:ascii="Arial" w:hAnsi="Arial" w:cs="Arial"/>
          <w:sz w:val="24"/>
        </w:rPr>
        <w:t>1</w:t>
      </w:r>
      <w:r w:rsidR="00BF42D8" w:rsidRPr="00E53FAF">
        <w:rPr>
          <w:rFonts w:ascii="Arial" w:hAnsi="Arial" w:cs="Arial"/>
          <w:sz w:val="24"/>
        </w:rPr>
        <w:t>6</w:t>
      </w:r>
      <w:r w:rsidR="00707DD6" w:rsidRPr="00E53FAF">
        <w:rPr>
          <w:rFonts w:ascii="Arial" w:hAnsi="Arial" w:cs="Arial"/>
          <w:sz w:val="24"/>
        </w:rPr>
        <w:t xml:space="preserve"> </w:t>
      </w:r>
      <w:r w:rsidRPr="00E53FAF">
        <w:rPr>
          <w:rFonts w:ascii="Arial" w:hAnsi="Arial" w:cs="Arial"/>
          <w:sz w:val="24"/>
        </w:rPr>
        <w:t xml:space="preserve">shall be undertaken in accordance with the Meeting Procedure Rules set out at </w:t>
      </w:r>
      <w:r w:rsidR="00707DD6" w:rsidRPr="00E53FAF">
        <w:rPr>
          <w:rFonts w:ascii="Arial" w:hAnsi="Arial" w:cs="Arial"/>
          <w:sz w:val="24"/>
        </w:rPr>
        <w:t>Section E1</w:t>
      </w:r>
      <w:r w:rsidRPr="00E53FAF">
        <w:rPr>
          <w:rFonts w:ascii="Arial" w:hAnsi="Arial" w:cs="Arial"/>
          <w:sz w:val="24"/>
        </w:rPr>
        <w:t xml:space="preserve"> of this Constitution</w:t>
      </w:r>
      <w:r w:rsidR="00D95325" w:rsidRPr="00E53FAF">
        <w:rPr>
          <w:rFonts w:ascii="Arial" w:hAnsi="Arial" w:cs="Arial"/>
          <w:sz w:val="24"/>
        </w:rPr>
        <w:t xml:space="preserve"> and for the avoidance of doubt </w:t>
      </w:r>
      <w:r w:rsidR="00F92F58">
        <w:rPr>
          <w:rFonts w:ascii="Arial" w:hAnsi="Arial" w:cs="Arial"/>
          <w:sz w:val="24"/>
        </w:rPr>
        <w:t xml:space="preserve">to be carried such vote </w:t>
      </w:r>
      <w:r w:rsidR="00D95325" w:rsidRPr="00E53FAF">
        <w:rPr>
          <w:rFonts w:ascii="Arial" w:hAnsi="Arial" w:cs="Arial"/>
          <w:sz w:val="24"/>
        </w:rPr>
        <w:t>must be a unanimous resolution of the Members appointed by the Constituent Councils</w:t>
      </w:r>
      <w:r w:rsidRPr="00E53FAF">
        <w:rPr>
          <w:rFonts w:ascii="Arial" w:hAnsi="Arial" w:cs="Arial"/>
          <w:sz w:val="24"/>
        </w:rPr>
        <w:t>.</w:t>
      </w:r>
    </w:p>
    <w:p w:rsidR="00F44E66" w:rsidRPr="00E53FAF" w:rsidRDefault="00F44E66" w:rsidP="00E53FAF">
      <w:pPr>
        <w:pStyle w:val="NoSpacing"/>
        <w:jc w:val="both"/>
        <w:rPr>
          <w:rFonts w:ascii="Arial" w:hAnsi="Arial" w:cs="Arial"/>
          <w:sz w:val="24"/>
        </w:rPr>
      </w:pPr>
    </w:p>
    <w:p w:rsidR="00F87D66" w:rsidRPr="00E53FAF" w:rsidRDefault="00F87D66" w:rsidP="00E53FAF">
      <w:pPr>
        <w:pStyle w:val="NoSpacing"/>
        <w:numPr>
          <w:ilvl w:val="1"/>
          <w:numId w:val="6"/>
        </w:numPr>
        <w:jc w:val="both"/>
        <w:rPr>
          <w:rFonts w:ascii="Arial" w:hAnsi="Arial" w:cs="Arial"/>
          <w:sz w:val="24"/>
        </w:rPr>
      </w:pPr>
      <w:r w:rsidRPr="00E53FAF">
        <w:rPr>
          <w:rFonts w:ascii="Arial" w:hAnsi="Arial" w:cs="Arial"/>
          <w:sz w:val="24"/>
        </w:rPr>
        <w:t>No remuneration</w:t>
      </w:r>
      <w:r w:rsidR="00E53FAF">
        <w:rPr>
          <w:rFonts w:ascii="Arial" w:hAnsi="Arial" w:cs="Arial"/>
          <w:sz w:val="24"/>
        </w:rPr>
        <w:t xml:space="preserve"> </w:t>
      </w:r>
      <w:r w:rsidRPr="00E53FAF">
        <w:rPr>
          <w:rFonts w:ascii="Arial" w:hAnsi="Arial" w:cs="Arial"/>
          <w:sz w:val="24"/>
        </w:rPr>
        <w:t xml:space="preserve">is payable to a Member or </w:t>
      </w:r>
      <w:r w:rsidR="00F92F58">
        <w:rPr>
          <w:rFonts w:ascii="Arial" w:hAnsi="Arial" w:cs="Arial"/>
          <w:sz w:val="24"/>
        </w:rPr>
        <w:t>s</w:t>
      </w:r>
      <w:r w:rsidR="00F92F58" w:rsidRPr="00E53FAF">
        <w:rPr>
          <w:rFonts w:ascii="Arial" w:hAnsi="Arial" w:cs="Arial"/>
          <w:sz w:val="24"/>
        </w:rPr>
        <w:t xml:space="preserve">ubstitute </w:t>
      </w:r>
      <w:r w:rsidRPr="00E53FAF">
        <w:rPr>
          <w:rFonts w:ascii="Arial" w:hAnsi="Arial" w:cs="Arial"/>
          <w:sz w:val="24"/>
        </w:rPr>
        <w:t>by the LLCA.</w:t>
      </w:r>
      <w:r w:rsidR="00CC57FE">
        <w:rPr>
          <w:rFonts w:ascii="Arial" w:hAnsi="Arial" w:cs="Arial"/>
          <w:sz w:val="24"/>
        </w:rPr>
        <w:t xml:space="preserve">  Claims for travel and subsistence will be met by the </w:t>
      </w:r>
      <w:r w:rsidR="00F92F58">
        <w:rPr>
          <w:rFonts w:ascii="Arial" w:hAnsi="Arial" w:cs="Arial"/>
          <w:sz w:val="24"/>
        </w:rPr>
        <w:t xml:space="preserve">relevant Member’s own </w:t>
      </w:r>
      <w:r w:rsidR="00CC57FE">
        <w:rPr>
          <w:rFonts w:ascii="Arial" w:hAnsi="Arial" w:cs="Arial"/>
          <w:sz w:val="24"/>
        </w:rPr>
        <w:t>Constituent Council.</w:t>
      </w:r>
    </w:p>
    <w:p w:rsidR="00F87D66" w:rsidRDefault="00F87D66" w:rsidP="00E53FAF">
      <w:pPr>
        <w:spacing w:after="0" w:line="240" w:lineRule="auto"/>
        <w:rPr>
          <w:rFonts w:ascii="Arial" w:hAnsi="Arial" w:cs="Arial"/>
        </w:rPr>
      </w:pPr>
      <w:r>
        <w:rPr>
          <w:rFonts w:ascii="Arial" w:hAnsi="Arial" w:cs="Arial"/>
        </w:rPr>
        <w:br w:type="page"/>
      </w:r>
    </w:p>
    <w:p w:rsidR="00AA5A59" w:rsidRPr="001B4E5B" w:rsidRDefault="00AA5A59" w:rsidP="00E53FAF">
      <w:pPr>
        <w:pStyle w:val="NoSpacing"/>
        <w:numPr>
          <w:ilvl w:val="0"/>
          <w:numId w:val="1"/>
        </w:numPr>
        <w:rPr>
          <w:rFonts w:ascii="Arial" w:hAnsi="Arial" w:cs="Arial"/>
          <w:sz w:val="48"/>
          <w:szCs w:val="48"/>
        </w:rPr>
      </w:pPr>
      <w:r w:rsidRPr="00606EB2">
        <w:rPr>
          <w:rFonts w:ascii="Arial" w:hAnsi="Arial" w:cs="Arial"/>
          <w:b/>
          <w:color w:val="548DD4" w:themeColor="text2" w:themeTint="99"/>
          <w:sz w:val="48"/>
          <w:szCs w:val="48"/>
        </w:rPr>
        <w:t>Chairing the LLCA</w:t>
      </w:r>
    </w:p>
    <w:p w:rsidR="001B4E5B" w:rsidRDefault="001B4E5B" w:rsidP="00E53FAF">
      <w:pPr>
        <w:pStyle w:val="NoSpacing"/>
        <w:rPr>
          <w:rFonts w:ascii="Arial" w:hAnsi="Arial" w:cs="Arial"/>
        </w:rPr>
      </w:pPr>
    </w:p>
    <w:p w:rsidR="001B4E5B" w:rsidRPr="00E53FAF" w:rsidRDefault="001B4E5B" w:rsidP="00E53FAF">
      <w:pPr>
        <w:pStyle w:val="NoSpacing"/>
        <w:numPr>
          <w:ilvl w:val="1"/>
          <w:numId w:val="7"/>
        </w:numPr>
        <w:jc w:val="both"/>
        <w:rPr>
          <w:rFonts w:ascii="Arial" w:hAnsi="Arial" w:cs="Arial"/>
          <w:sz w:val="24"/>
        </w:rPr>
      </w:pPr>
      <w:r w:rsidRPr="00E53FAF">
        <w:rPr>
          <w:rFonts w:ascii="Arial" w:hAnsi="Arial" w:cs="Arial"/>
          <w:sz w:val="24"/>
        </w:rPr>
        <w:t>The LLCA must at its first meeting and at each Annual Meeting thereafter appoint one Member</w:t>
      </w:r>
      <w:r w:rsidR="00160265">
        <w:rPr>
          <w:rFonts w:ascii="Arial" w:hAnsi="Arial" w:cs="Arial"/>
          <w:sz w:val="24"/>
        </w:rPr>
        <w:t xml:space="preserve"> from a Constituent Council</w:t>
      </w:r>
      <w:r w:rsidRPr="00E53FAF">
        <w:rPr>
          <w:rFonts w:ascii="Arial" w:hAnsi="Arial" w:cs="Arial"/>
          <w:sz w:val="24"/>
        </w:rPr>
        <w:t xml:space="preserve"> as the Chair and another Member </w:t>
      </w:r>
      <w:r w:rsidR="00160265">
        <w:rPr>
          <w:rFonts w:ascii="Arial" w:hAnsi="Arial" w:cs="Arial"/>
          <w:sz w:val="24"/>
        </w:rPr>
        <w:t xml:space="preserve">from another Constituent Council </w:t>
      </w:r>
      <w:r w:rsidRPr="00E53FAF">
        <w:rPr>
          <w:rFonts w:ascii="Arial" w:hAnsi="Arial" w:cs="Arial"/>
          <w:sz w:val="24"/>
        </w:rPr>
        <w:t>to serve as the Vice Chair to serve until the next Annual Meeting.</w:t>
      </w:r>
      <w:r w:rsidR="00160265">
        <w:rPr>
          <w:rFonts w:ascii="Arial" w:hAnsi="Arial" w:cs="Arial"/>
          <w:sz w:val="24"/>
        </w:rPr>
        <w:t xml:space="preserve">  The LLEP Member will not be eligible for appointment as Chair or Vice Chair</w:t>
      </w:r>
      <w:r w:rsidR="00323A5A">
        <w:rPr>
          <w:rFonts w:ascii="Arial" w:hAnsi="Arial" w:cs="Arial"/>
          <w:sz w:val="24"/>
        </w:rPr>
        <w:t>.</w:t>
      </w:r>
    </w:p>
    <w:p w:rsidR="001B4E5B" w:rsidRPr="00E53FAF" w:rsidRDefault="001B4E5B" w:rsidP="00E53FAF">
      <w:pPr>
        <w:pStyle w:val="NoSpacing"/>
        <w:ind w:left="720"/>
        <w:jc w:val="both"/>
        <w:rPr>
          <w:rFonts w:ascii="Arial" w:hAnsi="Arial" w:cs="Arial"/>
          <w:sz w:val="24"/>
        </w:rPr>
      </w:pPr>
    </w:p>
    <w:p w:rsidR="001B4E5B" w:rsidRPr="00E53FAF" w:rsidRDefault="001B4E5B" w:rsidP="00E53FAF">
      <w:pPr>
        <w:pStyle w:val="NoSpacing"/>
        <w:numPr>
          <w:ilvl w:val="1"/>
          <w:numId w:val="7"/>
        </w:numPr>
        <w:jc w:val="both"/>
        <w:rPr>
          <w:rFonts w:ascii="Arial" w:hAnsi="Arial" w:cs="Arial"/>
          <w:sz w:val="24"/>
        </w:rPr>
      </w:pPr>
      <w:r w:rsidRPr="00E53FAF">
        <w:rPr>
          <w:rFonts w:ascii="Arial" w:hAnsi="Arial" w:cs="Arial"/>
          <w:sz w:val="24"/>
        </w:rPr>
        <w:t>The procedure for the appointment of the Chair and Vice Chair is set out in the Meeting Procedure Rules.</w:t>
      </w:r>
    </w:p>
    <w:p w:rsidR="001B4E5B" w:rsidRPr="00E53FAF" w:rsidRDefault="001B4E5B" w:rsidP="00E53FAF">
      <w:pPr>
        <w:pStyle w:val="NoSpacing"/>
        <w:jc w:val="both"/>
        <w:rPr>
          <w:rFonts w:ascii="Arial" w:hAnsi="Arial" w:cs="Arial"/>
          <w:sz w:val="24"/>
        </w:rPr>
      </w:pPr>
    </w:p>
    <w:p w:rsidR="001B4E5B" w:rsidRPr="00E53FAF" w:rsidRDefault="001B4E5B" w:rsidP="00E53FAF">
      <w:pPr>
        <w:pStyle w:val="NoSpacing"/>
        <w:numPr>
          <w:ilvl w:val="1"/>
          <w:numId w:val="7"/>
        </w:numPr>
        <w:jc w:val="both"/>
        <w:rPr>
          <w:rFonts w:ascii="Arial" w:hAnsi="Arial" w:cs="Arial"/>
          <w:sz w:val="24"/>
        </w:rPr>
      </w:pPr>
      <w:r w:rsidRPr="00E53FAF">
        <w:rPr>
          <w:rFonts w:ascii="Arial" w:hAnsi="Arial" w:cs="Arial"/>
          <w:sz w:val="24"/>
        </w:rPr>
        <w:t>Where the Chair or Vice Chair ceases to be a Member then they shall automatically cease to be Chair or Vice Chair (as appropriate).</w:t>
      </w:r>
    </w:p>
    <w:p w:rsidR="001B4E5B" w:rsidRPr="00E53FAF" w:rsidRDefault="001B4E5B" w:rsidP="00E53FAF">
      <w:pPr>
        <w:pStyle w:val="NoSpacing"/>
        <w:jc w:val="both"/>
        <w:rPr>
          <w:rFonts w:ascii="Arial" w:hAnsi="Arial" w:cs="Arial"/>
          <w:sz w:val="24"/>
        </w:rPr>
      </w:pPr>
    </w:p>
    <w:p w:rsidR="001B4E5B" w:rsidRPr="00E53FAF" w:rsidRDefault="001B4E5B" w:rsidP="00E53FAF">
      <w:pPr>
        <w:pStyle w:val="NoSpacing"/>
        <w:numPr>
          <w:ilvl w:val="1"/>
          <w:numId w:val="7"/>
        </w:numPr>
        <w:jc w:val="both"/>
        <w:rPr>
          <w:rFonts w:ascii="Arial" w:hAnsi="Arial" w:cs="Arial"/>
          <w:sz w:val="24"/>
        </w:rPr>
      </w:pPr>
      <w:r w:rsidRPr="00E53FAF">
        <w:rPr>
          <w:rFonts w:ascii="Arial" w:hAnsi="Arial" w:cs="Arial"/>
          <w:sz w:val="24"/>
        </w:rPr>
        <w:t xml:space="preserve">Where a vacancy arises for whatever reason in the office of either or both of the Chair or the Vice Chair then the </w:t>
      </w:r>
      <w:r w:rsidR="00605F43" w:rsidRPr="00E53FAF">
        <w:rPr>
          <w:rFonts w:ascii="Arial" w:hAnsi="Arial" w:cs="Arial"/>
          <w:sz w:val="24"/>
        </w:rPr>
        <w:t xml:space="preserve">LLCA </w:t>
      </w:r>
      <w:r w:rsidRPr="00E53FAF">
        <w:rPr>
          <w:rFonts w:ascii="Arial" w:hAnsi="Arial" w:cs="Arial"/>
          <w:sz w:val="24"/>
        </w:rPr>
        <w:t>shall appoint a replacement Chair or Vice Chair to serve until the following Annual Meeting</w:t>
      </w:r>
      <w:r w:rsidR="00F87D66" w:rsidRPr="00E53FAF">
        <w:rPr>
          <w:rFonts w:ascii="Arial" w:hAnsi="Arial" w:cs="Arial"/>
          <w:sz w:val="24"/>
        </w:rPr>
        <w:t xml:space="preserve"> in accordance with</w:t>
      </w:r>
      <w:r w:rsidR="00D33DCD" w:rsidRPr="00E53FAF">
        <w:rPr>
          <w:rFonts w:ascii="Arial" w:hAnsi="Arial" w:cs="Arial"/>
          <w:sz w:val="24"/>
        </w:rPr>
        <w:t xml:space="preserve"> the process set out in</w:t>
      </w:r>
      <w:r w:rsidR="00F87D66" w:rsidRPr="00E53FAF">
        <w:rPr>
          <w:rFonts w:ascii="Arial" w:hAnsi="Arial" w:cs="Arial"/>
          <w:sz w:val="24"/>
        </w:rPr>
        <w:t xml:space="preserve"> the Meeting Procedure Rules</w:t>
      </w:r>
      <w:r w:rsidRPr="00E53FAF">
        <w:rPr>
          <w:rFonts w:ascii="Arial" w:hAnsi="Arial" w:cs="Arial"/>
          <w:sz w:val="24"/>
        </w:rPr>
        <w:t xml:space="preserve">. </w:t>
      </w:r>
    </w:p>
    <w:p w:rsidR="00BF2FA3" w:rsidRDefault="00BF2FA3" w:rsidP="00E53FAF">
      <w:pPr>
        <w:pStyle w:val="NoSpacing"/>
        <w:jc w:val="both"/>
        <w:rPr>
          <w:rFonts w:ascii="Arial" w:hAnsi="Arial" w:cs="Arial"/>
        </w:rPr>
      </w:pPr>
    </w:p>
    <w:p w:rsidR="001B4E5B" w:rsidRPr="001B4E5B" w:rsidRDefault="00BF2FA3" w:rsidP="00E53FAF">
      <w:pPr>
        <w:spacing w:after="0" w:line="240" w:lineRule="auto"/>
        <w:rPr>
          <w:rFonts w:ascii="Arial" w:hAnsi="Arial" w:cs="Arial"/>
        </w:rPr>
      </w:pPr>
      <w:r>
        <w:rPr>
          <w:rFonts w:ascii="Arial" w:hAnsi="Arial" w:cs="Arial"/>
        </w:rPr>
        <w:br w:type="page"/>
      </w:r>
    </w:p>
    <w:p w:rsidR="00AA5A59" w:rsidRDefault="00AA5A59" w:rsidP="00E53FAF">
      <w:pPr>
        <w:pStyle w:val="NoSpacing"/>
        <w:numPr>
          <w:ilvl w:val="0"/>
          <w:numId w:val="1"/>
        </w:numPr>
        <w:rPr>
          <w:rFonts w:ascii="Arial" w:hAnsi="Arial" w:cs="Arial"/>
          <w:b/>
          <w:color w:val="548DD4" w:themeColor="text2" w:themeTint="99"/>
          <w:sz w:val="48"/>
          <w:szCs w:val="48"/>
        </w:rPr>
      </w:pPr>
      <w:r w:rsidRPr="00BF2FA3">
        <w:rPr>
          <w:rFonts w:ascii="Arial" w:hAnsi="Arial" w:cs="Arial"/>
          <w:b/>
          <w:color w:val="548DD4" w:themeColor="text2" w:themeTint="99"/>
          <w:sz w:val="48"/>
          <w:szCs w:val="48"/>
        </w:rPr>
        <w:t>Meetings and Procedure</w:t>
      </w:r>
    </w:p>
    <w:p w:rsidR="00BF2FA3" w:rsidRDefault="00BF2FA3" w:rsidP="00E53FAF">
      <w:pPr>
        <w:pStyle w:val="NoSpacing"/>
        <w:rPr>
          <w:rFonts w:ascii="Arial" w:hAnsi="Arial" w:cs="Arial"/>
        </w:rPr>
      </w:pPr>
    </w:p>
    <w:p w:rsidR="00BF2FA3" w:rsidRPr="00E53FAF" w:rsidRDefault="00BF2FA3" w:rsidP="00E53FAF">
      <w:pPr>
        <w:pStyle w:val="NoSpacing"/>
        <w:numPr>
          <w:ilvl w:val="1"/>
          <w:numId w:val="8"/>
        </w:numPr>
        <w:jc w:val="both"/>
        <w:rPr>
          <w:rFonts w:ascii="Arial" w:hAnsi="Arial" w:cs="Arial"/>
          <w:sz w:val="24"/>
        </w:rPr>
      </w:pPr>
      <w:r w:rsidRPr="00E53FAF">
        <w:rPr>
          <w:rFonts w:ascii="Arial" w:hAnsi="Arial" w:cs="Arial"/>
          <w:sz w:val="24"/>
        </w:rPr>
        <w:t xml:space="preserve">The LLCA shall meet at least </w:t>
      </w:r>
      <w:r w:rsidR="00F87D66" w:rsidRPr="00E53FAF">
        <w:rPr>
          <w:rFonts w:ascii="Arial" w:hAnsi="Arial" w:cs="Arial"/>
          <w:sz w:val="24"/>
        </w:rPr>
        <w:t xml:space="preserve">twice </w:t>
      </w:r>
      <w:r w:rsidRPr="00E53FAF">
        <w:rPr>
          <w:rFonts w:ascii="Arial" w:hAnsi="Arial" w:cs="Arial"/>
          <w:sz w:val="24"/>
        </w:rPr>
        <w:t>per calendar year at the Annual Meeting</w:t>
      </w:r>
      <w:r w:rsidR="00F87D66" w:rsidRPr="00E53FAF">
        <w:rPr>
          <w:rFonts w:ascii="Arial" w:hAnsi="Arial" w:cs="Arial"/>
          <w:sz w:val="24"/>
        </w:rPr>
        <w:t xml:space="preserve"> and the Budget Meeting</w:t>
      </w:r>
      <w:r w:rsidRPr="00E53FAF">
        <w:rPr>
          <w:rFonts w:ascii="Arial" w:hAnsi="Arial" w:cs="Arial"/>
          <w:sz w:val="24"/>
        </w:rPr>
        <w:t xml:space="preserve"> but additional meetings may take place</w:t>
      </w:r>
      <w:r w:rsidR="0070596D" w:rsidRPr="00E53FAF">
        <w:rPr>
          <w:rFonts w:ascii="Arial" w:hAnsi="Arial" w:cs="Arial"/>
          <w:sz w:val="24"/>
        </w:rPr>
        <w:t xml:space="preserve"> for the transaction of general business at such frequency and times as are determined at the Annual Meeting</w:t>
      </w:r>
      <w:r w:rsidRPr="00E53FAF">
        <w:rPr>
          <w:rFonts w:ascii="Arial" w:hAnsi="Arial" w:cs="Arial"/>
          <w:sz w:val="24"/>
        </w:rPr>
        <w:t>.</w:t>
      </w:r>
    </w:p>
    <w:p w:rsidR="00BF2FA3" w:rsidRPr="00E53FAF" w:rsidRDefault="00BF2FA3" w:rsidP="00E53FAF">
      <w:pPr>
        <w:pStyle w:val="NoSpacing"/>
        <w:ind w:left="720"/>
        <w:jc w:val="both"/>
        <w:rPr>
          <w:rFonts w:ascii="Arial" w:hAnsi="Arial" w:cs="Arial"/>
          <w:sz w:val="24"/>
        </w:rPr>
      </w:pPr>
    </w:p>
    <w:p w:rsidR="00BF2FA3" w:rsidRPr="00E53FAF" w:rsidRDefault="00BF2FA3" w:rsidP="00E53FAF">
      <w:pPr>
        <w:pStyle w:val="NoSpacing"/>
        <w:numPr>
          <w:ilvl w:val="1"/>
          <w:numId w:val="8"/>
        </w:numPr>
        <w:jc w:val="both"/>
        <w:rPr>
          <w:rFonts w:ascii="Arial" w:hAnsi="Arial" w:cs="Arial"/>
          <w:sz w:val="24"/>
        </w:rPr>
      </w:pPr>
      <w:r w:rsidRPr="00E53FAF">
        <w:rPr>
          <w:rFonts w:ascii="Arial" w:hAnsi="Arial" w:cs="Arial"/>
          <w:sz w:val="24"/>
        </w:rPr>
        <w:t xml:space="preserve">There are </w:t>
      </w:r>
      <w:r w:rsidR="0070596D" w:rsidRPr="00E53FAF">
        <w:rPr>
          <w:rFonts w:ascii="Arial" w:hAnsi="Arial" w:cs="Arial"/>
          <w:sz w:val="24"/>
        </w:rPr>
        <w:t xml:space="preserve">three </w:t>
      </w:r>
      <w:r w:rsidRPr="00E53FAF">
        <w:rPr>
          <w:rFonts w:ascii="Arial" w:hAnsi="Arial" w:cs="Arial"/>
          <w:sz w:val="24"/>
        </w:rPr>
        <w:t>types of LLCA meeting:</w:t>
      </w:r>
    </w:p>
    <w:p w:rsidR="00BF2FA3" w:rsidRPr="00E53FAF" w:rsidRDefault="00BF2FA3" w:rsidP="00E53FAF">
      <w:pPr>
        <w:pStyle w:val="NoSpacing"/>
        <w:jc w:val="both"/>
        <w:rPr>
          <w:rFonts w:ascii="Arial" w:hAnsi="Arial" w:cs="Arial"/>
          <w:sz w:val="24"/>
        </w:rPr>
      </w:pPr>
    </w:p>
    <w:p w:rsidR="0070596D" w:rsidRPr="00E53FAF" w:rsidRDefault="0070596D" w:rsidP="00E53FAF">
      <w:pPr>
        <w:pStyle w:val="NoSpacing"/>
        <w:numPr>
          <w:ilvl w:val="2"/>
          <w:numId w:val="8"/>
        </w:numPr>
        <w:ind w:left="1440"/>
        <w:jc w:val="both"/>
        <w:rPr>
          <w:rFonts w:ascii="Arial" w:hAnsi="Arial" w:cs="Arial"/>
          <w:sz w:val="24"/>
        </w:rPr>
      </w:pPr>
      <w:r w:rsidRPr="00E53FAF">
        <w:rPr>
          <w:rFonts w:ascii="Arial" w:hAnsi="Arial" w:cs="Arial"/>
          <w:sz w:val="24"/>
        </w:rPr>
        <w:t>the Annual Meeting;</w:t>
      </w:r>
    </w:p>
    <w:p w:rsidR="0070596D" w:rsidRPr="00E53FAF" w:rsidRDefault="0070596D" w:rsidP="00E53FAF">
      <w:pPr>
        <w:pStyle w:val="NoSpacing"/>
        <w:ind w:left="1440"/>
        <w:jc w:val="both"/>
        <w:rPr>
          <w:rFonts w:ascii="Arial" w:hAnsi="Arial" w:cs="Arial"/>
          <w:sz w:val="24"/>
        </w:rPr>
      </w:pPr>
    </w:p>
    <w:p w:rsidR="00BF2FA3" w:rsidRPr="00E53FAF" w:rsidRDefault="008A32F2" w:rsidP="00E53FAF">
      <w:pPr>
        <w:pStyle w:val="NoSpacing"/>
        <w:numPr>
          <w:ilvl w:val="2"/>
          <w:numId w:val="8"/>
        </w:numPr>
        <w:ind w:left="1440"/>
        <w:jc w:val="both"/>
        <w:rPr>
          <w:rFonts w:ascii="Arial" w:hAnsi="Arial" w:cs="Arial"/>
          <w:sz w:val="24"/>
        </w:rPr>
      </w:pPr>
      <w:r w:rsidRPr="00E53FAF">
        <w:rPr>
          <w:rFonts w:ascii="Arial" w:hAnsi="Arial" w:cs="Arial"/>
          <w:sz w:val="24"/>
        </w:rPr>
        <w:t xml:space="preserve">Ordinary Meetings </w:t>
      </w:r>
      <w:r w:rsidR="00F87D66" w:rsidRPr="00E53FAF">
        <w:rPr>
          <w:rFonts w:ascii="Arial" w:hAnsi="Arial" w:cs="Arial"/>
          <w:sz w:val="24"/>
        </w:rPr>
        <w:t>(including the Budget Meeting)</w:t>
      </w:r>
      <w:r w:rsidR="00BF2FA3" w:rsidRPr="00E53FAF">
        <w:rPr>
          <w:rFonts w:ascii="Arial" w:hAnsi="Arial" w:cs="Arial"/>
          <w:sz w:val="24"/>
        </w:rPr>
        <w:t>; and</w:t>
      </w:r>
    </w:p>
    <w:p w:rsidR="00BF2FA3" w:rsidRPr="00E53FAF" w:rsidRDefault="00BF2FA3" w:rsidP="00E53FAF">
      <w:pPr>
        <w:pStyle w:val="NoSpacing"/>
        <w:ind w:left="720"/>
        <w:jc w:val="both"/>
        <w:rPr>
          <w:rFonts w:ascii="Arial" w:hAnsi="Arial" w:cs="Arial"/>
          <w:sz w:val="24"/>
        </w:rPr>
      </w:pPr>
    </w:p>
    <w:p w:rsidR="00BF2FA3" w:rsidRPr="00E53FAF" w:rsidRDefault="008A32F2" w:rsidP="00E53FAF">
      <w:pPr>
        <w:pStyle w:val="NoSpacing"/>
        <w:numPr>
          <w:ilvl w:val="2"/>
          <w:numId w:val="8"/>
        </w:numPr>
        <w:ind w:left="1440"/>
        <w:jc w:val="both"/>
        <w:rPr>
          <w:rFonts w:ascii="Arial" w:hAnsi="Arial" w:cs="Arial"/>
          <w:sz w:val="24"/>
        </w:rPr>
      </w:pPr>
      <w:r w:rsidRPr="00E53FAF">
        <w:rPr>
          <w:rFonts w:ascii="Arial" w:hAnsi="Arial" w:cs="Arial"/>
          <w:sz w:val="24"/>
        </w:rPr>
        <w:t>Extraordinary Meetings</w:t>
      </w:r>
      <w:r w:rsidR="00BF2FA3" w:rsidRPr="00E53FAF">
        <w:rPr>
          <w:rFonts w:ascii="Arial" w:hAnsi="Arial" w:cs="Arial"/>
          <w:sz w:val="24"/>
        </w:rPr>
        <w:t>.</w:t>
      </w:r>
    </w:p>
    <w:p w:rsidR="00BF2FA3" w:rsidRPr="00E53FAF" w:rsidRDefault="00BF2FA3" w:rsidP="00E53FAF">
      <w:pPr>
        <w:pStyle w:val="NoSpacing"/>
        <w:jc w:val="both"/>
        <w:rPr>
          <w:rFonts w:ascii="Arial" w:hAnsi="Arial" w:cs="Arial"/>
          <w:sz w:val="24"/>
        </w:rPr>
      </w:pPr>
    </w:p>
    <w:p w:rsidR="00BF2FA3" w:rsidRPr="00E53FAF" w:rsidRDefault="00BF2FA3" w:rsidP="00E53FAF">
      <w:pPr>
        <w:pStyle w:val="NoSpacing"/>
        <w:numPr>
          <w:ilvl w:val="1"/>
          <w:numId w:val="8"/>
        </w:numPr>
        <w:jc w:val="both"/>
        <w:rPr>
          <w:rFonts w:ascii="Arial" w:hAnsi="Arial" w:cs="Arial"/>
          <w:sz w:val="24"/>
        </w:rPr>
      </w:pPr>
      <w:r w:rsidRPr="00E53FAF">
        <w:rPr>
          <w:rFonts w:ascii="Arial" w:hAnsi="Arial" w:cs="Arial"/>
          <w:sz w:val="24"/>
        </w:rPr>
        <w:t>All LLCA meetings will be conducted in accordance with the Meeting Procedure Rules at</w:t>
      </w:r>
      <w:r w:rsidR="00D33DCD" w:rsidRPr="00E53FAF">
        <w:rPr>
          <w:rFonts w:ascii="Arial" w:hAnsi="Arial" w:cs="Arial"/>
          <w:sz w:val="24"/>
        </w:rPr>
        <w:t xml:space="preserve"> Section E1</w:t>
      </w:r>
      <w:r w:rsidR="008A32F2" w:rsidRPr="00E53FAF">
        <w:rPr>
          <w:rFonts w:ascii="Arial" w:hAnsi="Arial" w:cs="Arial"/>
          <w:sz w:val="24"/>
        </w:rPr>
        <w:t xml:space="preserve"> </w:t>
      </w:r>
      <w:r w:rsidRPr="00E53FAF">
        <w:rPr>
          <w:rFonts w:ascii="Arial" w:hAnsi="Arial" w:cs="Arial"/>
          <w:sz w:val="24"/>
        </w:rPr>
        <w:t>of this Constitution.</w:t>
      </w: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BF2FA3" w:rsidRPr="00BF2FA3" w:rsidRDefault="00BF2FA3" w:rsidP="00E53FAF">
      <w:pPr>
        <w:pStyle w:val="NoSpacing"/>
        <w:rPr>
          <w:rFonts w:ascii="Arial" w:hAnsi="Arial" w:cs="Arial"/>
        </w:rPr>
      </w:pPr>
    </w:p>
    <w:p w:rsidR="00F55566" w:rsidRDefault="00F55566" w:rsidP="00E53FAF">
      <w:pPr>
        <w:pStyle w:val="NoSpacing"/>
        <w:rPr>
          <w:rFonts w:ascii="Arial" w:hAnsi="Arial" w:cs="Arial"/>
        </w:rPr>
      </w:pPr>
    </w:p>
    <w:p w:rsidR="00BF2FA3" w:rsidRPr="00BF2FA3" w:rsidRDefault="00F55566" w:rsidP="00E53FAF">
      <w:pPr>
        <w:spacing w:after="0" w:line="240" w:lineRule="auto"/>
        <w:rPr>
          <w:rFonts w:ascii="Arial" w:hAnsi="Arial" w:cs="Arial"/>
        </w:rPr>
      </w:pPr>
      <w:r>
        <w:rPr>
          <w:rFonts w:ascii="Arial" w:hAnsi="Arial" w:cs="Arial"/>
        </w:rPr>
        <w:br w:type="page"/>
      </w:r>
    </w:p>
    <w:p w:rsidR="00ED4D08" w:rsidRPr="00ED4D08" w:rsidRDefault="00ED4D08" w:rsidP="00E53FAF">
      <w:pPr>
        <w:pStyle w:val="NoSpacing"/>
        <w:numPr>
          <w:ilvl w:val="0"/>
          <w:numId w:val="1"/>
        </w:numPr>
        <w:rPr>
          <w:rFonts w:ascii="Arial" w:hAnsi="Arial" w:cs="Arial"/>
          <w:sz w:val="48"/>
          <w:szCs w:val="48"/>
        </w:rPr>
      </w:pPr>
      <w:r>
        <w:rPr>
          <w:rFonts w:ascii="Arial" w:hAnsi="Arial" w:cs="Arial"/>
          <w:b/>
          <w:color w:val="548DD4" w:themeColor="text2" w:themeTint="99"/>
          <w:sz w:val="48"/>
          <w:szCs w:val="48"/>
        </w:rPr>
        <w:t>Responsibility for</w:t>
      </w:r>
    </w:p>
    <w:p w:rsidR="00AA5A59" w:rsidRPr="00F55566" w:rsidRDefault="00AA5A59" w:rsidP="00E53FAF">
      <w:pPr>
        <w:pStyle w:val="NoSpacing"/>
        <w:rPr>
          <w:rFonts w:ascii="Arial" w:hAnsi="Arial" w:cs="Arial"/>
          <w:sz w:val="48"/>
          <w:szCs w:val="48"/>
        </w:rPr>
      </w:pPr>
      <w:r w:rsidRPr="00606EB2">
        <w:rPr>
          <w:rFonts w:ascii="Arial" w:hAnsi="Arial" w:cs="Arial"/>
          <w:b/>
          <w:color w:val="548DD4" w:themeColor="text2" w:themeTint="99"/>
          <w:sz w:val="48"/>
          <w:szCs w:val="48"/>
        </w:rPr>
        <w:t>Functions</w:t>
      </w:r>
    </w:p>
    <w:p w:rsidR="00F55566" w:rsidRDefault="00F55566" w:rsidP="00E53FAF">
      <w:pPr>
        <w:pStyle w:val="NoSpacing"/>
        <w:rPr>
          <w:rFonts w:ascii="Arial" w:hAnsi="Arial" w:cs="Arial"/>
        </w:rPr>
      </w:pPr>
    </w:p>
    <w:p w:rsidR="00F55566" w:rsidRPr="00E53FAF" w:rsidRDefault="00F55566" w:rsidP="00E53FAF">
      <w:pPr>
        <w:pStyle w:val="NoSpacing"/>
        <w:numPr>
          <w:ilvl w:val="1"/>
          <w:numId w:val="9"/>
        </w:numPr>
        <w:jc w:val="both"/>
        <w:rPr>
          <w:rFonts w:ascii="Arial" w:hAnsi="Arial" w:cs="Arial"/>
          <w:sz w:val="24"/>
        </w:rPr>
      </w:pPr>
      <w:r w:rsidRPr="00E53FAF">
        <w:rPr>
          <w:rFonts w:ascii="Arial" w:hAnsi="Arial" w:cs="Arial"/>
          <w:sz w:val="24"/>
        </w:rPr>
        <w:t xml:space="preserve">Only </w:t>
      </w:r>
      <w:r w:rsidR="00D26A1C">
        <w:rPr>
          <w:rFonts w:ascii="Arial" w:hAnsi="Arial" w:cs="Arial"/>
          <w:sz w:val="24"/>
        </w:rPr>
        <w:t>a meeting</w:t>
      </w:r>
      <w:r w:rsidR="00160265">
        <w:rPr>
          <w:rFonts w:ascii="Arial" w:hAnsi="Arial" w:cs="Arial"/>
          <w:sz w:val="24"/>
        </w:rPr>
        <w:t xml:space="preserve"> of the</w:t>
      </w:r>
      <w:r w:rsidRPr="00E53FAF">
        <w:rPr>
          <w:rFonts w:ascii="Arial" w:hAnsi="Arial" w:cs="Arial"/>
          <w:sz w:val="24"/>
        </w:rPr>
        <w:t xml:space="preserve"> LLCA will exercise the Functions</w:t>
      </w:r>
      <w:r w:rsidR="00D26A1C">
        <w:rPr>
          <w:rFonts w:ascii="Arial" w:hAnsi="Arial" w:cs="Arial"/>
          <w:sz w:val="24"/>
        </w:rPr>
        <w:t xml:space="preserve"> of the LLCA</w:t>
      </w:r>
      <w:r w:rsidRPr="00E53FAF">
        <w:rPr>
          <w:rFonts w:ascii="Arial" w:hAnsi="Arial" w:cs="Arial"/>
          <w:sz w:val="24"/>
        </w:rPr>
        <w:t xml:space="preserve"> </w:t>
      </w:r>
      <w:r w:rsidR="00D26A1C">
        <w:rPr>
          <w:rFonts w:ascii="Arial" w:hAnsi="Arial" w:cs="Arial"/>
          <w:sz w:val="24"/>
        </w:rPr>
        <w:t xml:space="preserve">as </w:t>
      </w:r>
      <w:r w:rsidRPr="00E53FAF">
        <w:rPr>
          <w:rFonts w:ascii="Arial" w:hAnsi="Arial" w:cs="Arial"/>
          <w:sz w:val="24"/>
        </w:rPr>
        <w:t xml:space="preserve">set out in Section </w:t>
      </w:r>
      <w:r w:rsidR="008A32F2" w:rsidRPr="00E53FAF">
        <w:rPr>
          <w:rFonts w:ascii="Arial" w:hAnsi="Arial" w:cs="Arial"/>
          <w:sz w:val="24"/>
        </w:rPr>
        <w:t>C</w:t>
      </w:r>
      <w:r w:rsidRPr="00E53FAF">
        <w:rPr>
          <w:rFonts w:ascii="Arial" w:hAnsi="Arial" w:cs="Arial"/>
          <w:sz w:val="24"/>
        </w:rPr>
        <w:t>1 of this Constitution.</w:t>
      </w:r>
    </w:p>
    <w:p w:rsidR="00F55566" w:rsidRPr="00E53FAF" w:rsidRDefault="00F55566" w:rsidP="00E53FAF">
      <w:pPr>
        <w:pStyle w:val="NoSpacing"/>
        <w:ind w:left="720"/>
        <w:jc w:val="both"/>
        <w:rPr>
          <w:rFonts w:ascii="Arial" w:hAnsi="Arial" w:cs="Arial"/>
          <w:sz w:val="24"/>
        </w:rPr>
      </w:pPr>
    </w:p>
    <w:p w:rsidR="00F55566" w:rsidRPr="00E53FAF" w:rsidRDefault="00F55566" w:rsidP="00E53FAF">
      <w:pPr>
        <w:pStyle w:val="NoSpacing"/>
        <w:numPr>
          <w:ilvl w:val="1"/>
          <w:numId w:val="9"/>
        </w:numPr>
        <w:jc w:val="both"/>
        <w:rPr>
          <w:rFonts w:ascii="Arial" w:hAnsi="Arial" w:cs="Arial"/>
          <w:sz w:val="24"/>
        </w:rPr>
      </w:pPr>
      <w:r w:rsidRPr="00E53FAF">
        <w:rPr>
          <w:rFonts w:ascii="Arial" w:hAnsi="Arial" w:cs="Arial"/>
          <w:sz w:val="24"/>
        </w:rPr>
        <w:t>The LLCA may</w:t>
      </w:r>
      <w:r w:rsidR="001909FC" w:rsidRPr="00E53FAF">
        <w:rPr>
          <w:rFonts w:ascii="Arial" w:hAnsi="Arial" w:cs="Arial"/>
          <w:sz w:val="24"/>
        </w:rPr>
        <w:t xml:space="preserve"> make arrangements for the </w:t>
      </w:r>
      <w:r w:rsidRPr="00E53FAF">
        <w:rPr>
          <w:rFonts w:ascii="Arial" w:hAnsi="Arial" w:cs="Arial"/>
          <w:sz w:val="24"/>
        </w:rPr>
        <w:t xml:space="preserve">exercise of any of the LLCA’s Functions (excluding those </w:t>
      </w:r>
      <w:r w:rsidR="00E111A1">
        <w:rPr>
          <w:rFonts w:ascii="Arial" w:hAnsi="Arial" w:cs="Arial"/>
          <w:sz w:val="24"/>
        </w:rPr>
        <w:t>non-delegable Functions</w:t>
      </w:r>
      <w:r w:rsidR="00E111A1" w:rsidRPr="00E53FAF">
        <w:rPr>
          <w:rFonts w:ascii="Arial" w:hAnsi="Arial" w:cs="Arial"/>
          <w:sz w:val="24"/>
        </w:rPr>
        <w:t xml:space="preserve"> </w:t>
      </w:r>
      <w:r w:rsidRPr="00E53FAF">
        <w:rPr>
          <w:rFonts w:ascii="Arial" w:hAnsi="Arial" w:cs="Arial"/>
          <w:sz w:val="24"/>
        </w:rPr>
        <w:t xml:space="preserve">under Article </w:t>
      </w:r>
      <w:r w:rsidR="00771A14" w:rsidRPr="00E53FAF">
        <w:rPr>
          <w:rFonts w:ascii="Arial" w:hAnsi="Arial" w:cs="Arial"/>
          <w:sz w:val="24"/>
        </w:rPr>
        <w:t>A</w:t>
      </w:r>
      <w:r w:rsidRPr="00E53FAF">
        <w:rPr>
          <w:rFonts w:ascii="Arial" w:hAnsi="Arial" w:cs="Arial"/>
          <w:sz w:val="24"/>
        </w:rPr>
        <w:t xml:space="preserve">6.1) </w:t>
      </w:r>
      <w:r w:rsidR="001909FC" w:rsidRPr="00E53FAF">
        <w:rPr>
          <w:rFonts w:ascii="Arial" w:hAnsi="Arial" w:cs="Arial"/>
          <w:sz w:val="24"/>
        </w:rPr>
        <w:t xml:space="preserve">by </w:t>
      </w:r>
      <w:r w:rsidR="008A32F2" w:rsidRPr="00E53FAF">
        <w:rPr>
          <w:rFonts w:ascii="Arial" w:hAnsi="Arial" w:cs="Arial"/>
          <w:sz w:val="24"/>
        </w:rPr>
        <w:t>Committees</w:t>
      </w:r>
      <w:r w:rsidRPr="00E53FAF">
        <w:rPr>
          <w:rFonts w:ascii="Arial" w:hAnsi="Arial" w:cs="Arial"/>
          <w:sz w:val="24"/>
        </w:rPr>
        <w:t xml:space="preserve">, </w:t>
      </w:r>
      <w:r w:rsidR="008A32F2" w:rsidRPr="00E53FAF">
        <w:rPr>
          <w:rFonts w:ascii="Arial" w:hAnsi="Arial" w:cs="Arial"/>
          <w:sz w:val="24"/>
        </w:rPr>
        <w:t>Sub</w:t>
      </w:r>
      <w:r w:rsidRPr="00E53FAF">
        <w:rPr>
          <w:rFonts w:ascii="Arial" w:hAnsi="Arial" w:cs="Arial"/>
          <w:sz w:val="24"/>
        </w:rPr>
        <w:t>-</w:t>
      </w:r>
      <w:r w:rsidR="008A32F2" w:rsidRPr="00E53FAF">
        <w:rPr>
          <w:rFonts w:ascii="Arial" w:hAnsi="Arial" w:cs="Arial"/>
          <w:sz w:val="24"/>
        </w:rPr>
        <w:t>Committees</w:t>
      </w:r>
      <w:r w:rsidRPr="00E53FAF">
        <w:rPr>
          <w:rFonts w:ascii="Arial" w:hAnsi="Arial" w:cs="Arial"/>
          <w:sz w:val="24"/>
        </w:rPr>
        <w:t xml:space="preserve">, </w:t>
      </w:r>
      <w:proofErr w:type="gramStart"/>
      <w:r w:rsidR="00D0216E" w:rsidRPr="00E53FAF">
        <w:rPr>
          <w:rFonts w:ascii="Arial" w:hAnsi="Arial" w:cs="Arial"/>
          <w:sz w:val="24"/>
        </w:rPr>
        <w:t>O</w:t>
      </w:r>
      <w:r w:rsidRPr="00E53FAF">
        <w:rPr>
          <w:rFonts w:ascii="Arial" w:hAnsi="Arial" w:cs="Arial"/>
          <w:sz w:val="24"/>
        </w:rPr>
        <w:t>fficers</w:t>
      </w:r>
      <w:proofErr w:type="gramEnd"/>
      <w:r w:rsidRPr="00E53FAF">
        <w:rPr>
          <w:rFonts w:ascii="Arial" w:hAnsi="Arial" w:cs="Arial"/>
          <w:sz w:val="24"/>
        </w:rPr>
        <w:t>, joint committees or other local authorities pursuant to section 101 of the Local Government Act 1972</w:t>
      </w:r>
      <w:r w:rsidR="004055F1" w:rsidRPr="00E53FAF">
        <w:rPr>
          <w:rFonts w:ascii="Arial" w:hAnsi="Arial" w:cs="Arial"/>
          <w:sz w:val="24"/>
        </w:rPr>
        <w:t xml:space="preserve">.  Where the LLCA elects to make such arrangements the detail of </w:t>
      </w:r>
      <w:r w:rsidR="003F0F28" w:rsidRPr="00E53FAF">
        <w:rPr>
          <w:rFonts w:ascii="Arial" w:hAnsi="Arial" w:cs="Arial"/>
          <w:sz w:val="24"/>
        </w:rPr>
        <w:t xml:space="preserve">the LLCA’s </w:t>
      </w:r>
      <w:r w:rsidR="004055F1" w:rsidRPr="00E53FAF">
        <w:rPr>
          <w:rFonts w:ascii="Arial" w:hAnsi="Arial" w:cs="Arial"/>
          <w:sz w:val="24"/>
        </w:rPr>
        <w:t>Functions to be discharged and any conditions on such discharge shall be recorded in the Scheme of Delegation at Section C2 of this Constitution</w:t>
      </w:r>
      <w:r w:rsidR="004E0CFF" w:rsidRPr="00E53FAF">
        <w:rPr>
          <w:rFonts w:ascii="Arial" w:hAnsi="Arial" w:cs="Arial"/>
          <w:sz w:val="24"/>
        </w:rPr>
        <w:t xml:space="preserve"> or the record referred to </w:t>
      </w:r>
      <w:r w:rsidR="009D1576" w:rsidRPr="00E53FAF">
        <w:rPr>
          <w:rFonts w:ascii="Arial" w:hAnsi="Arial" w:cs="Arial"/>
          <w:sz w:val="24"/>
        </w:rPr>
        <w:t>in</w:t>
      </w:r>
      <w:r w:rsidR="004E0CFF" w:rsidRPr="00E53FAF">
        <w:rPr>
          <w:rFonts w:ascii="Arial" w:hAnsi="Arial" w:cs="Arial"/>
          <w:sz w:val="24"/>
        </w:rPr>
        <w:t xml:space="preserve"> Article A10.1</w:t>
      </w:r>
      <w:r w:rsidR="00BF42D8" w:rsidRPr="00E53FAF">
        <w:rPr>
          <w:rFonts w:ascii="Arial" w:hAnsi="Arial" w:cs="Arial"/>
          <w:sz w:val="24"/>
        </w:rPr>
        <w:t xml:space="preserve"> or elsewhere in this Constitution</w:t>
      </w:r>
      <w:r w:rsidR="004055F1" w:rsidRPr="00E53FAF">
        <w:rPr>
          <w:rFonts w:ascii="Arial" w:hAnsi="Arial" w:cs="Arial"/>
          <w:sz w:val="24"/>
        </w:rPr>
        <w:t>.</w:t>
      </w:r>
    </w:p>
    <w:p w:rsidR="00F55566" w:rsidRPr="00E53FAF" w:rsidRDefault="00F55566" w:rsidP="00E53FAF">
      <w:pPr>
        <w:pStyle w:val="NoSpacing"/>
        <w:jc w:val="both"/>
        <w:rPr>
          <w:rFonts w:ascii="Arial" w:hAnsi="Arial" w:cs="Arial"/>
          <w:sz w:val="24"/>
        </w:rPr>
      </w:pPr>
    </w:p>
    <w:p w:rsidR="00F55566" w:rsidRPr="00E53FAF" w:rsidRDefault="00F55566" w:rsidP="00E53FAF">
      <w:pPr>
        <w:pStyle w:val="NoSpacing"/>
        <w:numPr>
          <w:ilvl w:val="1"/>
          <w:numId w:val="9"/>
        </w:numPr>
        <w:jc w:val="both"/>
        <w:rPr>
          <w:rFonts w:ascii="Arial" w:hAnsi="Arial" w:cs="Arial"/>
          <w:sz w:val="24"/>
        </w:rPr>
      </w:pPr>
      <w:r w:rsidRPr="00E53FAF">
        <w:rPr>
          <w:rFonts w:ascii="Arial" w:hAnsi="Arial" w:cs="Arial"/>
          <w:sz w:val="24"/>
        </w:rPr>
        <w:t xml:space="preserve">The LLCA will review the </w:t>
      </w:r>
      <w:r w:rsidR="00F87D66" w:rsidRPr="00E53FAF">
        <w:rPr>
          <w:rFonts w:ascii="Arial" w:hAnsi="Arial" w:cs="Arial"/>
          <w:sz w:val="24"/>
        </w:rPr>
        <w:t xml:space="preserve">Scheme </w:t>
      </w:r>
      <w:r w:rsidRPr="00E53FAF">
        <w:rPr>
          <w:rFonts w:ascii="Arial" w:hAnsi="Arial" w:cs="Arial"/>
          <w:sz w:val="24"/>
        </w:rPr>
        <w:t xml:space="preserve">of </w:t>
      </w:r>
      <w:r w:rsidR="00F87D66" w:rsidRPr="00E53FAF">
        <w:rPr>
          <w:rFonts w:ascii="Arial" w:hAnsi="Arial" w:cs="Arial"/>
          <w:sz w:val="24"/>
        </w:rPr>
        <w:t xml:space="preserve">Delegation </w:t>
      </w:r>
      <w:r w:rsidRPr="00E53FAF">
        <w:rPr>
          <w:rFonts w:ascii="Arial" w:hAnsi="Arial" w:cs="Arial"/>
          <w:sz w:val="24"/>
        </w:rPr>
        <w:t>at least annually</w:t>
      </w:r>
      <w:r w:rsidR="004055F1" w:rsidRPr="00E53FAF">
        <w:rPr>
          <w:rFonts w:ascii="Arial" w:hAnsi="Arial" w:cs="Arial"/>
          <w:sz w:val="24"/>
        </w:rPr>
        <w:t xml:space="preserve"> as part of any review of this Constitution in accordance with Article A13.</w:t>
      </w:r>
    </w:p>
    <w:p w:rsidR="00F55566" w:rsidRPr="00F55566" w:rsidRDefault="00F55566" w:rsidP="00E53FAF">
      <w:pPr>
        <w:pStyle w:val="NoSpacing"/>
        <w:jc w:val="both"/>
        <w:rPr>
          <w:rFonts w:ascii="Arial" w:hAnsi="Arial" w:cs="Arial"/>
        </w:rPr>
      </w:pPr>
    </w:p>
    <w:p w:rsidR="00F55566" w:rsidRPr="00F55566" w:rsidRDefault="00F55566" w:rsidP="00E53FAF">
      <w:pPr>
        <w:pStyle w:val="NoSpacing"/>
        <w:jc w:val="both"/>
        <w:rPr>
          <w:rFonts w:ascii="Arial" w:hAnsi="Arial" w:cs="Arial"/>
        </w:rPr>
      </w:pPr>
    </w:p>
    <w:p w:rsidR="00F55566" w:rsidRPr="00F55566" w:rsidRDefault="00F55566" w:rsidP="00E53FAF">
      <w:pPr>
        <w:pStyle w:val="NoSpacing"/>
        <w:jc w:val="both"/>
        <w:rPr>
          <w:rFonts w:ascii="Arial" w:hAnsi="Arial" w:cs="Arial"/>
        </w:rPr>
      </w:pPr>
    </w:p>
    <w:p w:rsidR="00F55566" w:rsidRPr="00F55566" w:rsidRDefault="00F55566" w:rsidP="00E53FAF">
      <w:pPr>
        <w:pStyle w:val="NoSpacing"/>
        <w:jc w:val="both"/>
        <w:rPr>
          <w:rFonts w:ascii="Arial" w:hAnsi="Arial" w:cs="Arial"/>
        </w:rPr>
      </w:pPr>
    </w:p>
    <w:p w:rsidR="00F55566" w:rsidRPr="00F55566" w:rsidRDefault="00F55566" w:rsidP="00E53FAF">
      <w:pPr>
        <w:pStyle w:val="NoSpacing"/>
        <w:jc w:val="both"/>
        <w:rPr>
          <w:rFonts w:ascii="Arial" w:hAnsi="Arial" w:cs="Arial"/>
        </w:rPr>
      </w:pPr>
    </w:p>
    <w:p w:rsidR="00F55566" w:rsidRPr="00F55566" w:rsidRDefault="00F55566" w:rsidP="00E53FAF">
      <w:pPr>
        <w:pStyle w:val="NoSpacing"/>
        <w:jc w:val="both"/>
        <w:rPr>
          <w:rFonts w:ascii="Arial" w:hAnsi="Arial" w:cs="Arial"/>
        </w:rPr>
      </w:pPr>
    </w:p>
    <w:p w:rsidR="00F55566" w:rsidRPr="00F55566" w:rsidRDefault="00F55566" w:rsidP="00E53FAF">
      <w:pPr>
        <w:pStyle w:val="NoSpacing"/>
        <w:jc w:val="both"/>
        <w:rPr>
          <w:rFonts w:ascii="Arial" w:hAnsi="Arial" w:cs="Arial"/>
        </w:rPr>
      </w:pPr>
    </w:p>
    <w:p w:rsidR="00F55566" w:rsidRPr="00F55566" w:rsidRDefault="00F55566" w:rsidP="00E53FAF">
      <w:pPr>
        <w:pStyle w:val="NoSpacing"/>
        <w:jc w:val="both"/>
        <w:rPr>
          <w:rFonts w:ascii="Arial" w:hAnsi="Arial" w:cs="Arial"/>
        </w:rPr>
      </w:pPr>
    </w:p>
    <w:p w:rsidR="00F55566" w:rsidRPr="00F55566" w:rsidRDefault="00F55566" w:rsidP="00E53FAF">
      <w:pPr>
        <w:pStyle w:val="NoSpacing"/>
        <w:jc w:val="both"/>
        <w:rPr>
          <w:rFonts w:ascii="Arial" w:hAnsi="Arial" w:cs="Arial"/>
        </w:rPr>
      </w:pPr>
    </w:p>
    <w:p w:rsidR="00F55566" w:rsidRPr="00F55566" w:rsidRDefault="00F55566" w:rsidP="00E53FAF">
      <w:pPr>
        <w:pStyle w:val="NoSpacing"/>
        <w:jc w:val="both"/>
        <w:rPr>
          <w:rFonts w:ascii="Arial" w:hAnsi="Arial" w:cs="Arial"/>
        </w:rPr>
      </w:pPr>
    </w:p>
    <w:p w:rsidR="00F55566" w:rsidRPr="00F55566" w:rsidRDefault="00F55566" w:rsidP="00E53FAF">
      <w:pPr>
        <w:pStyle w:val="NoSpacing"/>
        <w:jc w:val="both"/>
        <w:rPr>
          <w:rFonts w:ascii="Arial" w:hAnsi="Arial" w:cs="Arial"/>
        </w:rPr>
      </w:pPr>
    </w:p>
    <w:p w:rsidR="00F55566" w:rsidRPr="00F55566" w:rsidRDefault="00F55566" w:rsidP="00E53FAF">
      <w:pPr>
        <w:pStyle w:val="NoSpacing"/>
        <w:rPr>
          <w:rFonts w:ascii="Arial" w:hAnsi="Arial" w:cs="Arial"/>
        </w:rPr>
      </w:pPr>
    </w:p>
    <w:p w:rsidR="00F55566" w:rsidRDefault="00F55566" w:rsidP="00E53FAF">
      <w:pPr>
        <w:spacing w:after="0" w:line="240" w:lineRule="auto"/>
        <w:rPr>
          <w:rFonts w:ascii="Arial" w:hAnsi="Arial" w:cs="Arial"/>
        </w:rPr>
      </w:pPr>
      <w:r>
        <w:rPr>
          <w:rFonts w:ascii="Arial" w:hAnsi="Arial" w:cs="Arial"/>
        </w:rPr>
        <w:br w:type="page"/>
      </w:r>
    </w:p>
    <w:p w:rsidR="00606EB2" w:rsidRPr="00F55566" w:rsidRDefault="00606EB2" w:rsidP="00E53FAF">
      <w:pPr>
        <w:pStyle w:val="NoSpacing"/>
        <w:numPr>
          <w:ilvl w:val="0"/>
          <w:numId w:val="1"/>
        </w:numPr>
        <w:rPr>
          <w:rFonts w:ascii="Arial" w:hAnsi="Arial" w:cs="Arial"/>
          <w:sz w:val="48"/>
          <w:szCs w:val="48"/>
        </w:rPr>
      </w:pPr>
      <w:r w:rsidRPr="00606EB2">
        <w:rPr>
          <w:rFonts w:ascii="Arial" w:hAnsi="Arial" w:cs="Arial"/>
          <w:b/>
          <w:color w:val="548DD4" w:themeColor="text2" w:themeTint="99"/>
          <w:sz w:val="48"/>
          <w:szCs w:val="48"/>
        </w:rPr>
        <w:t>Committees of the LLCA</w:t>
      </w:r>
    </w:p>
    <w:p w:rsidR="00F55566" w:rsidRDefault="00F55566" w:rsidP="00E53FAF">
      <w:pPr>
        <w:pStyle w:val="NoSpacing"/>
        <w:rPr>
          <w:rFonts w:ascii="Arial" w:hAnsi="Arial" w:cs="Arial"/>
        </w:rPr>
      </w:pPr>
    </w:p>
    <w:p w:rsidR="00F55566" w:rsidRPr="00E53FAF" w:rsidRDefault="00F55566" w:rsidP="00E53FAF">
      <w:pPr>
        <w:pStyle w:val="NoSpacing"/>
        <w:numPr>
          <w:ilvl w:val="1"/>
          <w:numId w:val="10"/>
        </w:numPr>
        <w:jc w:val="both"/>
        <w:rPr>
          <w:rFonts w:ascii="Arial" w:hAnsi="Arial" w:cs="Arial"/>
          <w:sz w:val="24"/>
        </w:rPr>
      </w:pPr>
      <w:r w:rsidRPr="00E53FAF">
        <w:rPr>
          <w:rFonts w:ascii="Arial" w:hAnsi="Arial" w:cs="Arial"/>
          <w:sz w:val="24"/>
        </w:rPr>
        <w:t>The LLCA will establish the following committees of the LLCA:</w:t>
      </w:r>
    </w:p>
    <w:p w:rsidR="00AA1E0A" w:rsidRPr="00E53FAF" w:rsidRDefault="00AA1E0A" w:rsidP="00E53FAF">
      <w:pPr>
        <w:pStyle w:val="NoSpacing"/>
        <w:ind w:left="720"/>
        <w:jc w:val="both"/>
        <w:rPr>
          <w:rFonts w:ascii="Arial" w:hAnsi="Arial" w:cs="Arial"/>
          <w:sz w:val="24"/>
        </w:rPr>
      </w:pPr>
    </w:p>
    <w:p w:rsidR="00D30C52" w:rsidRPr="00E53FAF" w:rsidRDefault="008C58F2" w:rsidP="00E53FAF">
      <w:pPr>
        <w:pStyle w:val="NoSpacing"/>
        <w:numPr>
          <w:ilvl w:val="2"/>
          <w:numId w:val="10"/>
        </w:numPr>
        <w:ind w:left="1440"/>
        <w:jc w:val="both"/>
        <w:rPr>
          <w:rFonts w:ascii="Arial" w:hAnsi="Arial" w:cs="Arial"/>
          <w:sz w:val="24"/>
        </w:rPr>
      </w:pPr>
      <w:r>
        <w:rPr>
          <w:rFonts w:ascii="Arial" w:hAnsi="Arial" w:cs="Arial"/>
          <w:sz w:val="24"/>
        </w:rPr>
        <w:t>T</w:t>
      </w:r>
      <w:r w:rsidR="00742372" w:rsidRPr="00E53FAF">
        <w:rPr>
          <w:rFonts w:ascii="Arial" w:hAnsi="Arial" w:cs="Arial"/>
          <w:sz w:val="24"/>
        </w:rPr>
        <w:t xml:space="preserve">he </w:t>
      </w:r>
      <w:r w:rsidR="0054775D" w:rsidRPr="00E53FAF">
        <w:rPr>
          <w:rFonts w:ascii="Arial" w:hAnsi="Arial" w:cs="Arial"/>
          <w:sz w:val="24"/>
        </w:rPr>
        <w:t>Governance Committee</w:t>
      </w:r>
      <w:r w:rsidR="00F55566" w:rsidRPr="00E53FAF">
        <w:rPr>
          <w:rFonts w:ascii="Arial" w:hAnsi="Arial" w:cs="Arial"/>
          <w:sz w:val="24"/>
        </w:rPr>
        <w:t xml:space="preserve"> </w:t>
      </w:r>
      <w:r w:rsidR="00160265">
        <w:rPr>
          <w:rFonts w:ascii="Arial" w:hAnsi="Arial" w:cs="Arial"/>
          <w:sz w:val="24"/>
        </w:rPr>
        <w:t xml:space="preserve">comprising five Members and two Independent Members appointed in </w:t>
      </w:r>
      <w:r w:rsidR="005F285A">
        <w:rPr>
          <w:rFonts w:ascii="Arial" w:hAnsi="Arial" w:cs="Arial"/>
          <w:sz w:val="24"/>
        </w:rPr>
        <w:t xml:space="preserve">accordance </w:t>
      </w:r>
      <w:r w:rsidR="00160265">
        <w:rPr>
          <w:rFonts w:ascii="Arial" w:hAnsi="Arial" w:cs="Arial"/>
          <w:sz w:val="24"/>
        </w:rPr>
        <w:t xml:space="preserve">with Section D </w:t>
      </w:r>
      <w:r w:rsidR="00F55566" w:rsidRPr="00E53FAF">
        <w:rPr>
          <w:rFonts w:ascii="Arial" w:hAnsi="Arial" w:cs="Arial"/>
          <w:sz w:val="24"/>
        </w:rPr>
        <w:t>to assist the LLCA in its duty to promote and maintain high standards of conduct by Members of the LLCA</w:t>
      </w:r>
      <w:r w:rsidR="008B6264" w:rsidRPr="00E53FAF">
        <w:rPr>
          <w:rFonts w:ascii="Arial" w:hAnsi="Arial" w:cs="Arial"/>
          <w:sz w:val="24"/>
        </w:rPr>
        <w:t xml:space="preserve"> pursuant to section 27 of the Localism Act 2011.  </w:t>
      </w:r>
      <w:r w:rsidR="00D26A4F" w:rsidRPr="00E53FAF">
        <w:rPr>
          <w:rFonts w:ascii="Arial" w:hAnsi="Arial" w:cs="Arial"/>
          <w:sz w:val="24"/>
        </w:rPr>
        <w:t>The Governance Committee will also oversee the audit requirements of the LLCA</w:t>
      </w:r>
      <w:r w:rsidR="001A352C" w:rsidRPr="00E53FAF">
        <w:rPr>
          <w:rFonts w:ascii="Arial" w:hAnsi="Arial" w:cs="Arial"/>
          <w:sz w:val="24"/>
        </w:rPr>
        <w:t xml:space="preserve"> and all those matters referred to in paragraph 4 of Schedule 5A to the Local Democracy, Economic Development and Construction Act 2009</w:t>
      </w:r>
      <w:r w:rsidR="00D26A4F" w:rsidRPr="00E53FAF">
        <w:rPr>
          <w:rFonts w:ascii="Arial" w:hAnsi="Arial" w:cs="Arial"/>
          <w:sz w:val="24"/>
        </w:rPr>
        <w:t xml:space="preserve">.  </w:t>
      </w:r>
      <w:r w:rsidR="008B6264" w:rsidRPr="00E53FAF">
        <w:rPr>
          <w:rFonts w:ascii="Arial" w:hAnsi="Arial" w:cs="Arial"/>
          <w:sz w:val="24"/>
        </w:rPr>
        <w:t xml:space="preserve">The </w:t>
      </w:r>
      <w:r w:rsidR="00F87D66" w:rsidRPr="00E53FAF">
        <w:rPr>
          <w:rFonts w:ascii="Arial" w:hAnsi="Arial" w:cs="Arial"/>
          <w:sz w:val="24"/>
        </w:rPr>
        <w:t xml:space="preserve">Governance </w:t>
      </w:r>
      <w:r w:rsidR="008B6264" w:rsidRPr="00E53FAF">
        <w:rPr>
          <w:rFonts w:ascii="Arial" w:hAnsi="Arial" w:cs="Arial"/>
          <w:sz w:val="24"/>
        </w:rPr>
        <w:t xml:space="preserve">Committee will exercise the Functions and undertake the roles of the LLCA set out in </w:t>
      </w:r>
      <w:r w:rsidR="00644324" w:rsidRPr="00E53FAF">
        <w:rPr>
          <w:rFonts w:ascii="Arial" w:hAnsi="Arial" w:cs="Arial"/>
          <w:sz w:val="24"/>
        </w:rPr>
        <w:t>Part D</w:t>
      </w:r>
      <w:r w:rsidR="008B6264" w:rsidRPr="00E53FAF">
        <w:rPr>
          <w:rFonts w:ascii="Arial" w:hAnsi="Arial" w:cs="Arial"/>
          <w:sz w:val="24"/>
        </w:rPr>
        <w:t xml:space="preserve"> of this Constitution;</w:t>
      </w:r>
    </w:p>
    <w:p w:rsidR="00AA1E0A" w:rsidRPr="00E53FAF" w:rsidRDefault="00AA1E0A" w:rsidP="00E53FAF">
      <w:pPr>
        <w:pStyle w:val="NoSpacing"/>
        <w:ind w:left="720"/>
        <w:jc w:val="both"/>
        <w:rPr>
          <w:rFonts w:ascii="Arial" w:hAnsi="Arial" w:cs="Arial"/>
          <w:sz w:val="24"/>
        </w:rPr>
      </w:pPr>
    </w:p>
    <w:p w:rsidR="00D30C52" w:rsidRPr="00E53FAF" w:rsidRDefault="008C58F2" w:rsidP="00E53FAF">
      <w:pPr>
        <w:pStyle w:val="NoSpacing"/>
        <w:numPr>
          <w:ilvl w:val="2"/>
          <w:numId w:val="10"/>
        </w:numPr>
        <w:ind w:left="1440"/>
        <w:jc w:val="both"/>
        <w:rPr>
          <w:rFonts w:ascii="Arial" w:hAnsi="Arial" w:cs="Arial"/>
          <w:sz w:val="24"/>
        </w:rPr>
      </w:pPr>
      <w:r>
        <w:rPr>
          <w:rFonts w:ascii="Arial" w:hAnsi="Arial" w:cs="Arial"/>
          <w:sz w:val="24"/>
        </w:rPr>
        <w:t>T</w:t>
      </w:r>
      <w:r w:rsidR="00742372" w:rsidRPr="00E53FAF">
        <w:rPr>
          <w:rFonts w:ascii="Arial" w:hAnsi="Arial" w:cs="Arial"/>
          <w:sz w:val="24"/>
        </w:rPr>
        <w:t xml:space="preserve">he </w:t>
      </w:r>
      <w:r w:rsidR="0054775D" w:rsidRPr="00E53FAF">
        <w:rPr>
          <w:rFonts w:ascii="Arial" w:hAnsi="Arial" w:cs="Arial"/>
          <w:sz w:val="24"/>
        </w:rPr>
        <w:t>Planning Committee</w:t>
      </w:r>
      <w:r w:rsidR="008B6264" w:rsidRPr="00E53FAF">
        <w:rPr>
          <w:rFonts w:ascii="Arial" w:hAnsi="Arial" w:cs="Arial"/>
          <w:sz w:val="24"/>
        </w:rPr>
        <w:t xml:space="preserve"> comprising all Members</w:t>
      </w:r>
      <w:r w:rsidR="00337453">
        <w:rPr>
          <w:rFonts w:ascii="Arial" w:hAnsi="Arial" w:cs="Arial"/>
          <w:sz w:val="24"/>
        </w:rPr>
        <w:t xml:space="preserve"> except the Member appointed by the LLEP</w:t>
      </w:r>
      <w:r w:rsidR="008B6264" w:rsidRPr="00E53FAF">
        <w:rPr>
          <w:rFonts w:ascii="Arial" w:hAnsi="Arial" w:cs="Arial"/>
          <w:sz w:val="24"/>
        </w:rPr>
        <w:t xml:space="preserve"> to exercise the Functions and undertake the roles of the LLCA set out in </w:t>
      </w:r>
      <w:r w:rsidR="00644324" w:rsidRPr="00E53FAF">
        <w:rPr>
          <w:rFonts w:ascii="Arial" w:hAnsi="Arial" w:cs="Arial"/>
          <w:sz w:val="24"/>
        </w:rPr>
        <w:t>paragraph C</w:t>
      </w:r>
      <w:r w:rsidR="008B6264" w:rsidRPr="00E53FAF">
        <w:rPr>
          <w:rFonts w:ascii="Arial" w:hAnsi="Arial" w:cs="Arial"/>
          <w:sz w:val="24"/>
        </w:rPr>
        <w:t>2.</w:t>
      </w:r>
      <w:r w:rsidR="00BF42D8" w:rsidRPr="00E53FAF">
        <w:rPr>
          <w:rFonts w:ascii="Arial" w:hAnsi="Arial" w:cs="Arial"/>
          <w:sz w:val="24"/>
        </w:rPr>
        <w:t>3</w:t>
      </w:r>
      <w:r w:rsidR="001B7389" w:rsidRPr="00E53FAF">
        <w:rPr>
          <w:rFonts w:ascii="Arial" w:hAnsi="Arial" w:cs="Arial"/>
          <w:sz w:val="24"/>
        </w:rPr>
        <w:t xml:space="preserve"> </w:t>
      </w:r>
      <w:r w:rsidR="008B6264" w:rsidRPr="00E53FAF">
        <w:rPr>
          <w:rFonts w:ascii="Arial" w:hAnsi="Arial" w:cs="Arial"/>
          <w:sz w:val="24"/>
        </w:rPr>
        <w:t>of this Constitution; and</w:t>
      </w:r>
    </w:p>
    <w:p w:rsidR="00AA1E0A" w:rsidRPr="00E53FAF" w:rsidRDefault="00AA1E0A" w:rsidP="00E53FAF">
      <w:pPr>
        <w:pStyle w:val="NoSpacing"/>
        <w:ind w:left="720"/>
        <w:jc w:val="both"/>
        <w:rPr>
          <w:rFonts w:ascii="Arial" w:hAnsi="Arial" w:cs="Arial"/>
          <w:sz w:val="24"/>
        </w:rPr>
      </w:pPr>
    </w:p>
    <w:p w:rsidR="00D30C52" w:rsidRPr="00E53FAF" w:rsidRDefault="008C58F2" w:rsidP="00E53FAF">
      <w:pPr>
        <w:pStyle w:val="NoSpacing"/>
        <w:numPr>
          <w:ilvl w:val="2"/>
          <w:numId w:val="10"/>
        </w:numPr>
        <w:ind w:left="1440"/>
        <w:jc w:val="both"/>
        <w:rPr>
          <w:rFonts w:ascii="Arial" w:hAnsi="Arial" w:cs="Arial"/>
          <w:sz w:val="24"/>
        </w:rPr>
      </w:pPr>
      <w:r>
        <w:rPr>
          <w:rFonts w:ascii="Arial" w:hAnsi="Arial" w:cs="Arial"/>
          <w:sz w:val="24"/>
        </w:rPr>
        <w:t>T</w:t>
      </w:r>
      <w:r w:rsidR="00742372" w:rsidRPr="00E53FAF">
        <w:rPr>
          <w:rFonts w:ascii="Arial" w:hAnsi="Arial" w:cs="Arial"/>
          <w:sz w:val="24"/>
        </w:rPr>
        <w:t xml:space="preserve">he </w:t>
      </w:r>
      <w:r w:rsidR="0054775D" w:rsidRPr="00E53FAF">
        <w:rPr>
          <w:rFonts w:ascii="Arial" w:hAnsi="Arial" w:cs="Arial"/>
          <w:sz w:val="24"/>
        </w:rPr>
        <w:t>Transport Committee</w:t>
      </w:r>
      <w:r w:rsidR="008B6264" w:rsidRPr="00E53FAF">
        <w:rPr>
          <w:rFonts w:ascii="Arial" w:hAnsi="Arial" w:cs="Arial"/>
          <w:sz w:val="24"/>
        </w:rPr>
        <w:t xml:space="preserve"> comprising </w:t>
      </w:r>
      <w:r w:rsidR="00566F5E">
        <w:rPr>
          <w:rFonts w:ascii="Arial" w:hAnsi="Arial" w:cs="Arial"/>
          <w:sz w:val="24"/>
        </w:rPr>
        <w:t>all</w:t>
      </w:r>
      <w:r w:rsidR="00566F5E" w:rsidRPr="00E53FAF">
        <w:rPr>
          <w:rFonts w:ascii="Arial" w:hAnsi="Arial" w:cs="Arial"/>
          <w:sz w:val="24"/>
        </w:rPr>
        <w:t xml:space="preserve"> </w:t>
      </w:r>
      <w:r w:rsidR="008B6264" w:rsidRPr="00E53FAF">
        <w:rPr>
          <w:rFonts w:ascii="Arial" w:hAnsi="Arial" w:cs="Arial"/>
          <w:sz w:val="24"/>
        </w:rPr>
        <w:t xml:space="preserve">Members to exercise the Functions and undertake the roles of the LLCA set out in Paragraph </w:t>
      </w:r>
      <w:r w:rsidR="00644324" w:rsidRPr="00E53FAF">
        <w:rPr>
          <w:rFonts w:ascii="Arial" w:hAnsi="Arial" w:cs="Arial"/>
          <w:sz w:val="24"/>
        </w:rPr>
        <w:t>C</w:t>
      </w:r>
      <w:r w:rsidR="008B6264" w:rsidRPr="00E53FAF">
        <w:rPr>
          <w:rFonts w:ascii="Arial" w:hAnsi="Arial" w:cs="Arial"/>
          <w:sz w:val="24"/>
        </w:rPr>
        <w:t>2.</w:t>
      </w:r>
      <w:r w:rsidR="001B7389" w:rsidRPr="00E53FAF">
        <w:rPr>
          <w:rFonts w:ascii="Arial" w:hAnsi="Arial" w:cs="Arial"/>
          <w:sz w:val="24"/>
        </w:rPr>
        <w:t>4</w:t>
      </w:r>
      <w:r w:rsidR="008B6264" w:rsidRPr="00E53FAF">
        <w:rPr>
          <w:rFonts w:ascii="Arial" w:hAnsi="Arial" w:cs="Arial"/>
          <w:sz w:val="24"/>
        </w:rPr>
        <w:t xml:space="preserve"> of this Constitution.</w:t>
      </w:r>
      <w:r w:rsidR="00566F5E">
        <w:rPr>
          <w:rFonts w:ascii="Arial" w:hAnsi="Arial" w:cs="Arial"/>
          <w:sz w:val="24"/>
        </w:rPr>
        <w:t xml:space="preserve"> The Member appointed</w:t>
      </w:r>
      <w:r w:rsidR="00D26A1C">
        <w:rPr>
          <w:rFonts w:ascii="Arial" w:hAnsi="Arial" w:cs="Arial"/>
          <w:sz w:val="24"/>
        </w:rPr>
        <w:t xml:space="preserve"> to the Transport Committee</w:t>
      </w:r>
      <w:r w:rsidR="00566F5E">
        <w:rPr>
          <w:rFonts w:ascii="Arial" w:hAnsi="Arial" w:cs="Arial"/>
          <w:sz w:val="24"/>
        </w:rPr>
        <w:t xml:space="preserve"> </w:t>
      </w:r>
      <w:r w:rsidR="00337453">
        <w:rPr>
          <w:rFonts w:ascii="Arial" w:hAnsi="Arial" w:cs="Arial"/>
          <w:sz w:val="24"/>
        </w:rPr>
        <w:t>by</w:t>
      </w:r>
      <w:r w:rsidR="00566F5E">
        <w:rPr>
          <w:rFonts w:ascii="Arial" w:hAnsi="Arial" w:cs="Arial"/>
          <w:sz w:val="24"/>
        </w:rPr>
        <w:t xml:space="preserve"> the LLEP is a non-voting </w:t>
      </w:r>
      <w:r w:rsidR="00D26A1C">
        <w:rPr>
          <w:rFonts w:ascii="Arial" w:hAnsi="Arial" w:cs="Arial"/>
          <w:sz w:val="24"/>
        </w:rPr>
        <w:t>M</w:t>
      </w:r>
      <w:r w:rsidR="00566F5E">
        <w:rPr>
          <w:rFonts w:ascii="Arial" w:hAnsi="Arial" w:cs="Arial"/>
          <w:sz w:val="24"/>
        </w:rPr>
        <w:t>ember unless the Members of the LLCA appointed by the Constituent Councils resolve otherwise in accordance with Article A3.16.</w:t>
      </w:r>
    </w:p>
    <w:p w:rsidR="001312AF" w:rsidRPr="00E53FAF" w:rsidRDefault="001312AF" w:rsidP="00E53FAF">
      <w:pPr>
        <w:pStyle w:val="NoSpacing"/>
        <w:ind w:left="720"/>
        <w:jc w:val="both"/>
        <w:rPr>
          <w:rFonts w:ascii="Arial" w:hAnsi="Arial" w:cs="Arial"/>
          <w:sz w:val="24"/>
        </w:rPr>
      </w:pPr>
    </w:p>
    <w:p w:rsidR="00E43DC4" w:rsidRPr="00E53FAF" w:rsidRDefault="008C58F2" w:rsidP="00E53FAF">
      <w:pPr>
        <w:pStyle w:val="NoSpacing"/>
        <w:numPr>
          <w:ilvl w:val="2"/>
          <w:numId w:val="10"/>
        </w:numPr>
        <w:ind w:left="1440"/>
        <w:jc w:val="both"/>
        <w:rPr>
          <w:rFonts w:ascii="Arial" w:hAnsi="Arial" w:cs="Arial"/>
          <w:sz w:val="24"/>
        </w:rPr>
      </w:pPr>
      <w:r>
        <w:rPr>
          <w:rFonts w:ascii="Arial" w:hAnsi="Arial" w:cs="Arial"/>
          <w:sz w:val="24"/>
        </w:rPr>
        <w:t>T</w:t>
      </w:r>
      <w:r w:rsidR="00E43DC4" w:rsidRPr="00E53FAF">
        <w:rPr>
          <w:rFonts w:ascii="Arial" w:hAnsi="Arial" w:cs="Arial"/>
          <w:sz w:val="24"/>
        </w:rPr>
        <w:t>he Overview and Scrutiny Committee</w:t>
      </w:r>
      <w:r w:rsidR="00160265">
        <w:rPr>
          <w:rFonts w:ascii="Arial" w:hAnsi="Arial" w:cs="Arial"/>
          <w:sz w:val="24"/>
        </w:rPr>
        <w:t xml:space="preserve"> comprising 15 members from the Constituent Councils appointed in accordance with paragraph E2.9</w:t>
      </w:r>
      <w:r w:rsidR="00E43DC4" w:rsidRPr="00E53FAF">
        <w:rPr>
          <w:rFonts w:ascii="Arial" w:hAnsi="Arial" w:cs="Arial"/>
          <w:sz w:val="24"/>
        </w:rPr>
        <w:t xml:space="preserve"> to </w:t>
      </w:r>
      <w:r w:rsidR="00D33DCD" w:rsidRPr="00E53FAF">
        <w:rPr>
          <w:rFonts w:ascii="Arial" w:hAnsi="Arial" w:cs="Arial"/>
          <w:sz w:val="24"/>
        </w:rPr>
        <w:t>review and scrutinise</w:t>
      </w:r>
      <w:r w:rsidR="00E43DC4" w:rsidRPr="00E53FAF">
        <w:rPr>
          <w:rFonts w:ascii="Arial" w:hAnsi="Arial" w:cs="Arial"/>
          <w:sz w:val="24"/>
        </w:rPr>
        <w:t xml:space="preserve"> the LLCA in accordance with the</w:t>
      </w:r>
      <w:r w:rsidR="001A352C" w:rsidRPr="00E53FAF">
        <w:rPr>
          <w:rFonts w:ascii="Arial" w:hAnsi="Arial" w:cs="Arial"/>
          <w:sz w:val="24"/>
        </w:rPr>
        <w:t xml:space="preserve"> paragraphs 1 and 2 of Schedule 5A to the Local Democracy, Economic Development and Construction Act 2009,</w:t>
      </w:r>
      <w:r w:rsidR="00E43DC4" w:rsidRPr="00E53FAF">
        <w:rPr>
          <w:rFonts w:ascii="Arial" w:hAnsi="Arial" w:cs="Arial"/>
          <w:sz w:val="24"/>
        </w:rPr>
        <w:t xml:space="preserve"> </w:t>
      </w:r>
      <w:r w:rsidR="00D33DCD" w:rsidRPr="00E53FAF">
        <w:rPr>
          <w:rFonts w:ascii="Arial" w:hAnsi="Arial" w:cs="Arial"/>
          <w:sz w:val="24"/>
        </w:rPr>
        <w:t xml:space="preserve">the </w:t>
      </w:r>
      <w:r w:rsidR="00E43DC4" w:rsidRPr="00E53FAF">
        <w:rPr>
          <w:rFonts w:ascii="Arial" w:hAnsi="Arial" w:cs="Arial"/>
          <w:sz w:val="24"/>
        </w:rPr>
        <w:t>LLCA Order and Section E2 of this Constitution.</w:t>
      </w:r>
    </w:p>
    <w:p w:rsidR="00AA1E0A" w:rsidRPr="00E53FAF" w:rsidRDefault="00AA1E0A" w:rsidP="00E53FAF">
      <w:pPr>
        <w:pStyle w:val="NoSpacing"/>
        <w:jc w:val="both"/>
        <w:rPr>
          <w:rFonts w:ascii="Arial" w:hAnsi="Arial" w:cs="Arial"/>
          <w:sz w:val="24"/>
        </w:rPr>
      </w:pPr>
    </w:p>
    <w:p w:rsidR="00F55566" w:rsidRPr="00E53FAF" w:rsidRDefault="00AA1E0A" w:rsidP="00E53FAF">
      <w:pPr>
        <w:pStyle w:val="NoSpacing"/>
        <w:numPr>
          <w:ilvl w:val="1"/>
          <w:numId w:val="10"/>
        </w:numPr>
        <w:jc w:val="both"/>
        <w:rPr>
          <w:rFonts w:ascii="Arial" w:hAnsi="Arial" w:cs="Arial"/>
          <w:sz w:val="24"/>
        </w:rPr>
      </w:pPr>
      <w:r w:rsidRPr="00E53FAF">
        <w:rPr>
          <w:rFonts w:ascii="Arial" w:hAnsi="Arial" w:cs="Arial"/>
          <w:sz w:val="24"/>
        </w:rPr>
        <w:t>The LLCA may establish such oth</w:t>
      </w:r>
      <w:r w:rsidR="00160265">
        <w:rPr>
          <w:rFonts w:ascii="Arial" w:hAnsi="Arial" w:cs="Arial"/>
          <w:sz w:val="24"/>
        </w:rPr>
        <w:t xml:space="preserve">er committees as it requires </w:t>
      </w:r>
      <w:proofErr w:type="gramStart"/>
      <w:r w:rsidR="00160265">
        <w:rPr>
          <w:rFonts w:ascii="Arial" w:hAnsi="Arial" w:cs="Arial"/>
          <w:sz w:val="24"/>
        </w:rPr>
        <w:t>to</w:t>
      </w:r>
      <w:r w:rsidR="00A3561C">
        <w:rPr>
          <w:rFonts w:ascii="Arial" w:hAnsi="Arial" w:cs="Arial"/>
          <w:sz w:val="24"/>
        </w:rPr>
        <w:t xml:space="preserve"> </w:t>
      </w:r>
      <w:r w:rsidRPr="00E53FAF">
        <w:rPr>
          <w:rFonts w:ascii="Arial" w:hAnsi="Arial" w:cs="Arial"/>
          <w:sz w:val="24"/>
        </w:rPr>
        <w:t>exercise</w:t>
      </w:r>
      <w:proofErr w:type="gramEnd"/>
      <w:r w:rsidRPr="00E53FAF">
        <w:rPr>
          <w:rFonts w:ascii="Arial" w:hAnsi="Arial" w:cs="Arial"/>
          <w:sz w:val="24"/>
        </w:rPr>
        <w:t xml:space="preserve"> its Functions.</w:t>
      </w:r>
    </w:p>
    <w:p w:rsidR="00AA1E0A" w:rsidRPr="00E53FAF" w:rsidRDefault="00AA1E0A" w:rsidP="00E53FAF">
      <w:pPr>
        <w:pStyle w:val="NoSpacing"/>
        <w:ind w:left="720"/>
        <w:jc w:val="both"/>
        <w:rPr>
          <w:rFonts w:ascii="Arial" w:hAnsi="Arial" w:cs="Arial"/>
          <w:sz w:val="24"/>
        </w:rPr>
      </w:pPr>
    </w:p>
    <w:p w:rsidR="000255BA" w:rsidRPr="00E53FAF" w:rsidRDefault="00E43DC4" w:rsidP="00E53FAF">
      <w:pPr>
        <w:pStyle w:val="NoSpacing"/>
        <w:numPr>
          <w:ilvl w:val="1"/>
          <w:numId w:val="10"/>
        </w:numPr>
        <w:jc w:val="both"/>
        <w:rPr>
          <w:rFonts w:ascii="Arial" w:hAnsi="Arial" w:cs="Arial"/>
          <w:sz w:val="24"/>
        </w:rPr>
      </w:pPr>
      <w:r w:rsidRPr="00E53FAF">
        <w:rPr>
          <w:rFonts w:ascii="Arial" w:hAnsi="Arial" w:cs="Arial"/>
          <w:sz w:val="24"/>
        </w:rPr>
        <w:t>The LLCA may appoint any individual who is not a Member appointed under Article A3 to any Committee and/or Sub-Committee</w:t>
      </w:r>
      <w:r w:rsidR="001A352C" w:rsidRPr="00E53FAF">
        <w:rPr>
          <w:rFonts w:ascii="Arial" w:hAnsi="Arial" w:cs="Arial"/>
          <w:sz w:val="24"/>
        </w:rPr>
        <w:t>.  Such individuals are referred to as Co-Opted Members in this Constitution.  Co-Opted Members may only have voting rights in relation to the work of the relevant Committee or Sub-Committee that they are appointed to where they are granted such voting rights in accordance with paragraph B3.3 of this Constitution.</w:t>
      </w:r>
      <w:r w:rsidR="004055F1" w:rsidRPr="00E53FAF">
        <w:rPr>
          <w:rFonts w:ascii="Arial" w:hAnsi="Arial" w:cs="Arial"/>
          <w:sz w:val="24"/>
        </w:rPr>
        <w:t xml:space="preserve">  Co-Opted Members must comply with the Code of Conduct at all times.</w:t>
      </w:r>
    </w:p>
    <w:p w:rsidR="001312AF" w:rsidRPr="00E53FAF" w:rsidRDefault="001312AF" w:rsidP="00E53FAF">
      <w:pPr>
        <w:pStyle w:val="NoSpacing"/>
        <w:jc w:val="both"/>
        <w:rPr>
          <w:rFonts w:ascii="Arial" w:hAnsi="Arial" w:cs="Arial"/>
          <w:sz w:val="24"/>
        </w:rPr>
      </w:pPr>
    </w:p>
    <w:p w:rsidR="000255BA" w:rsidRPr="00E53FAF" w:rsidRDefault="000255BA" w:rsidP="00E53FAF">
      <w:pPr>
        <w:pStyle w:val="NoSpacing"/>
        <w:numPr>
          <w:ilvl w:val="1"/>
          <w:numId w:val="10"/>
        </w:numPr>
        <w:jc w:val="both"/>
        <w:rPr>
          <w:rFonts w:ascii="Arial" w:hAnsi="Arial" w:cs="Arial"/>
          <w:sz w:val="24"/>
        </w:rPr>
      </w:pPr>
      <w:r w:rsidRPr="00E53FAF">
        <w:rPr>
          <w:rFonts w:ascii="Arial" w:hAnsi="Arial" w:cs="Arial"/>
          <w:sz w:val="24"/>
        </w:rPr>
        <w:t>Further detail on the meetings and procedures of Committees and Sub-Committees can be found in the Meeting Procedure Rules at Section E1, the Scheme of Delegation at Section C2, Governance Committee</w:t>
      </w:r>
      <w:r w:rsidR="00C10626" w:rsidRPr="00E53FAF">
        <w:rPr>
          <w:rFonts w:ascii="Arial" w:hAnsi="Arial" w:cs="Arial"/>
          <w:sz w:val="24"/>
        </w:rPr>
        <w:t xml:space="preserve"> at Part D</w:t>
      </w:r>
      <w:r w:rsidRPr="00E53FAF">
        <w:rPr>
          <w:rFonts w:ascii="Arial" w:hAnsi="Arial" w:cs="Arial"/>
          <w:sz w:val="24"/>
        </w:rPr>
        <w:t xml:space="preserve"> and Scrutiny Arrangements at Section E2.</w:t>
      </w:r>
    </w:p>
    <w:p w:rsidR="00F55566" w:rsidRDefault="00F55566" w:rsidP="00E53FAF">
      <w:pPr>
        <w:pStyle w:val="NoSpacing"/>
        <w:jc w:val="both"/>
        <w:rPr>
          <w:rFonts w:ascii="Arial" w:hAnsi="Arial" w:cs="Arial"/>
        </w:rPr>
      </w:pPr>
    </w:p>
    <w:p w:rsidR="00160265" w:rsidRDefault="00160265">
      <w:pPr>
        <w:spacing w:after="0" w:line="240" w:lineRule="auto"/>
        <w:rPr>
          <w:rFonts w:ascii="Arial" w:hAnsi="Arial" w:cs="Arial"/>
        </w:rPr>
      </w:pPr>
      <w:r>
        <w:rPr>
          <w:rFonts w:ascii="Arial" w:hAnsi="Arial" w:cs="Arial"/>
        </w:rPr>
        <w:br w:type="page"/>
      </w:r>
    </w:p>
    <w:p w:rsidR="004E0CFF" w:rsidRPr="00F55566" w:rsidRDefault="004E0CFF" w:rsidP="00E53FAF">
      <w:pPr>
        <w:pStyle w:val="NoSpacing"/>
        <w:jc w:val="both"/>
        <w:rPr>
          <w:rFonts w:ascii="Arial" w:hAnsi="Arial" w:cs="Arial"/>
        </w:rPr>
      </w:pPr>
    </w:p>
    <w:p w:rsidR="00606EB2" w:rsidRPr="00ED4D08" w:rsidRDefault="00A3561C" w:rsidP="00D26A1C">
      <w:pPr>
        <w:spacing w:after="0" w:line="240" w:lineRule="auto"/>
        <w:rPr>
          <w:rFonts w:ascii="Arial" w:hAnsi="Arial" w:cs="Arial"/>
          <w:sz w:val="48"/>
          <w:szCs w:val="48"/>
        </w:rPr>
      </w:pPr>
      <w:r>
        <w:rPr>
          <w:rFonts w:ascii="Arial" w:hAnsi="Arial" w:cs="Arial"/>
          <w:b/>
          <w:color w:val="548DD4" w:themeColor="text2" w:themeTint="99"/>
          <w:sz w:val="48"/>
          <w:szCs w:val="48"/>
        </w:rPr>
        <w:t>Article A8</w:t>
      </w:r>
      <w:r>
        <w:rPr>
          <w:rFonts w:ascii="Arial" w:hAnsi="Arial" w:cs="Arial"/>
          <w:b/>
          <w:color w:val="548DD4" w:themeColor="text2" w:themeTint="99"/>
          <w:sz w:val="48"/>
          <w:szCs w:val="48"/>
        </w:rPr>
        <w:tab/>
      </w:r>
      <w:r w:rsidR="00606EB2" w:rsidRPr="00ED4D08">
        <w:rPr>
          <w:rFonts w:ascii="Arial" w:hAnsi="Arial" w:cs="Arial"/>
          <w:b/>
          <w:color w:val="548DD4" w:themeColor="text2" w:themeTint="99"/>
          <w:sz w:val="48"/>
          <w:szCs w:val="48"/>
        </w:rPr>
        <w:t>Joint Arrangements</w:t>
      </w:r>
    </w:p>
    <w:p w:rsidR="00AA1E0A" w:rsidRPr="00AA1E0A" w:rsidRDefault="00AA1E0A" w:rsidP="00E53FAF">
      <w:pPr>
        <w:pStyle w:val="NoSpacing"/>
        <w:rPr>
          <w:rFonts w:ascii="Arial" w:hAnsi="Arial" w:cs="Arial"/>
        </w:rPr>
      </w:pPr>
    </w:p>
    <w:p w:rsidR="00AA1E0A" w:rsidRPr="00E53FAF" w:rsidRDefault="00AA1E0A" w:rsidP="008750CA">
      <w:pPr>
        <w:pStyle w:val="NoSpacing"/>
        <w:numPr>
          <w:ilvl w:val="1"/>
          <w:numId w:val="59"/>
        </w:numPr>
        <w:jc w:val="both"/>
        <w:rPr>
          <w:rFonts w:ascii="Arial" w:hAnsi="Arial" w:cs="Arial"/>
          <w:sz w:val="24"/>
        </w:rPr>
      </w:pPr>
      <w:r w:rsidRPr="00E53FAF">
        <w:rPr>
          <w:rFonts w:ascii="Arial" w:hAnsi="Arial" w:cs="Arial"/>
          <w:sz w:val="24"/>
        </w:rPr>
        <w:t>The LLCA may make arrangements with other local authorities to exercise their respective functions jointly pursuant to section 101(5) of the Local Government Act 1972</w:t>
      </w:r>
      <w:r w:rsidR="00243FAF" w:rsidRPr="00E53FAF">
        <w:rPr>
          <w:rFonts w:ascii="Arial" w:hAnsi="Arial" w:cs="Arial"/>
          <w:sz w:val="24"/>
        </w:rPr>
        <w:t xml:space="preserve"> and where applicable section 9EB of the Local Government Act 2000 and the Local Authorities (Arrangements for the Discharge of Functions) (England) Regulations 2012</w:t>
      </w:r>
      <w:r w:rsidRPr="00E53FAF">
        <w:rPr>
          <w:rFonts w:ascii="Arial" w:hAnsi="Arial" w:cs="Arial"/>
          <w:sz w:val="24"/>
        </w:rPr>
        <w:t>.</w:t>
      </w:r>
    </w:p>
    <w:p w:rsidR="00AA1E0A" w:rsidRPr="00E53FAF" w:rsidRDefault="00AA1E0A" w:rsidP="00E53FAF">
      <w:pPr>
        <w:pStyle w:val="NoSpacing"/>
        <w:ind w:left="720"/>
        <w:jc w:val="both"/>
        <w:rPr>
          <w:rFonts w:ascii="Arial" w:hAnsi="Arial" w:cs="Arial"/>
          <w:sz w:val="24"/>
        </w:rPr>
      </w:pPr>
    </w:p>
    <w:p w:rsidR="00AA1E0A" w:rsidRPr="00E53FAF" w:rsidRDefault="00AA1E0A" w:rsidP="008750CA">
      <w:pPr>
        <w:pStyle w:val="NoSpacing"/>
        <w:numPr>
          <w:ilvl w:val="1"/>
          <w:numId w:val="59"/>
        </w:numPr>
        <w:jc w:val="both"/>
        <w:rPr>
          <w:rFonts w:ascii="Arial" w:hAnsi="Arial" w:cs="Arial"/>
          <w:sz w:val="24"/>
        </w:rPr>
      </w:pPr>
      <w:r w:rsidRPr="00E53FAF">
        <w:rPr>
          <w:rFonts w:ascii="Arial" w:hAnsi="Arial" w:cs="Arial"/>
          <w:sz w:val="24"/>
        </w:rPr>
        <w:t xml:space="preserve">Arrangements under Article </w:t>
      </w:r>
      <w:r w:rsidR="005913A4" w:rsidRPr="00E53FAF">
        <w:rPr>
          <w:rFonts w:ascii="Arial" w:hAnsi="Arial" w:cs="Arial"/>
          <w:sz w:val="24"/>
        </w:rPr>
        <w:t>A</w:t>
      </w:r>
      <w:r w:rsidRPr="00E53FAF">
        <w:rPr>
          <w:rFonts w:ascii="Arial" w:hAnsi="Arial" w:cs="Arial"/>
          <w:sz w:val="24"/>
        </w:rPr>
        <w:t>8.1 may involve the exercise of any functions by a joint committee of the LLCA and other local authorities or by an officer of the LLCA or other local authorities.</w:t>
      </w:r>
    </w:p>
    <w:p w:rsidR="00AA1E0A" w:rsidRPr="00AA1E0A" w:rsidRDefault="00AA1E0A" w:rsidP="00E53FAF">
      <w:pPr>
        <w:pStyle w:val="NoSpacing"/>
        <w:jc w:val="both"/>
        <w:rPr>
          <w:rFonts w:ascii="Arial" w:hAnsi="Arial" w:cs="Arial"/>
        </w:rPr>
      </w:pPr>
    </w:p>
    <w:p w:rsidR="00AA1E0A" w:rsidRDefault="00AA1E0A" w:rsidP="00E53FAF">
      <w:pPr>
        <w:spacing w:after="0" w:line="240" w:lineRule="auto"/>
        <w:rPr>
          <w:rFonts w:ascii="Arial" w:hAnsi="Arial" w:cs="Arial"/>
        </w:rPr>
      </w:pPr>
      <w:r>
        <w:rPr>
          <w:rFonts w:ascii="Arial" w:hAnsi="Arial" w:cs="Arial"/>
        </w:rPr>
        <w:br w:type="page"/>
      </w:r>
    </w:p>
    <w:p w:rsidR="00606EB2" w:rsidRPr="00ED4D08" w:rsidRDefault="00606EB2" w:rsidP="008750CA">
      <w:pPr>
        <w:pStyle w:val="NoSpacing"/>
        <w:numPr>
          <w:ilvl w:val="0"/>
          <w:numId w:val="60"/>
        </w:numPr>
        <w:rPr>
          <w:rFonts w:ascii="Arial" w:hAnsi="Arial" w:cs="Arial"/>
          <w:sz w:val="48"/>
          <w:szCs w:val="48"/>
        </w:rPr>
      </w:pPr>
      <w:r w:rsidRPr="00ED4D08">
        <w:rPr>
          <w:rFonts w:ascii="Arial" w:hAnsi="Arial" w:cs="Arial"/>
          <w:b/>
          <w:color w:val="548DD4" w:themeColor="text2" w:themeTint="99"/>
          <w:sz w:val="48"/>
          <w:szCs w:val="48"/>
        </w:rPr>
        <w:t>Officers</w:t>
      </w:r>
    </w:p>
    <w:p w:rsidR="00AA1E0A" w:rsidRDefault="00AA1E0A" w:rsidP="00E53FAF">
      <w:pPr>
        <w:pStyle w:val="NoSpacing"/>
        <w:jc w:val="both"/>
        <w:rPr>
          <w:rFonts w:ascii="Arial" w:hAnsi="Arial" w:cs="Arial"/>
        </w:rPr>
      </w:pPr>
    </w:p>
    <w:p w:rsidR="00D0216E" w:rsidRPr="00E53FAF" w:rsidRDefault="00AA1E0A" w:rsidP="008750CA">
      <w:pPr>
        <w:pStyle w:val="NoSpacing"/>
        <w:numPr>
          <w:ilvl w:val="1"/>
          <w:numId w:val="61"/>
        </w:numPr>
        <w:jc w:val="both"/>
        <w:rPr>
          <w:rFonts w:ascii="Arial" w:hAnsi="Arial" w:cs="Arial"/>
          <w:sz w:val="24"/>
          <w:szCs w:val="24"/>
        </w:rPr>
      </w:pPr>
      <w:r w:rsidRPr="00E53FAF">
        <w:rPr>
          <w:rFonts w:ascii="Arial" w:hAnsi="Arial" w:cs="Arial"/>
          <w:sz w:val="24"/>
          <w:szCs w:val="24"/>
        </w:rPr>
        <w:t xml:space="preserve">The LLCA shall appoint </w:t>
      </w:r>
      <w:r w:rsidR="00D0216E" w:rsidRPr="00E53FAF">
        <w:rPr>
          <w:rFonts w:ascii="Arial" w:hAnsi="Arial" w:cs="Arial"/>
          <w:sz w:val="24"/>
          <w:szCs w:val="24"/>
        </w:rPr>
        <w:t>the following Officers:</w:t>
      </w:r>
    </w:p>
    <w:p w:rsidR="00D0216E" w:rsidRPr="00E53FAF" w:rsidRDefault="00D0216E" w:rsidP="00E53FAF">
      <w:pPr>
        <w:pStyle w:val="NoSpacing"/>
        <w:ind w:left="720"/>
        <w:jc w:val="both"/>
        <w:rPr>
          <w:rFonts w:ascii="Arial" w:hAnsi="Arial" w:cs="Arial"/>
          <w:sz w:val="24"/>
          <w:szCs w:val="24"/>
        </w:rPr>
      </w:pPr>
    </w:p>
    <w:p w:rsidR="00D0216E" w:rsidRPr="00E53FAF" w:rsidRDefault="003D189A" w:rsidP="008750CA">
      <w:pPr>
        <w:pStyle w:val="NoSpacing"/>
        <w:numPr>
          <w:ilvl w:val="2"/>
          <w:numId w:val="61"/>
        </w:numPr>
        <w:ind w:left="1440"/>
        <w:jc w:val="both"/>
        <w:rPr>
          <w:rFonts w:ascii="Arial" w:hAnsi="Arial" w:cs="Arial"/>
          <w:sz w:val="24"/>
          <w:szCs w:val="24"/>
        </w:rPr>
      </w:pPr>
      <w:r w:rsidRPr="00E53FAF">
        <w:rPr>
          <w:rFonts w:ascii="Arial" w:hAnsi="Arial" w:cs="Arial"/>
          <w:sz w:val="24"/>
          <w:szCs w:val="24"/>
        </w:rPr>
        <w:t>Chief Operating Officer</w:t>
      </w:r>
      <w:r w:rsidR="00D0216E" w:rsidRPr="00E53FAF">
        <w:rPr>
          <w:rFonts w:ascii="Arial" w:hAnsi="Arial" w:cs="Arial"/>
          <w:sz w:val="24"/>
          <w:szCs w:val="24"/>
        </w:rPr>
        <w:t>;</w:t>
      </w:r>
    </w:p>
    <w:p w:rsidR="00D0216E" w:rsidRPr="00E53FAF" w:rsidRDefault="00D0216E" w:rsidP="008C58F2">
      <w:pPr>
        <w:pStyle w:val="NoSpacing"/>
        <w:ind w:left="2149"/>
        <w:jc w:val="both"/>
        <w:rPr>
          <w:rFonts w:ascii="Arial" w:hAnsi="Arial" w:cs="Arial"/>
          <w:sz w:val="24"/>
          <w:szCs w:val="24"/>
        </w:rPr>
      </w:pPr>
    </w:p>
    <w:p w:rsidR="00D0216E" w:rsidRPr="00E53FAF" w:rsidRDefault="00AA1E0A" w:rsidP="008750CA">
      <w:pPr>
        <w:pStyle w:val="NoSpacing"/>
        <w:numPr>
          <w:ilvl w:val="2"/>
          <w:numId w:val="61"/>
        </w:numPr>
        <w:ind w:left="1440"/>
        <w:jc w:val="both"/>
        <w:rPr>
          <w:rFonts w:ascii="Arial" w:hAnsi="Arial" w:cs="Arial"/>
          <w:sz w:val="24"/>
          <w:szCs w:val="24"/>
        </w:rPr>
      </w:pPr>
      <w:r w:rsidRPr="00E53FAF">
        <w:rPr>
          <w:rFonts w:ascii="Arial" w:hAnsi="Arial" w:cs="Arial"/>
          <w:sz w:val="24"/>
          <w:szCs w:val="24"/>
        </w:rPr>
        <w:t>Chief Financial Officer</w:t>
      </w:r>
      <w:r w:rsidR="00D0216E" w:rsidRPr="00E53FAF">
        <w:rPr>
          <w:rFonts w:ascii="Arial" w:hAnsi="Arial" w:cs="Arial"/>
          <w:sz w:val="24"/>
          <w:szCs w:val="24"/>
        </w:rPr>
        <w:t>; and</w:t>
      </w:r>
    </w:p>
    <w:p w:rsidR="00D0216E" w:rsidRPr="00E53FAF" w:rsidRDefault="00D0216E" w:rsidP="008C58F2">
      <w:pPr>
        <w:pStyle w:val="NoSpacing"/>
        <w:ind w:left="720"/>
        <w:jc w:val="both"/>
        <w:rPr>
          <w:rFonts w:ascii="Arial" w:hAnsi="Arial" w:cs="Arial"/>
          <w:sz w:val="24"/>
          <w:szCs w:val="24"/>
        </w:rPr>
      </w:pPr>
    </w:p>
    <w:p w:rsidR="00AA1E0A" w:rsidRPr="00E53FAF" w:rsidRDefault="00AA1E0A" w:rsidP="008750CA">
      <w:pPr>
        <w:pStyle w:val="NoSpacing"/>
        <w:numPr>
          <w:ilvl w:val="2"/>
          <w:numId w:val="61"/>
        </w:numPr>
        <w:ind w:left="1440"/>
        <w:jc w:val="both"/>
        <w:rPr>
          <w:rFonts w:ascii="Arial" w:hAnsi="Arial" w:cs="Arial"/>
          <w:sz w:val="24"/>
          <w:szCs w:val="24"/>
        </w:rPr>
      </w:pPr>
      <w:r w:rsidRPr="00E53FAF">
        <w:rPr>
          <w:rFonts w:ascii="Arial" w:hAnsi="Arial" w:cs="Arial"/>
          <w:sz w:val="24"/>
          <w:szCs w:val="24"/>
        </w:rPr>
        <w:t>Monitoring Officer.</w:t>
      </w:r>
    </w:p>
    <w:p w:rsidR="00D0216E" w:rsidRPr="00E53FAF" w:rsidRDefault="00D0216E" w:rsidP="00E53FAF">
      <w:pPr>
        <w:pStyle w:val="NoSpacing"/>
        <w:ind w:left="720"/>
        <w:jc w:val="both"/>
        <w:rPr>
          <w:rFonts w:ascii="Arial" w:hAnsi="Arial" w:cs="Arial"/>
          <w:sz w:val="24"/>
          <w:szCs w:val="24"/>
        </w:rPr>
      </w:pPr>
    </w:p>
    <w:p w:rsidR="00AA1E0A" w:rsidRPr="00E53FAF" w:rsidRDefault="00AA1E0A" w:rsidP="008750CA">
      <w:pPr>
        <w:pStyle w:val="NoSpacing"/>
        <w:numPr>
          <w:ilvl w:val="1"/>
          <w:numId w:val="61"/>
        </w:numPr>
        <w:jc w:val="both"/>
        <w:rPr>
          <w:rFonts w:ascii="Arial" w:hAnsi="Arial" w:cs="Arial"/>
          <w:sz w:val="24"/>
          <w:szCs w:val="24"/>
        </w:rPr>
      </w:pPr>
      <w:r w:rsidRPr="00E53FAF">
        <w:rPr>
          <w:rFonts w:ascii="Arial" w:hAnsi="Arial" w:cs="Arial"/>
          <w:sz w:val="24"/>
          <w:szCs w:val="24"/>
        </w:rPr>
        <w:t xml:space="preserve">The responsibilities of and delegations to the </w:t>
      </w:r>
      <w:r w:rsidR="004E0CFF" w:rsidRPr="00E53FAF">
        <w:rPr>
          <w:rFonts w:ascii="Arial" w:hAnsi="Arial" w:cs="Arial"/>
          <w:sz w:val="24"/>
          <w:szCs w:val="24"/>
        </w:rPr>
        <w:t xml:space="preserve">Statutory </w:t>
      </w:r>
      <w:r w:rsidR="00D0216E" w:rsidRPr="00E53FAF">
        <w:rPr>
          <w:rFonts w:ascii="Arial" w:hAnsi="Arial" w:cs="Arial"/>
          <w:sz w:val="24"/>
          <w:szCs w:val="24"/>
        </w:rPr>
        <w:t>O</w:t>
      </w:r>
      <w:r w:rsidRPr="00E53FAF">
        <w:rPr>
          <w:rFonts w:ascii="Arial" w:hAnsi="Arial" w:cs="Arial"/>
          <w:sz w:val="24"/>
          <w:szCs w:val="24"/>
        </w:rPr>
        <w:t xml:space="preserve">fficers appointed under Article </w:t>
      </w:r>
      <w:r w:rsidR="00304CE7" w:rsidRPr="00E53FAF">
        <w:rPr>
          <w:rFonts w:ascii="Arial" w:hAnsi="Arial" w:cs="Arial"/>
          <w:sz w:val="24"/>
          <w:szCs w:val="24"/>
        </w:rPr>
        <w:t>A</w:t>
      </w:r>
      <w:r w:rsidRPr="00E53FAF">
        <w:rPr>
          <w:rFonts w:ascii="Arial" w:hAnsi="Arial" w:cs="Arial"/>
          <w:sz w:val="24"/>
          <w:szCs w:val="24"/>
        </w:rPr>
        <w:t xml:space="preserve">9.1 are as set out in </w:t>
      </w:r>
      <w:r w:rsidR="00304CE7" w:rsidRPr="00E53FAF">
        <w:rPr>
          <w:rFonts w:ascii="Arial" w:hAnsi="Arial" w:cs="Arial"/>
          <w:sz w:val="24"/>
          <w:szCs w:val="24"/>
        </w:rPr>
        <w:t>p</w:t>
      </w:r>
      <w:r w:rsidR="00D0216E" w:rsidRPr="00E53FAF">
        <w:rPr>
          <w:rFonts w:ascii="Arial" w:hAnsi="Arial" w:cs="Arial"/>
          <w:sz w:val="24"/>
          <w:szCs w:val="24"/>
        </w:rPr>
        <w:t xml:space="preserve">aragraphs </w:t>
      </w:r>
      <w:r w:rsidR="00304CE7" w:rsidRPr="00E53FAF">
        <w:rPr>
          <w:rFonts w:ascii="Arial" w:hAnsi="Arial" w:cs="Arial"/>
          <w:sz w:val="24"/>
          <w:szCs w:val="24"/>
        </w:rPr>
        <w:t>C</w:t>
      </w:r>
      <w:r w:rsidR="00D0216E" w:rsidRPr="00E53FAF">
        <w:rPr>
          <w:rFonts w:ascii="Arial" w:hAnsi="Arial" w:cs="Arial"/>
          <w:sz w:val="24"/>
          <w:szCs w:val="24"/>
        </w:rPr>
        <w:t>2</w:t>
      </w:r>
      <w:r w:rsidR="00D26A4F" w:rsidRPr="00E53FAF">
        <w:rPr>
          <w:rFonts w:ascii="Arial" w:hAnsi="Arial" w:cs="Arial"/>
          <w:sz w:val="24"/>
          <w:szCs w:val="24"/>
        </w:rPr>
        <w:t>.</w:t>
      </w:r>
      <w:r w:rsidR="00D33DCD" w:rsidRPr="00E53FAF">
        <w:rPr>
          <w:rFonts w:ascii="Arial" w:hAnsi="Arial" w:cs="Arial"/>
          <w:sz w:val="24"/>
          <w:szCs w:val="24"/>
        </w:rPr>
        <w:t xml:space="preserve">12 </w:t>
      </w:r>
      <w:r w:rsidR="00D0216E" w:rsidRPr="00E53FAF">
        <w:rPr>
          <w:rFonts w:ascii="Arial" w:hAnsi="Arial" w:cs="Arial"/>
          <w:sz w:val="24"/>
          <w:szCs w:val="24"/>
        </w:rPr>
        <w:t xml:space="preserve">to </w:t>
      </w:r>
      <w:r w:rsidR="00304CE7" w:rsidRPr="00E53FAF">
        <w:rPr>
          <w:rFonts w:ascii="Arial" w:hAnsi="Arial" w:cs="Arial"/>
          <w:sz w:val="24"/>
          <w:szCs w:val="24"/>
        </w:rPr>
        <w:t>C</w:t>
      </w:r>
      <w:r w:rsidR="00D0216E" w:rsidRPr="00E53FAF">
        <w:rPr>
          <w:rFonts w:ascii="Arial" w:hAnsi="Arial" w:cs="Arial"/>
          <w:sz w:val="24"/>
          <w:szCs w:val="24"/>
        </w:rPr>
        <w:t>2</w:t>
      </w:r>
      <w:r w:rsidR="00D26A4F" w:rsidRPr="00E53FAF">
        <w:rPr>
          <w:rFonts w:ascii="Arial" w:hAnsi="Arial" w:cs="Arial"/>
          <w:sz w:val="24"/>
          <w:szCs w:val="24"/>
        </w:rPr>
        <w:t>.</w:t>
      </w:r>
      <w:r w:rsidR="002268A7" w:rsidRPr="00E53FAF">
        <w:rPr>
          <w:rFonts w:ascii="Arial" w:hAnsi="Arial" w:cs="Arial"/>
          <w:sz w:val="24"/>
          <w:szCs w:val="24"/>
        </w:rPr>
        <w:t>2</w:t>
      </w:r>
      <w:r w:rsidR="002268A7">
        <w:rPr>
          <w:rFonts w:ascii="Arial" w:hAnsi="Arial" w:cs="Arial"/>
          <w:sz w:val="24"/>
          <w:szCs w:val="24"/>
        </w:rPr>
        <w:t>3</w:t>
      </w:r>
      <w:r w:rsidR="002268A7" w:rsidRPr="00E53FAF">
        <w:rPr>
          <w:rFonts w:ascii="Arial" w:hAnsi="Arial" w:cs="Arial"/>
          <w:sz w:val="24"/>
          <w:szCs w:val="24"/>
        </w:rPr>
        <w:t xml:space="preserve"> </w:t>
      </w:r>
      <w:r w:rsidR="00D0216E" w:rsidRPr="00E53FAF">
        <w:rPr>
          <w:rFonts w:ascii="Arial" w:hAnsi="Arial" w:cs="Arial"/>
          <w:sz w:val="24"/>
          <w:szCs w:val="24"/>
        </w:rPr>
        <w:t>of this Constitution.</w:t>
      </w:r>
      <w:r w:rsidR="004E0CFF" w:rsidRPr="00E53FAF">
        <w:rPr>
          <w:rFonts w:ascii="Arial" w:hAnsi="Arial" w:cs="Arial"/>
          <w:sz w:val="24"/>
          <w:szCs w:val="24"/>
        </w:rPr>
        <w:t xml:space="preserve">  The responsibilities of and delegations to the Statutory Officers may be added to in the record referred to </w:t>
      </w:r>
      <w:r w:rsidR="001B7389" w:rsidRPr="00E53FAF">
        <w:rPr>
          <w:rFonts w:ascii="Arial" w:hAnsi="Arial" w:cs="Arial"/>
          <w:sz w:val="24"/>
          <w:szCs w:val="24"/>
        </w:rPr>
        <w:t>in</w:t>
      </w:r>
      <w:r w:rsidR="004E0CFF" w:rsidRPr="00E53FAF">
        <w:rPr>
          <w:rFonts w:ascii="Arial" w:hAnsi="Arial" w:cs="Arial"/>
          <w:sz w:val="24"/>
          <w:szCs w:val="24"/>
        </w:rPr>
        <w:t xml:space="preserve"> Article A10.1.</w:t>
      </w:r>
    </w:p>
    <w:p w:rsidR="00D0216E" w:rsidRPr="00E53FAF" w:rsidRDefault="00D0216E" w:rsidP="00E53FAF">
      <w:pPr>
        <w:pStyle w:val="NoSpacing"/>
        <w:jc w:val="both"/>
        <w:rPr>
          <w:rFonts w:ascii="Arial" w:hAnsi="Arial" w:cs="Arial"/>
          <w:sz w:val="24"/>
          <w:szCs w:val="24"/>
        </w:rPr>
      </w:pPr>
    </w:p>
    <w:p w:rsidR="00D0216E" w:rsidRPr="00E53FAF" w:rsidRDefault="00D0216E" w:rsidP="008750CA">
      <w:pPr>
        <w:pStyle w:val="NoSpacing"/>
        <w:numPr>
          <w:ilvl w:val="1"/>
          <w:numId w:val="61"/>
        </w:numPr>
        <w:jc w:val="both"/>
        <w:rPr>
          <w:rFonts w:ascii="Arial" w:hAnsi="Arial" w:cs="Arial"/>
          <w:sz w:val="24"/>
          <w:szCs w:val="24"/>
        </w:rPr>
      </w:pPr>
      <w:r w:rsidRPr="00E53FAF">
        <w:rPr>
          <w:rFonts w:ascii="Arial" w:hAnsi="Arial" w:cs="Arial"/>
          <w:sz w:val="24"/>
          <w:szCs w:val="24"/>
        </w:rPr>
        <w:t xml:space="preserve">The LLCA may </w:t>
      </w:r>
      <w:r w:rsidR="004E0CFF" w:rsidRPr="00E53FAF">
        <w:rPr>
          <w:rFonts w:ascii="Arial" w:hAnsi="Arial" w:cs="Arial"/>
          <w:sz w:val="24"/>
          <w:szCs w:val="24"/>
        </w:rPr>
        <w:t xml:space="preserve">appoint </w:t>
      </w:r>
      <w:r w:rsidRPr="00E53FAF">
        <w:rPr>
          <w:rFonts w:ascii="Arial" w:hAnsi="Arial" w:cs="Arial"/>
          <w:sz w:val="24"/>
          <w:szCs w:val="24"/>
        </w:rPr>
        <w:t xml:space="preserve">such other Officers as it considers necessary to carry out </w:t>
      </w:r>
      <w:r w:rsidR="001B7389" w:rsidRPr="00E53FAF">
        <w:rPr>
          <w:rFonts w:ascii="Arial" w:hAnsi="Arial" w:cs="Arial"/>
          <w:sz w:val="24"/>
          <w:szCs w:val="24"/>
        </w:rPr>
        <w:t xml:space="preserve">its </w:t>
      </w:r>
      <w:r w:rsidRPr="00E53FAF">
        <w:rPr>
          <w:rFonts w:ascii="Arial" w:hAnsi="Arial" w:cs="Arial"/>
          <w:sz w:val="24"/>
          <w:szCs w:val="24"/>
        </w:rPr>
        <w:t>Functions.</w:t>
      </w:r>
    </w:p>
    <w:p w:rsidR="00D0216E" w:rsidRPr="00E53FAF" w:rsidRDefault="00D0216E" w:rsidP="00E53FAF">
      <w:pPr>
        <w:pStyle w:val="NoSpacing"/>
        <w:jc w:val="both"/>
        <w:rPr>
          <w:rFonts w:ascii="Arial" w:hAnsi="Arial" w:cs="Arial"/>
          <w:sz w:val="24"/>
          <w:szCs w:val="24"/>
        </w:rPr>
      </w:pPr>
    </w:p>
    <w:p w:rsidR="00D33DCD" w:rsidRPr="00E53FAF" w:rsidRDefault="00D0216E" w:rsidP="008750CA">
      <w:pPr>
        <w:pStyle w:val="NoSpacing"/>
        <w:numPr>
          <w:ilvl w:val="1"/>
          <w:numId w:val="61"/>
        </w:numPr>
        <w:jc w:val="both"/>
        <w:rPr>
          <w:rFonts w:ascii="Arial" w:hAnsi="Arial" w:cs="Arial"/>
          <w:sz w:val="24"/>
          <w:szCs w:val="24"/>
        </w:rPr>
      </w:pPr>
      <w:r w:rsidRPr="00E53FAF">
        <w:rPr>
          <w:rFonts w:ascii="Arial" w:hAnsi="Arial" w:cs="Arial"/>
          <w:sz w:val="24"/>
          <w:szCs w:val="24"/>
        </w:rPr>
        <w:t xml:space="preserve">Officers will comply at all times with the </w:t>
      </w:r>
      <w:r w:rsidR="004E0CFF" w:rsidRPr="00E53FAF">
        <w:rPr>
          <w:rFonts w:ascii="Arial" w:hAnsi="Arial" w:cs="Arial"/>
          <w:sz w:val="24"/>
          <w:szCs w:val="24"/>
        </w:rPr>
        <w:t>codes and rules of conduct forming part of their contract of employment.</w:t>
      </w:r>
      <w:r w:rsidR="00D33DCD" w:rsidRPr="00E53FAF">
        <w:rPr>
          <w:rFonts w:ascii="Arial" w:hAnsi="Arial" w:cs="Arial"/>
          <w:sz w:val="24"/>
          <w:szCs w:val="24"/>
        </w:rPr>
        <w:t xml:space="preserve">  Officers who are not directly employed by the LLCA will </w:t>
      </w:r>
      <w:r w:rsidR="0030040D" w:rsidRPr="00E53FAF">
        <w:rPr>
          <w:rFonts w:ascii="Arial" w:hAnsi="Arial" w:cs="Arial"/>
          <w:sz w:val="24"/>
          <w:szCs w:val="24"/>
        </w:rPr>
        <w:t>seek to avoid placing themselves in a position of conflict of interest between their employer and the LLCA.</w:t>
      </w:r>
      <w:r w:rsidR="009D1576" w:rsidRPr="00E53FAF">
        <w:rPr>
          <w:rFonts w:ascii="Arial" w:hAnsi="Arial" w:cs="Arial"/>
          <w:sz w:val="24"/>
          <w:szCs w:val="24"/>
        </w:rPr>
        <w:t xml:space="preserve">  </w:t>
      </w:r>
    </w:p>
    <w:p w:rsidR="00D33DCD" w:rsidRPr="00E53FAF" w:rsidRDefault="00D33DCD" w:rsidP="00E53FAF">
      <w:pPr>
        <w:pStyle w:val="ListParagraph"/>
        <w:spacing w:line="240" w:lineRule="auto"/>
        <w:rPr>
          <w:rFonts w:ascii="Arial" w:hAnsi="Arial" w:cs="Arial"/>
          <w:sz w:val="24"/>
          <w:szCs w:val="24"/>
        </w:rPr>
      </w:pPr>
    </w:p>
    <w:p w:rsidR="00D0216E" w:rsidRPr="00E53FAF" w:rsidRDefault="008C58F2" w:rsidP="00E53FAF">
      <w:pPr>
        <w:pStyle w:val="NoSpacing"/>
        <w:ind w:left="720"/>
        <w:jc w:val="both"/>
        <w:rPr>
          <w:rFonts w:ascii="Arial" w:hAnsi="Arial" w:cs="Arial"/>
          <w:sz w:val="24"/>
          <w:szCs w:val="24"/>
        </w:rPr>
      </w:pPr>
      <w:r>
        <w:rPr>
          <w:rFonts w:ascii="Arial" w:hAnsi="Arial" w:cs="Arial"/>
          <w:i/>
          <w:sz w:val="24"/>
          <w:szCs w:val="24"/>
        </w:rPr>
        <w:t>[</w:t>
      </w:r>
      <w:r w:rsidR="00D33DCD" w:rsidRPr="00E53FAF">
        <w:rPr>
          <w:rFonts w:ascii="Arial" w:hAnsi="Arial" w:cs="Arial"/>
          <w:i/>
          <w:sz w:val="24"/>
          <w:szCs w:val="24"/>
        </w:rPr>
        <w:t xml:space="preserve">Note: </w:t>
      </w:r>
      <w:r w:rsidR="009D1576" w:rsidRPr="00E53FAF">
        <w:rPr>
          <w:rFonts w:ascii="Arial" w:hAnsi="Arial" w:cs="Arial"/>
          <w:i/>
          <w:sz w:val="24"/>
          <w:szCs w:val="24"/>
        </w:rPr>
        <w:t xml:space="preserve">The LLCA </w:t>
      </w:r>
      <w:r w:rsidR="00D33DCD" w:rsidRPr="00E53FAF">
        <w:rPr>
          <w:rFonts w:ascii="Arial" w:hAnsi="Arial" w:cs="Arial"/>
          <w:i/>
          <w:sz w:val="24"/>
          <w:szCs w:val="24"/>
        </w:rPr>
        <w:t>does not intend to</w:t>
      </w:r>
      <w:r w:rsidR="009D1576" w:rsidRPr="00E53FAF">
        <w:rPr>
          <w:rFonts w:ascii="Arial" w:hAnsi="Arial" w:cs="Arial"/>
          <w:i/>
          <w:sz w:val="24"/>
          <w:szCs w:val="24"/>
        </w:rPr>
        <w:t xml:space="preserve"> directly employ Officers and so has not adopted a code of conduct</w:t>
      </w:r>
      <w:r w:rsidR="00D33DCD" w:rsidRPr="00E53FAF">
        <w:rPr>
          <w:rFonts w:ascii="Arial" w:hAnsi="Arial" w:cs="Arial"/>
          <w:i/>
          <w:sz w:val="24"/>
          <w:szCs w:val="24"/>
        </w:rPr>
        <w:t xml:space="preserve"> at this stage.</w:t>
      </w:r>
      <w:r>
        <w:rPr>
          <w:rFonts w:ascii="Arial" w:hAnsi="Arial" w:cs="Arial"/>
          <w:i/>
          <w:sz w:val="24"/>
          <w:szCs w:val="24"/>
        </w:rPr>
        <w:t>]</w:t>
      </w:r>
    </w:p>
    <w:p w:rsidR="00AA1E0A" w:rsidRPr="00AA1E0A" w:rsidRDefault="00AA1E0A" w:rsidP="00E53FAF">
      <w:pPr>
        <w:pStyle w:val="NoSpacing"/>
        <w:jc w:val="both"/>
        <w:rPr>
          <w:rFonts w:ascii="Arial" w:hAnsi="Arial" w:cs="Arial"/>
        </w:rPr>
      </w:pPr>
    </w:p>
    <w:p w:rsidR="00AA1E0A" w:rsidRPr="00AA1E0A" w:rsidRDefault="00AA1E0A" w:rsidP="00E53FAF">
      <w:pPr>
        <w:pStyle w:val="NoSpacing"/>
        <w:jc w:val="both"/>
        <w:rPr>
          <w:rFonts w:ascii="Arial" w:hAnsi="Arial" w:cs="Arial"/>
        </w:rPr>
      </w:pPr>
    </w:p>
    <w:p w:rsidR="00AA1E0A" w:rsidRPr="00AA1E0A" w:rsidRDefault="00AA1E0A" w:rsidP="00E53FAF">
      <w:pPr>
        <w:pStyle w:val="NoSpacing"/>
        <w:jc w:val="both"/>
        <w:rPr>
          <w:rFonts w:ascii="Arial" w:hAnsi="Arial" w:cs="Arial"/>
        </w:rPr>
      </w:pPr>
    </w:p>
    <w:p w:rsidR="00AA1E0A" w:rsidRPr="00AA1E0A" w:rsidRDefault="00AA1E0A" w:rsidP="00E53FAF">
      <w:pPr>
        <w:pStyle w:val="NoSpacing"/>
        <w:jc w:val="both"/>
        <w:rPr>
          <w:rFonts w:ascii="Arial" w:hAnsi="Arial" w:cs="Arial"/>
        </w:rPr>
      </w:pPr>
    </w:p>
    <w:p w:rsidR="00AA1E0A" w:rsidRPr="00AA1E0A" w:rsidRDefault="00AA1E0A" w:rsidP="00E53FAF">
      <w:pPr>
        <w:pStyle w:val="NoSpacing"/>
        <w:jc w:val="both"/>
        <w:rPr>
          <w:rFonts w:ascii="Arial" w:hAnsi="Arial" w:cs="Arial"/>
        </w:rPr>
      </w:pPr>
    </w:p>
    <w:p w:rsidR="00AA1E0A" w:rsidRPr="00AA1E0A" w:rsidRDefault="00AA1E0A" w:rsidP="00E53FAF">
      <w:pPr>
        <w:pStyle w:val="NoSpacing"/>
        <w:jc w:val="both"/>
        <w:rPr>
          <w:rFonts w:ascii="Arial" w:hAnsi="Arial" w:cs="Arial"/>
        </w:rPr>
      </w:pPr>
    </w:p>
    <w:p w:rsidR="00AA1E0A" w:rsidRPr="00AA1E0A" w:rsidRDefault="00AA1E0A" w:rsidP="00E53FAF">
      <w:pPr>
        <w:pStyle w:val="NoSpacing"/>
        <w:jc w:val="both"/>
        <w:rPr>
          <w:rFonts w:ascii="Arial" w:hAnsi="Arial" w:cs="Arial"/>
        </w:rPr>
      </w:pPr>
    </w:p>
    <w:p w:rsidR="00AA1E0A" w:rsidRPr="00AA1E0A" w:rsidRDefault="00AA1E0A" w:rsidP="00E53FAF">
      <w:pPr>
        <w:pStyle w:val="NoSpacing"/>
        <w:jc w:val="both"/>
        <w:rPr>
          <w:rFonts w:ascii="Arial" w:hAnsi="Arial" w:cs="Arial"/>
        </w:rPr>
      </w:pPr>
    </w:p>
    <w:p w:rsidR="00AA1E0A" w:rsidRPr="00AA1E0A" w:rsidRDefault="00AA1E0A" w:rsidP="00E53FAF">
      <w:pPr>
        <w:pStyle w:val="NoSpacing"/>
        <w:jc w:val="both"/>
        <w:rPr>
          <w:rFonts w:ascii="Arial" w:hAnsi="Arial" w:cs="Arial"/>
        </w:rPr>
      </w:pPr>
    </w:p>
    <w:p w:rsidR="00AA1E0A" w:rsidRPr="00AA1E0A" w:rsidRDefault="00AA1E0A" w:rsidP="00E53FAF">
      <w:pPr>
        <w:pStyle w:val="NoSpacing"/>
        <w:jc w:val="both"/>
        <w:rPr>
          <w:rFonts w:ascii="Arial" w:hAnsi="Arial" w:cs="Arial"/>
        </w:rPr>
      </w:pPr>
    </w:p>
    <w:p w:rsidR="00D0216E" w:rsidRDefault="00D0216E" w:rsidP="00E53FAF">
      <w:pPr>
        <w:spacing w:after="0" w:line="240" w:lineRule="auto"/>
        <w:rPr>
          <w:rFonts w:ascii="Arial" w:hAnsi="Arial" w:cs="Arial"/>
        </w:rPr>
      </w:pPr>
      <w:r>
        <w:rPr>
          <w:rFonts w:ascii="Arial" w:hAnsi="Arial" w:cs="Arial"/>
        </w:rPr>
        <w:br w:type="page"/>
      </w:r>
    </w:p>
    <w:p w:rsidR="00606EB2" w:rsidRPr="00ED4D08" w:rsidRDefault="00606EB2" w:rsidP="008750CA">
      <w:pPr>
        <w:pStyle w:val="NoSpacing"/>
        <w:numPr>
          <w:ilvl w:val="0"/>
          <w:numId w:val="60"/>
        </w:numPr>
        <w:rPr>
          <w:rFonts w:ascii="Arial" w:hAnsi="Arial" w:cs="Arial"/>
          <w:sz w:val="48"/>
          <w:szCs w:val="48"/>
        </w:rPr>
      </w:pPr>
      <w:r w:rsidRPr="00ED4D08">
        <w:rPr>
          <w:rFonts w:ascii="Arial" w:hAnsi="Arial" w:cs="Arial"/>
          <w:b/>
          <w:color w:val="548DD4" w:themeColor="text2" w:themeTint="99"/>
          <w:sz w:val="48"/>
          <w:szCs w:val="48"/>
        </w:rPr>
        <w:t>Decision Making</w:t>
      </w:r>
    </w:p>
    <w:p w:rsidR="00D0216E" w:rsidRDefault="00D0216E" w:rsidP="00E53FAF">
      <w:pPr>
        <w:pStyle w:val="NoSpacing"/>
        <w:jc w:val="both"/>
        <w:rPr>
          <w:rFonts w:ascii="Arial" w:hAnsi="Arial" w:cs="Arial"/>
        </w:rPr>
      </w:pPr>
    </w:p>
    <w:p w:rsidR="00D0216E" w:rsidRPr="00E53FAF" w:rsidRDefault="00187513" w:rsidP="008750CA">
      <w:pPr>
        <w:pStyle w:val="NoSpacing"/>
        <w:numPr>
          <w:ilvl w:val="1"/>
          <w:numId w:val="62"/>
        </w:numPr>
        <w:jc w:val="both"/>
        <w:rPr>
          <w:rFonts w:ascii="Arial" w:hAnsi="Arial" w:cs="Arial"/>
          <w:sz w:val="24"/>
          <w:szCs w:val="24"/>
        </w:rPr>
      </w:pPr>
      <w:r w:rsidRPr="00E53FAF">
        <w:rPr>
          <w:rFonts w:ascii="Arial" w:hAnsi="Arial" w:cs="Arial"/>
          <w:sz w:val="24"/>
          <w:szCs w:val="24"/>
        </w:rPr>
        <w:t xml:space="preserve">The LLCA will issue and keep up to date a record of all delegations to Officers, </w:t>
      </w:r>
      <w:r w:rsidR="00834FEB" w:rsidRPr="00E53FAF">
        <w:rPr>
          <w:rFonts w:ascii="Arial" w:hAnsi="Arial" w:cs="Arial"/>
          <w:sz w:val="24"/>
          <w:szCs w:val="24"/>
        </w:rPr>
        <w:t xml:space="preserve">Committees </w:t>
      </w:r>
      <w:r w:rsidRPr="00E53FAF">
        <w:rPr>
          <w:rFonts w:ascii="Arial" w:hAnsi="Arial" w:cs="Arial"/>
          <w:sz w:val="24"/>
          <w:szCs w:val="24"/>
        </w:rPr>
        <w:t xml:space="preserve">and </w:t>
      </w:r>
      <w:r w:rsidR="00834FEB" w:rsidRPr="00E53FAF">
        <w:rPr>
          <w:rFonts w:ascii="Arial" w:hAnsi="Arial" w:cs="Arial"/>
          <w:sz w:val="24"/>
          <w:szCs w:val="24"/>
        </w:rPr>
        <w:t>Sub</w:t>
      </w:r>
      <w:r w:rsidRPr="00E53FAF">
        <w:rPr>
          <w:rFonts w:ascii="Arial" w:hAnsi="Arial" w:cs="Arial"/>
          <w:sz w:val="24"/>
          <w:szCs w:val="24"/>
        </w:rPr>
        <w:t>-</w:t>
      </w:r>
      <w:r w:rsidR="00834FEB" w:rsidRPr="00E53FAF">
        <w:rPr>
          <w:rFonts w:ascii="Arial" w:hAnsi="Arial" w:cs="Arial"/>
          <w:sz w:val="24"/>
          <w:szCs w:val="24"/>
        </w:rPr>
        <w:t xml:space="preserve">Committees in addition to the delegations set out at Section C2 of this Constitution.  The </w:t>
      </w:r>
      <w:r w:rsidR="003D189A" w:rsidRPr="00E53FAF">
        <w:rPr>
          <w:rFonts w:ascii="Arial" w:hAnsi="Arial" w:cs="Arial"/>
          <w:sz w:val="24"/>
          <w:szCs w:val="24"/>
        </w:rPr>
        <w:t>Chief Operating Officer</w:t>
      </w:r>
      <w:r w:rsidR="00834FEB" w:rsidRPr="00E53FAF">
        <w:rPr>
          <w:rFonts w:ascii="Arial" w:hAnsi="Arial" w:cs="Arial"/>
          <w:sz w:val="24"/>
          <w:szCs w:val="24"/>
        </w:rPr>
        <w:t xml:space="preserve"> shall maintain the record of delegations and the record is open to public inspection at </w:t>
      </w:r>
      <w:r w:rsidR="0030040D" w:rsidRPr="00E53FAF">
        <w:rPr>
          <w:rFonts w:ascii="Arial" w:hAnsi="Arial" w:cs="Arial"/>
          <w:sz w:val="24"/>
          <w:szCs w:val="24"/>
        </w:rPr>
        <w:t>County Hall, Glenfield, Leicester LE3 8RA</w:t>
      </w:r>
      <w:r w:rsidR="00834FEB" w:rsidRPr="00E53FAF">
        <w:rPr>
          <w:rFonts w:ascii="Arial" w:hAnsi="Arial" w:cs="Arial"/>
          <w:sz w:val="24"/>
          <w:szCs w:val="24"/>
        </w:rPr>
        <w:t xml:space="preserve"> and is updated by the </w:t>
      </w:r>
      <w:r w:rsidR="003D189A" w:rsidRPr="00E53FAF">
        <w:rPr>
          <w:rFonts w:ascii="Arial" w:hAnsi="Arial" w:cs="Arial"/>
          <w:sz w:val="24"/>
          <w:szCs w:val="24"/>
        </w:rPr>
        <w:t>Chief Operating Officer</w:t>
      </w:r>
      <w:r w:rsidR="00834FEB" w:rsidRPr="00E53FAF">
        <w:rPr>
          <w:rFonts w:ascii="Arial" w:hAnsi="Arial" w:cs="Arial"/>
          <w:sz w:val="24"/>
          <w:szCs w:val="24"/>
        </w:rPr>
        <w:t xml:space="preserve"> in accordance with Article </w:t>
      </w:r>
      <w:r w:rsidR="00304CE7" w:rsidRPr="00E53FAF">
        <w:rPr>
          <w:rFonts w:ascii="Arial" w:hAnsi="Arial" w:cs="Arial"/>
          <w:sz w:val="24"/>
          <w:szCs w:val="24"/>
        </w:rPr>
        <w:t>A</w:t>
      </w:r>
      <w:r w:rsidR="00834FEB" w:rsidRPr="00E53FAF">
        <w:rPr>
          <w:rFonts w:ascii="Arial" w:hAnsi="Arial" w:cs="Arial"/>
          <w:sz w:val="24"/>
          <w:szCs w:val="24"/>
        </w:rPr>
        <w:t>13.3</w:t>
      </w:r>
      <w:r w:rsidR="004E0CFF" w:rsidRPr="00E53FAF">
        <w:rPr>
          <w:rFonts w:ascii="Arial" w:hAnsi="Arial" w:cs="Arial"/>
          <w:sz w:val="24"/>
          <w:szCs w:val="24"/>
        </w:rPr>
        <w:t>.  The record referred to in this Article A10.1 forms part of this Constitution.</w:t>
      </w:r>
    </w:p>
    <w:p w:rsidR="00187513" w:rsidRPr="00E53FAF" w:rsidRDefault="00187513" w:rsidP="00E53FAF">
      <w:pPr>
        <w:pStyle w:val="NoSpacing"/>
        <w:ind w:left="720"/>
        <w:jc w:val="both"/>
        <w:rPr>
          <w:rFonts w:ascii="Arial" w:hAnsi="Arial" w:cs="Arial"/>
          <w:sz w:val="24"/>
          <w:szCs w:val="24"/>
        </w:rPr>
      </w:pPr>
    </w:p>
    <w:p w:rsidR="00187513" w:rsidRPr="00E53FAF" w:rsidRDefault="00187513" w:rsidP="008750CA">
      <w:pPr>
        <w:pStyle w:val="NoSpacing"/>
        <w:numPr>
          <w:ilvl w:val="1"/>
          <w:numId w:val="62"/>
        </w:numPr>
        <w:jc w:val="both"/>
        <w:rPr>
          <w:rFonts w:ascii="Arial" w:hAnsi="Arial" w:cs="Arial"/>
          <w:sz w:val="24"/>
          <w:szCs w:val="24"/>
        </w:rPr>
      </w:pPr>
      <w:r w:rsidRPr="00E53FAF">
        <w:rPr>
          <w:rFonts w:ascii="Arial" w:hAnsi="Arial" w:cs="Arial"/>
          <w:sz w:val="24"/>
          <w:szCs w:val="24"/>
        </w:rPr>
        <w:t>All decisions of the LLCA (</w:t>
      </w:r>
      <w:r w:rsidR="007B0868" w:rsidRPr="00E53FAF">
        <w:rPr>
          <w:rFonts w:ascii="Arial" w:hAnsi="Arial" w:cs="Arial"/>
          <w:sz w:val="24"/>
          <w:szCs w:val="24"/>
        </w:rPr>
        <w:t>including decisions of its</w:t>
      </w:r>
      <w:r w:rsidRPr="00E53FAF">
        <w:rPr>
          <w:rFonts w:ascii="Arial" w:hAnsi="Arial" w:cs="Arial"/>
          <w:sz w:val="24"/>
          <w:szCs w:val="24"/>
        </w:rPr>
        <w:t xml:space="preserve"> Officers, </w:t>
      </w:r>
      <w:r w:rsidR="005913A4" w:rsidRPr="00E53FAF">
        <w:rPr>
          <w:rFonts w:ascii="Arial" w:hAnsi="Arial" w:cs="Arial"/>
          <w:sz w:val="24"/>
          <w:szCs w:val="24"/>
        </w:rPr>
        <w:t xml:space="preserve">Committees </w:t>
      </w:r>
      <w:r w:rsidRPr="00E53FAF">
        <w:rPr>
          <w:rFonts w:ascii="Arial" w:hAnsi="Arial" w:cs="Arial"/>
          <w:sz w:val="24"/>
          <w:szCs w:val="24"/>
        </w:rPr>
        <w:t xml:space="preserve">and </w:t>
      </w:r>
      <w:r w:rsidR="005913A4" w:rsidRPr="00E53FAF">
        <w:rPr>
          <w:rFonts w:ascii="Arial" w:hAnsi="Arial" w:cs="Arial"/>
          <w:sz w:val="24"/>
          <w:szCs w:val="24"/>
        </w:rPr>
        <w:t>Sub</w:t>
      </w:r>
      <w:r w:rsidRPr="00E53FAF">
        <w:rPr>
          <w:rFonts w:ascii="Arial" w:hAnsi="Arial" w:cs="Arial"/>
          <w:sz w:val="24"/>
          <w:szCs w:val="24"/>
        </w:rPr>
        <w:t>-</w:t>
      </w:r>
      <w:r w:rsidR="005913A4" w:rsidRPr="00E53FAF">
        <w:rPr>
          <w:rFonts w:ascii="Arial" w:hAnsi="Arial" w:cs="Arial"/>
          <w:sz w:val="24"/>
          <w:szCs w:val="24"/>
        </w:rPr>
        <w:t>Committees</w:t>
      </w:r>
      <w:r w:rsidRPr="00E53FAF">
        <w:rPr>
          <w:rFonts w:ascii="Arial" w:hAnsi="Arial" w:cs="Arial"/>
          <w:sz w:val="24"/>
          <w:szCs w:val="24"/>
        </w:rPr>
        <w:t>) shall be made having regard to the following principles:</w:t>
      </w:r>
    </w:p>
    <w:p w:rsidR="00187513" w:rsidRPr="00E53FAF" w:rsidRDefault="00187513" w:rsidP="00E53FAF">
      <w:pPr>
        <w:pStyle w:val="NoSpacing"/>
        <w:jc w:val="both"/>
        <w:rPr>
          <w:rFonts w:ascii="Arial" w:hAnsi="Arial" w:cs="Arial"/>
          <w:sz w:val="24"/>
          <w:szCs w:val="24"/>
        </w:rPr>
      </w:pPr>
    </w:p>
    <w:p w:rsidR="00187513" w:rsidRPr="00E53FAF" w:rsidRDefault="00187513" w:rsidP="008750CA">
      <w:pPr>
        <w:pStyle w:val="NoSpacing"/>
        <w:numPr>
          <w:ilvl w:val="2"/>
          <w:numId w:val="62"/>
        </w:numPr>
        <w:ind w:left="1701" w:hanging="992"/>
        <w:jc w:val="both"/>
        <w:rPr>
          <w:rFonts w:ascii="Arial" w:hAnsi="Arial" w:cs="Arial"/>
          <w:sz w:val="24"/>
          <w:szCs w:val="24"/>
        </w:rPr>
      </w:pPr>
      <w:r w:rsidRPr="00E53FAF">
        <w:rPr>
          <w:rFonts w:ascii="Arial" w:hAnsi="Arial" w:cs="Arial"/>
          <w:sz w:val="24"/>
          <w:szCs w:val="24"/>
        </w:rPr>
        <w:t>proportionality – the action is proportionate to the results to be achieved;</w:t>
      </w:r>
    </w:p>
    <w:p w:rsidR="00187513" w:rsidRPr="00E53FAF" w:rsidRDefault="00187513" w:rsidP="008C58F2">
      <w:pPr>
        <w:pStyle w:val="NoSpacing"/>
        <w:ind w:left="1701" w:hanging="992"/>
        <w:jc w:val="both"/>
        <w:rPr>
          <w:rFonts w:ascii="Arial" w:hAnsi="Arial" w:cs="Arial"/>
          <w:sz w:val="24"/>
          <w:szCs w:val="24"/>
        </w:rPr>
      </w:pPr>
    </w:p>
    <w:p w:rsidR="00187513" w:rsidRPr="00E53FAF" w:rsidRDefault="00187513" w:rsidP="008750CA">
      <w:pPr>
        <w:pStyle w:val="NoSpacing"/>
        <w:numPr>
          <w:ilvl w:val="2"/>
          <w:numId w:val="62"/>
        </w:numPr>
        <w:ind w:left="1701" w:hanging="992"/>
        <w:jc w:val="both"/>
        <w:rPr>
          <w:rFonts w:ascii="Arial" w:hAnsi="Arial" w:cs="Arial"/>
          <w:sz w:val="24"/>
          <w:szCs w:val="24"/>
        </w:rPr>
      </w:pPr>
      <w:r w:rsidRPr="00E53FAF">
        <w:rPr>
          <w:rFonts w:ascii="Arial" w:hAnsi="Arial" w:cs="Arial"/>
          <w:sz w:val="24"/>
          <w:szCs w:val="24"/>
        </w:rPr>
        <w:t>due consultation – both with affected communities and professional advice (where appropriate);</w:t>
      </w:r>
    </w:p>
    <w:p w:rsidR="00187513" w:rsidRPr="00E53FAF" w:rsidRDefault="00187513" w:rsidP="008C58F2">
      <w:pPr>
        <w:pStyle w:val="NoSpacing"/>
        <w:ind w:left="1701" w:hanging="992"/>
        <w:jc w:val="both"/>
        <w:rPr>
          <w:rFonts w:ascii="Arial" w:hAnsi="Arial" w:cs="Arial"/>
          <w:sz w:val="24"/>
          <w:szCs w:val="24"/>
        </w:rPr>
      </w:pPr>
    </w:p>
    <w:p w:rsidR="00187513" w:rsidRPr="00E53FAF" w:rsidRDefault="00187513" w:rsidP="008750CA">
      <w:pPr>
        <w:pStyle w:val="NoSpacing"/>
        <w:numPr>
          <w:ilvl w:val="2"/>
          <w:numId w:val="62"/>
        </w:numPr>
        <w:ind w:left="1701" w:hanging="992"/>
        <w:jc w:val="both"/>
        <w:rPr>
          <w:rFonts w:ascii="Arial" w:hAnsi="Arial" w:cs="Arial"/>
          <w:sz w:val="24"/>
          <w:szCs w:val="24"/>
        </w:rPr>
      </w:pPr>
      <w:r w:rsidRPr="00E53FAF">
        <w:rPr>
          <w:rFonts w:ascii="Arial" w:hAnsi="Arial" w:cs="Arial"/>
          <w:sz w:val="24"/>
          <w:szCs w:val="24"/>
        </w:rPr>
        <w:t>respect for human rights;</w:t>
      </w:r>
    </w:p>
    <w:p w:rsidR="00187513" w:rsidRPr="00E53FAF" w:rsidRDefault="00187513" w:rsidP="008C58F2">
      <w:pPr>
        <w:pStyle w:val="NoSpacing"/>
        <w:ind w:left="1701" w:hanging="992"/>
        <w:jc w:val="both"/>
        <w:rPr>
          <w:rFonts w:ascii="Arial" w:hAnsi="Arial" w:cs="Arial"/>
          <w:sz w:val="24"/>
          <w:szCs w:val="24"/>
        </w:rPr>
      </w:pPr>
    </w:p>
    <w:p w:rsidR="00187513" w:rsidRPr="00E53FAF" w:rsidRDefault="00187513" w:rsidP="008750CA">
      <w:pPr>
        <w:pStyle w:val="NoSpacing"/>
        <w:numPr>
          <w:ilvl w:val="2"/>
          <w:numId w:val="62"/>
        </w:numPr>
        <w:ind w:left="1701" w:hanging="992"/>
        <w:jc w:val="both"/>
        <w:rPr>
          <w:rFonts w:ascii="Arial" w:hAnsi="Arial" w:cs="Arial"/>
          <w:sz w:val="24"/>
          <w:szCs w:val="24"/>
        </w:rPr>
      </w:pPr>
      <w:r w:rsidRPr="00E53FAF">
        <w:rPr>
          <w:rFonts w:ascii="Arial" w:hAnsi="Arial" w:cs="Arial"/>
          <w:sz w:val="24"/>
          <w:szCs w:val="24"/>
        </w:rPr>
        <w:t>presumption in favour of openness;</w:t>
      </w:r>
    </w:p>
    <w:p w:rsidR="00187513" w:rsidRPr="00E53FAF" w:rsidRDefault="00187513" w:rsidP="008C58F2">
      <w:pPr>
        <w:pStyle w:val="NoSpacing"/>
        <w:ind w:left="1701" w:hanging="992"/>
        <w:jc w:val="both"/>
        <w:rPr>
          <w:rFonts w:ascii="Arial" w:hAnsi="Arial" w:cs="Arial"/>
          <w:sz w:val="24"/>
          <w:szCs w:val="24"/>
        </w:rPr>
      </w:pPr>
    </w:p>
    <w:p w:rsidR="00187513" w:rsidRPr="00E53FAF" w:rsidRDefault="00187513" w:rsidP="008750CA">
      <w:pPr>
        <w:pStyle w:val="NoSpacing"/>
        <w:numPr>
          <w:ilvl w:val="2"/>
          <w:numId w:val="62"/>
        </w:numPr>
        <w:ind w:left="1701" w:hanging="992"/>
        <w:jc w:val="both"/>
        <w:rPr>
          <w:rFonts w:ascii="Arial" w:hAnsi="Arial" w:cs="Arial"/>
          <w:sz w:val="24"/>
          <w:szCs w:val="24"/>
        </w:rPr>
      </w:pPr>
      <w:r w:rsidRPr="00E53FAF">
        <w:rPr>
          <w:rFonts w:ascii="Arial" w:hAnsi="Arial" w:cs="Arial"/>
          <w:sz w:val="24"/>
          <w:szCs w:val="24"/>
        </w:rPr>
        <w:t>clarity of aims and desired outcomes; and</w:t>
      </w:r>
    </w:p>
    <w:p w:rsidR="00187513" w:rsidRPr="00E53FAF" w:rsidRDefault="00187513" w:rsidP="008C58F2">
      <w:pPr>
        <w:pStyle w:val="NoSpacing"/>
        <w:ind w:left="1701" w:hanging="992"/>
        <w:jc w:val="both"/>
        <w:rPr>
          <w:rFonts w:ascii="Arial" w:hAnsi="Arial" w:cs="Arial"/>
          <w:sz w:val="24"/>
          <w:szCs w:val="24"/>
        </w:rPr>
      </w:pPr>
    </w:p>
    <w:p w:rsidR="00187513" w:rsidRPr="00E53FAF" w:rsidRDefault="00187513" w:rsidP="008750CA">
      <w:pPr>
        <w:pStyle w:val="NoSpacing"/>
        <w:numPr>
          <w:ilvl w:val="2"/>
          <w:numId w:val="62"/>
        </w:numPr>
        <w:ind w:left="1701" w:hanging="992"/>
        <w:jc w:val="both"/>
        <w:rPr>
          <w:rFonts w:ascii="Arial" w:hAnsi="Arial" w:cs="Arial"/>
          <w:sz w:val="24"/>
          <w:szCs w:val="24"/>
        </w:rPr>
      </w:pPr>
      <w:proofErr w:type="gramStart"/>
      <w:r w:rsidRPr="00E53FAF">
        <w:rPr>
          <w:rFonts w:ascii="Arial" w:hAnsi="Arial" w:cs="Arial"/>
          <w:sz w:val="24"/>
          <w:szCs w:val="24"/>
        </w:rPr>
        <w:t>due</w:t>
      </w:r>
      <w:proofErr w:type="gramEnd"/>
      <w:r w:rsidRPr="00E53FAF">
        <w:rPr>
          <w:rFonts w:ascii="Arial" w:hAnsi="Arial" w:cs="Arial"/>
          <w:sz w:val="24"/>
          <w:szCs w:val="24"/>
        </w:rPr>
        <w:t xml:space="preserve"> consideration of alternative options.</w:t>
      </w:r>
    </w:p>
    <w:p w:rsidR="00187513" w:rsidRPr="00E53FAF" w:rsidRDefault="00187513" w:rsidP="00E53FAF">
      <w:pPr>
        <w:pStyle w:val="NoSpacing"/>
        <w:jc w:val="both"/>
        <w:rPr>
          <w:rFonts w:ascii="Arial" w:hAnsi="Arial" w:cs="Arial"/>
          <w:sz w:val="24"/>
          <w:szCs w:val="24"/>
        </w:rPr>
      </w:pPr>
    </w:p>
    <w:p w:rsidR="00187513" w:rsidRPr="00E53FAF" w:rsidRDefault="00187513" w:rsidP="008750CA">
      <w:pPr>
        <w:pStyle w:val="NoSpacing"/>
        <w:numPr>
          <w:ilvl w:val="1"/>
          <w:numId w:val="62"/>
        </w:numPr>
        <w:jc w:val="both"/>
        <w:rPr>
          <w:rFonts w:ascii="Arial" w:hAnsi="Arial" w:cs="Arial"/>
          <w:sz w:val="24"/>
          <w:szCs w:val="24"/>
        </w:rPr>
      </w:pPr>
      <w:r w:rsidRPr="00E53FAF">
        <w:rPr>
          <w:rFonts w:ascii="Arial" w:hAnsi="Arial" w:cs="Arial"/>
          <w:sz w:val="24"/>
          <w:szCs w:val="24"/>
        </w:rPr>
        <w:t xml:space="preserve">Decisions relating to those </w:t>
      </w:r>
      <w:r w:rsidR="00D26A4F" w:rsidRPr="00E53FAF">
        <w:rPr>
          <w:rFonts w:ascii="Arial" w:hAnsi="Arial" w:cs="Arial"/>
          <w:sz w:val="24"/>
          <w:szCs w:val="24"/>
        </w:rPr>
        <w:t xml:space="preserve">Functions </w:t>
      </w:r>
      <w:r w:rsidRPr="00E53FAF">
        <w:rPr>
          <w:rFonts w:ascii="Arial" w:hAnsi="Arial" w:cs="Arial"/>
          <w:sz w:val="24"/>
          <w:szCs w:val="24"/>
        </w:rPr>
        <w:t xml:space="preserve">listed in Section </w:t>
      </w:r>
      <w:r w:rsidR="00304CE7" w:rsidRPr="00E53FAF">
        <w:rPr>
          <w:rFonts w:ascii="Arial" w:hAnsi="Arial" w:cs="Arial"/>
          <w:sz w:val="24"/>
          <w:szCs w:val="24"/>
        </w:rPr>
        <w:t>C</w:t>
      </w:r>
      <w:r w:rsidRPr="00E53FAF">
        <w:rPr>
          <w:rFonts w:ascii="Arial" w:hAnsi="Arial" w:cs="Arial"/>
          <w:sz w:val="24"/>
          <w:szCs w:val="24"/>
        </w:rPr>
        <w:t xml:space="preserve">1 of this Constitution </w:t>
      </w:r>
      <w:r w:rsidR="00E111A1">
        <w:rPr>
          <w:rFonts w:ascii="Arial" w:hAnsi="Arial" w:cs="Arial"/>
          <w:sz w:val="24"/>
          <w:szCs w:val="24"/>
        </w:rPr>
        <w:t>must only be exercised by</w:t>
      </w:r>
      <w:r w:rsidRPr="00E53FAF">
        <w:rPr>
          <w:rFonts w:ascii="Arial" w:hAnsi="Arial" w:cs="Arial"/>
          <w:sz w:val="24"/>
          <w:szCs w:val="24"/>
        </w:rPr>
        <w:t xml:space="preserve"> the LLCA and will not be delegated to any Officer, </w:t>
      </w:r>
      <w:r w:rsidR="00304CE7" w:rsidRPr="00E53FAF">
        <w:rPr>
          <w:rFonts w:ascii="Arial" w:hAnsi="Arial" w:cs="Arial"/>
          <w:sz w:val="24"/>
          <w:szCs w:val="24"/>
        </w:rPr>
        <w:t xml:space="preserve">Committee </w:t>
      </w:r>
      <w:r w:rsidRPr="00E53FAF">
        <w:rPr>
          <w:rFonts w:ascii="Arial" w:hAnsi="Arial" w:cs="Arial"/>
          <w:sz w:val="24"/>
          <w:szCs w:val="24"/>
        </w:rPr>
        <w:t xml:space="preserve">or </w:t>
      </w:r>
      <w:r w:rsidR="00304CE7" w:rsidRPr="00E53FAF">
        <w:rPr>
          <w:rFonts w:ascii="Arial" w:hAnsi="Arial" w:cs="Arial"/>
          <w:sz w:val="24"/>
          <w:szCs w:val="24"/>
        </w:rPr>
        <w:t>Sub</w:t>
      </w:r>
      <w:r w:rsidRPr="00E53FAF">
        <w:rPr>
          <w:rFonts w:ascii="Arial" w:hAnsi="Arial" w:cs="Arial"/>
          <w:sz w:val="24"/>
          <w:szCs w:val="24"/>
        </w:rPr>
        <w:t>-</w:t>
      </w:r>
      <w:r w:rsidR="00304CE7" w:rsidRPr="00E53FAF">
        <w:rPr>
          <w:rFonts w:ascii="Arial" w:hAnsi="Arial" w:cs="Arial"/>
          <w:sz w:val="24"/>
          <w:szCs w:val="24"/>
        </w:rPr>
        <w:t>Committee</w:t>
      </w:r>
      <w:r w:rsidRPr="00E53FAF">
        <w:rPr>
          <w:rFonts w:ascii="Arial" w:hAnsi="Arial" w:cs="Arial"/>
          <w:sz w:val="24"/>
          <w:szCs w:val="24"/>
        </w:rPr>
        <w:t>.</w:t>
      </w:r>
    </w:p>
    <w:p w:rsidR="00187513" w:rsidRPr="00E53FAF" w:rsidRDefault="00187513" w:rsidP="00E53FAF">
      <w:pPr>
        <w:pStyle w:val="NoSpacing"/>
        <w:jc w:val="both"/>
        <w:rPr>
          <w:rFonts w:ascii="Arial" w:hAnsi="Arial" w:cs="Arial"/>
          <w:sz w:val="24"/>
          <w:szCs w:val="24"/>
        </w:rPr>
      </w:pPr>
    </w:p>
    <w:p w:rsidR="00187513" w:rsidRPr="00E53FAF" w:rsidRDefault="00187513" w:rsidP="008750CA">
      <w:pPr>
        <w:pStyle w:val="NoSpacing"/>
        <w:numPr>
          <w:ilvl w:val="1"/>
          <w:numId w:val="62"/>
        </w:numPr>
        <w:jc w:val="both"/>
        <w:rPr>
          <w:rFonts w:ascii="Arial" w:hAnsi="Arial" w:cs="Arial"/>
          <w:sz w:val="24"/>
          <w:szCs w:val="24"/>
        </w:rPr>
      </w:pPr>
      <w:r w:rsidRPr="00E53FAF">
        <w:rPr>
          <w:rFonts w:ascii="Arial" w:hAnsi="Arial" w:cs="Arial"/>
          <w:sz w:val="24"/>
          <w:szCs w:val="24"/>
        </w:rPr>
        <w:t xml:space="preserve">Committees, joint committees and </w:t>
      </w:r>
      <w:r w:rsidR="005913A4" w:rsidRPr="00E53FAF">
        <w:rPr>
          <w:rFonts w:ascii="Arial" w:hAnsi="Arial" w:cs="Arial"/>
          <w:sz w:val="24"/>
          <w:szCs w:val="24"/>
        </w:rPr>
        <w:t>Sub</w:t>
      </w:r>
      <w:r w:rsidRPr="00E53FAF">
        <w:rPr>
          <w:rFonts w:ascii="Arial" w:hAnsi="Arial" w:cs="Arial"/>
          <w:sz w:val="24"/>
          <w:szCs w:val="24"/>
        </w:rPr>
        <w:t>-</w:t>
      </w:r>
      <w:r w:rsidR="005913A4" w:rsidRPr="00E53FAF">
        <w:rPr>
          <w:rFonts w:ascii="Arial" w:hAnsi="Arial" w:cs="Arial"/>
          <w:sz w:val="24"/>
          <w:szCs w:val="24"/>
        </w:rPr>
        <w:t xml:space="preserve">Committees </w:t>
      </w:r>
      <w:r w:rsidRPr="00E53FAF">
        <w:rPr>
          <w:rFonts w:ascii="Arial" w:hAnsi="Arial" w:cs="Arial"/>
          <w:sz w:val="24"/>
          <w:szCs w:val="24"/>
        </w:rPr>
        <w:t xml:space="preserve">established by the LLCA will operate in accordance with those parts of the Meeting Procedure Rules set out in Part </w:t>
      </w:r>
      <w:r w:rsidR="005913A4" w:rsidRPr="00E53FAF">
        <w:rPr>
          <w:rFonts w:ascii="Arial" w:hAnsi="Arial" w:cs="Arial"/>
          <w:sz w:val="24"/>
          <w:szCs w:val="24"/>
        </w:rPr>
        <w:t xml:space="preserve">E </w:t>
      </w:r>
      <w:r w:rsidRPr="00E53FAF">
        <w:rPr>
          <w:rFonts w:ascii="Arial" w:hAnsi="Arial" w:cs="Arial"/>
          <w:sz w:val="24"/>
          <w:szCs w:val="24"/>
        </w:rPr>
        <w:t>of this Constitution as apply to them.</w:t>
      </w:r>
    </w:p>
    <w:p w:rsidR="001909FC" w:rsidRPr="00E53FAF" w:rsidRDefault="001909FC" w:rsidP="00E53FAF">
      <w:pPr>
        <w:pStyle w:val="NoSpacing"/>
        <w:ind w:left="720"/>
        <w:jc w:val="both"/>
        <w:rPr>
          <w:rFonts w:ascii="Arial" w:hAnsi="Arial" w:cs="Arial"/>
          <w:sz w:val="24"/>
          <w:szCs w:val="24"/>
        </w:rPr>
      </w:pPr>
    </w:p>
    <w:p w:rsidR="00187513" w:rsidRPr="00E53FAF" w:rsidRDefault="00187513" w:rsidP="008750CA">
      <w:pPr>
        <w:pStyle w:val="NoSpacing"/>
        <w:numPr>
          <w:ilvl w:val="1"/>
          <w:numId w:val="62"/>
        </w:numPr>
        <w:jc w:val="both"/>
        <w:rPr>
          <w:rFonts w:ascii="Arial" w:hAnsi="Arial" w:cs="Arial"/>
          <w:sz w:val="24"/>
          <w:szCs w:val="24"/>
        </w:rPr>
      </w:pPr>
      <w:r w:rsidRPr="00E53FAF">
        <w:rPr>
          <w:rFonts w:ascii="Arial" w:hAnsi="Arial" w:cs="Arial"/>
          <w:sz w:val="24"/>
          <w:szCs w:val="24"/>
        </w:rPr>
        <w:t xml:space="preserve">Officers will exercise </w:t>
      </w:r>
      <w:r w:rsidR="007B0868" w:rsidRPr="00E53FAF">
        <w:rPr>
          <w:rFonts w:ascii="Arial" w:hAnsi="Arial" w:cs="Arial"/>
          <w:sz w:val="24"/>
          <w:szCs w:val="24"/>
        </w:rPr>
        <w:t xml:space="preserve">their </w:t>
      </w:r>
      <w:r w:rsidRPr="00E53FAF">
        <w:rPr>
          <w:rFonts w:ascii="Arial" w:hAnsi="Arial" w:cs="Arial"/>
          <w:sz w:val="24"/>
          <w:szCs w:val="24"/>
        </w:rPr>
        <w:t xml:space="preserve">delegated authority in accordance with the </w:t>
      </w:r>
      <w:r w:rsidR="00D26A4F" w:rsidRPr="00E53FAF">
        <w:rPr>
          <w:rFonts w:ascii="Arial" w:hAnsi="Arial" w:cs="Arial"/>
          <w:sz w:val="24"/>
          <w:szCs w:val="24"/>
        </w:rPr>
        <w:t xml:space="preserve">Scheme </w:t>
      </w:r>
      <w:r w:rsidRPr="00E53FAF">
        <w:rPr>
          <w:rFonts w:ascii="Arial" w:hAnsi="Arial" w:cs="Arial"/>
          <w:sz w:val="24"/>
          <w:szCs w:val="24"/>
        </w:rPr>
        <w:t xml:space="preserve">of </w:t>
      </w:r>
      <w:r w:rsidR="00D26A4F" w:rsidRPr="00E53FAF">
        <w:rPr>
          <w:rFonts w:ascii="Arial" w:hAnsi="Arial" w:cs="Arial"/>
          <w:sz w:val="24"/>
          <w:szCs w:val="24"/>
        </w:rPr>
        <w:t>Delegation</w:t>
      </w:r>
      <w:r w:rsidR="009D1576" w:rsidRPr="00E53FAF">
        <w:rPr>
          <w:rFonts w:ascii="Arial" w:hAnsi="Arial" w:cs="Arial"/>
          <w:sz w:val="24"/>
          <w:szCs w:val="24"/>
        </w:rPr>
        <w:t>, the record referred to in Article A10.1</w:t>
      </w:r>
      <w:r w:rsidR="00D26A4F" w:rsidRPr="00E53FAF">
        <w:rPr>
          <w:rFonts w:ascii="Arial" w:hAnsi="Arial" w:cs="Arial"/>
          <w:sz w:val="24"/>
          <w:szCs w:val="24"/>
        </w:rPr>
        <w:t xml:space="preserve"> </w:t>
      </w:r>
      <w:r w:rsidRPr="00E53FAF">
        <w:rPr>
          <w:rFonts w:ascii="Arial" w:hAnsi="Arial" w:cs="Arial"/>
          <w:sz w:val="24"/>
          <w:szCs w:val="24"/>
        </w:rPr>
        <w:t xml:space="preserve">and in accordance with </w:t>
      </w:r>
      <w:r w:rsidR="00D26A4F" w:rsidRPr="00E53FAF">
        <w:rPr>
          <w:rFonts w:ascii="Arial" w:hAnsi="Arial" w:cs="Arial"/>
          <w:sz w:val="24"/>
          <w:szCs w:val="24"/>
        </w:rPr>
        <w:t xml:space="preserve">all other </w:t>
      </w:r>
      <w:r w:rsidRPr="00E53FAF">
        <w:rPr>
          <w:rFonts w:ascii="Arial" w:hAnsi="Arial" w:cs="Arial"/>
          <w:sz w:val="24"/>
          <w:szCs w:val="24"/>
        </w:rPr>
        <w:t>provisions of this Constitution.</w:t>
      </w:r>
    </w:p>
    <w:p w:rsidR="00D0216E" w:rsidRPr="00D0216E" w:rsidRDefault="00D0216E" w:rsidP="00E53FAF">
      <w:pPr>
        <w:pStyle w:val="NoSpacing"/>
        <w:jc w:val="both"/>
        <w:rPr>
          <w:rFonts w:ascii="Arial" w:hAnsi="Arial" w:cs="Arial"/>
        </w:rPr>
      </w:pPr>
    </w:p>
    <w:p w:rsidR="00D0216E" w:rsidRPr="00D0216E" w:rsidRDefault="00D0216E" w:rsidP="00E53FAF">
      <w:pPr>
        <w:pStyle w:val="NoSpacing"/>
        <w:jc w:val="both"/>
        <w:rPr>
          <w:rFonts w:ascii="Arial" w:hAnsi="Arial" w:cs="Arial"/>
        </w:rPr>
      </w:pPr>
    </w:p>
    <w:p w:rsidR="00D0216E" w:rsidRPr="00D0216E" w:rsidRDefault="00D0216E" w:rsidP="00E53FAF">
      <w:pPr>
        <w:pStyle w:val="NoSpacing"/>
        <w:jc w:val="both"/>
        <w:rPr>
          <w:rFonts w:ascii="Arial" w:hAnsi="Arial" w:cs="Arial"/>
        </w:rPr>
      </w:pPr>
    </w:p>
    <w:p w:rsidR="00D0216E" w:rsidRPr="00D0216E" w:rsidRDefault="00D0216E" w:rsidP="00E53FAF">
      <w:pPr>
        <w:pStyle w:val="NoSpacing"/>
        <w:jc w:val="both"/>
        <w:rPr>
          <w:rFonts w:ascii="Arial" w:hAnsi="Arial" w:cs="Arial"/>
        </w:rPr>
      </w:pPr>
    </w:p>
    <w:p w:rsidR="00D0216E" w:rsidRPr="00D0216E" w:rsidRDefault="00D0216E" w:rsidP="00E53FAF">
      <w:pPr>
        <w:pStyle w:val="NoSpacing"/>
        <w:jc w:val="both"/>
        <w:rPr>
          <w:rFonts w:ascii="Arial" w:hAnsi="Arial" w:cs="Arial"/>
        </w:rPr>
      </w:pPr>
    </w:p>
    <w:p w:rsidR="00D0216E" w:rsidRPr="00D0216E" w:rsidRDefault="00D0216E" w:rsidP="00E53FAF">
      <w:pPr>
        <w:pStyle w:val="NoSpacing"/>
        <w:jc w:val="both"/>
        <w:rPr>
          <w:rFonts w:ascii="Arial" w:hAnsi="Arial" w:cs="Arial"/>
        </w:rPr>
      </w:pPr>
    </w:p>
    <w:p w:rsidR="00D0216E" w:rsidRPr="00D0216E" w:rsidRDefault="00D0216E" w:rsidP="00E53FAF">
      <w:pPr>
        <w:pStyle w:val="NoSpacing"/>
        <w:jc w:val="both"/>
        <w:rPr>
          <w:rFonts w:ascii="Arial" w:hAnsi="Arial" w:cs="Arial"/>
        </w:rPr>
      </w:pPr>
    </w:p>
    <w:p w:rsidR="00D0216E" w:rsidRPr="00D0216E" w:rsidRDefault="00D0216E" w:rsidP="00E53FAF">
      <w:pPr>
        <w:pStyle w:val="NoSpacing"/>
        <w:jc w:val="both"/>
        <w:rPr>
          <w:rFonts w:ascii="Arial" w:hAnsi="Arial" w:cs="Arial"/>
        </w:rPr>
      </w:pPr>
    </w:p>
    <w:p w:rsidR="00187513" w:rsidRDefault="00187513" w:rsidP="00E53FAF">
      <w:pPr>
        <w:spacing w:after="0" w:line="240" w:lineRule="auto"/>
        <w:rPr>
          <w:rFonts w:ascii="Arial" w:hAnsi="Arial" w:cs="Arial"/>
        </w:rPr>
      </w:pPr>
      <w:r>
        <w:rPr>
          <w:rFonts w:ascii="Arial" w:hAnsi="Arial" w:cs="Arial"/>
        </w:rPr>
        <w:br w:type="page"/>
      </w:r>
    </w:p>
    <w:p w:rsidR="00606EB2" w:rsidRPr="00ED4D08" w:rsidRDefault="00606EB2" w:rsidP="008750CA">
      <w:pPr>
        <w:pStyle w:val="NoSpacing"/>
        <w:numPr>
          <w:ilvl w:val="0"/>
          <w:numId w:val="60"/>
        </w:numPr>
        <w:rPr>
          <w:rFonts w:ascii="Arial" w:hAnsi="Arial" w:cs="Arial"/>
          <w:sz w:val="48"/>
          <w:szCs w:val="48"/>
        </w:rPr>
      </w:pPr>
      <w:r w:rsidRPr="00ED4D08">
        <w:rPr>
          <w:rFonts w:ascii="Arial" w:hAnsi="Arial" w:cs="Arial"/>
          <w:b/>
          <w:color w:val="548DD4" w:themeColor="text2" w:themeTint="99"/>
          <w:sz w:val="48"/>
          <w:szCs w:val="48"/>
        </w:rPr>
        <w:t>Finance</w:t>
      </w:r>
    </w:p>
    <w:p w:rsidR="00187513" w:rsidRDefault="00187513" w:rsidP="00E53FAF">
      <w:pPr>
        <w:pStyle w:val="NoSpacing"/>
        <w:jc w:val="both"/>
        <w:rPr>
          <w:rFonts w:ascii="Arial" w:hAnsi="Arial" w:cs="Arial"/>
        </w:rPr>
      </w:pPr>
    </w:p>
    <w:p w:rsidR="009D1576" w:rsidRPr="00E53FAF" w:rsidRDefault="009D1576" w:rsidP="008750CA">
      <w:pPr>
        <w:pStyle w:val="NoSpacing"/>
        <w:numPr>
          <w:ilvl w:val="1"/>
          <w:numId w:val="63"/>
        </w:numPr>
        <w:jc w:val="both"/>
        <w:rPr>
          <w:rFonts w:ascii="Arial" w:hAnsi="Arial" w:cs="Arial"/>
          <w:sz w:val="24"/>
          <w:szCs w:val="24"/>
        </w:rPr>
      </w:pPr>
      <w:r w:rsidRPr="00E53FAF">
        <w:rPr>
          <w:rFonts w:ascii="Arial" w:hAnsi="Arial" w:cs="Arial"/>
          <w:sz w:val="24"/>
          <w:szCs w:val="24"/>
        </w:rPr>
        <w:t>A budget will be agreed by the LLCA on an annual basis at the Budget Meeting.</w:t>
      </w:r>
    </w:p>
    <w:p w:rsidR="009D1576" w:rsidRPr="00E53FAF" w:rsidRDefault="009D1576" w:rsidP="00E53FAF">
      <w:pPr>
        <w:pStyle w:val="NoSpacing"/>
        <w:ind w:left="720"/>
        <w:jc w:val="both"/>
        <w:rPr>
          <w:rFonts w:ascii="Arial" w:hAnsi="Arial" w:cs="Arial"/>
          <w:sz w:val="24"/>
          <w:szCs w:val="24"/>
        </w:rPr>
      </w:pPr>
    </w:p>
    <w:p w:rsidR="00187513" w:rsidRPr="00E53FAF" w:rsidRDefault="00886114" w:rsidP="008750CA">
      <w:pPr>
        <w:pStyle w:val="NoSpacing"/>
        <w:numPr>
          <w:ilvl w:val="1"/>
          <w:numId w:val="63"/>
        </w:numPr>
        <w:jc w:val="both"/>
        <w:rPr>
          <w:rFonts w:ascii="Arial" w:hAnsi="Arial" w:cs="Arial"/>
          <w:sz w:val="24"/>
          <w:szCs w:val="24"/>
        </w:rPr>
      </w:pPr>
      <w:r w:rsidRPr="00E53FAF">
        <w:rPr>
          <w:rFonts w:ascii="Arial" w:hAnsi="Arial" w:cs="Arial"/>
          <w:sz w:val="24"/>
          <w:szCs w:val="24"/>
        </w:rPr>
        <w:t>The Constituent Councils shall meet the costs of the LLCA that are reasonably attributable to the exercise of the LLCA’s Functions in such proportions as are agreed between them.</w:t>
      </w:r>
    </w:p>
    <w:p w:rsidR="00886114" w:rsidRPr="00E53FAF" w:rsidRDefault="00886114" w:rsidP="00E53FAF">
      <w:pPr>
        <w:pStyle w:val="NoSpacing"/>
        <w:ind w:left="720"/>
        <w:jc w:val="both"/>
        <w:rPr>
          <w:rFonts w:ascii="Arial" w:hAnsi="Arial" w:cs="Arial"/>
          <w:sz w:val="24"/>
          <w:szCs w:val="24"/>
        </w:rPr>
      </w:pPr>
    </w:p>
    <w:p w:rsidR="00886114" w:rsidRPr="00E53FAF" w:rsidRDefault="00886114" w:rsidP="008750CA">
      <w:pPr>
        <w:pStyle w:val="NoSpacing"/>
        <w:numPr>
          <w:ilvl w:val="1"/>
          <w:numId w:val="63"/>
        </w:numPr>
        <w:jc w:val="both"/>
        <w:rPr>
          <w:rFonts w:ascii="Arial" w:hAnsi="Arial" w:cs="Arial"/>
          <w:sz w:val="24"/>
          <w:szCs w:val="24"/>
        </w:rPr>
      </w:pPr>
      <w:r w:rsidRPr="00E53FAF">
        <w:rPr>
          <w:rFonts w:ascii="Arial" w:hAnsi="Arial" w:cs="Arial"/>
          <w:sz w:val="24"/>
          <w:szCs w:val="24"/>
        </w:rPr>
        <w:t>The Constituent Councils shall meet the administrative</w:t>
      </w:r>
      <w:r w:rsidR="007509FD" w:rsidRPr="00E53FAF">
        <w:rPr>
          <w:rFonts w:ascii="Arial" w:hAnsi="Arial" w:cs="Arial"/>
          <w:sz w:val="24"/>
          <w:szCs w:val="24"/>
        </w:rPr>
        <w:t xml:space="preserve"> costs</w:t>
      </w:r>
      <w:r w:rsidRPr="00E53FAF">
        <w:rPr>
          <w:rFonts w:ascii="Arial" w:hAnsi="Arial" w:cs="Arial"/>
          <w:sz w:val="24"/>
          <w:szCs w:val="24"/>
        </w:rPr>
        <w:t xml:space="preserve"> of the LLCA in such proportions as are agreed between them.</w:t>
      </w:r>
    </w:p>
    <w:p w:rsidR="00886114" w:rsidRPr="00E53FAF" w:rsidRDefault="00886114" w:rsidP="00E53FAF">
      <w:pPr>
        <w:pStyle w:val="NoSpacing"/>
        <w:jc w:val="both"/>
        <w:rPr>
          <w:rFonts w:ascii="Arial" w:hAnsi="Arial" w:cs="Arial"/>
          <w:sz w:val="24"/>
          <w:szCs w:val="24"/>
        </w:rPr>
      </w:pPr>
    </w:p>
    <w:p w:rsidR="00187513" w:rsidRPr="00E53FAF" w:rsidRDefault="00886114" w:rsidP="008750CA">
      <w:pPr>
        <w:pStyle w:val="NoSpacing"/>
        <w:numPr>
          <w:ilvl w:val="1"/>
          <w:numId w:val="63"/>
        </w:numPr>
        <w:jc w:val="both"/>
        <w:rPr>
          <w:rFonts w:ascii="Arial" w:hAnsi="Arial" w:cs="Arial"/>
          <w:sz w:val="24"/>
          <w:szCs w:val="24"/>
        </w:rPr>
      </w:pPr>
      <w:r w:rsidRPr="00E53FAF">
        <w:rPr>
          <w:rFonts w:ascii="Arial" w:hAnsi="Arial" w:cs="Arial"/>
          <w:sz w:val="24"/>
          <w:szCs w:val="24"/>
        </w:rPr>
        <w:t xml:space="preserve">The management of the LLCA’s financial affairs will be conducted in accordance with the Financial Procedure Rules set out in Part </w:t>
      </w:r>
      <w:r w:rsidR="00304CE7" w:rsidRPr="00E53FAF">
        <w:rPr>
          <w:rFonts w:ascii="Arial" w:hAnsi="Arial" w:cs="Arial"/>
          <w:sz w:val="24"/>
          <w:szCs w:val="24"/>
        </w:rPr>
        <w:t xml:space="preserve">F </w:t>
      </w:r>
      <w:r w:rsidRPr="00E53FAF">
        <w:rPr>
          <w:rFonts w:ascii="Arial" w:hAnsi="Arial" w:cs="Arial"/>
          <w:sz w:val="24"/>
          <w:szCs w:val="24"/>
        </w:rPr>
        <w:t>of this Constitution.</w:t>
      </w:r>
    </w:p>
    <w:p w:rsidR="00886114" w:rsidRDefault="00886114" w:rsidP="00E53FAF">
      <w:pPr>
        <w:spacing w:after="0" w:line="240" w:lineRule="auto"/>
        <w:rPr>
          <w:rFonts w:ascii="Arial" w:hAnsi="Arial" w:cs="Arial"/>
        </w:rPr>
      </w:pPr>
      <w:r>
        <w:rPr>
          <w:rFonts w:ascii="Arial" w:hAnsi="Arial" w:cs="Arial"/>
        </w:rPr>
        <w:br w:type="page"/>
      </w:r>
    </w:p>
    <w:p w:rsidR="00ED4D08" w:rsidRPr="00ED4D08" w:rsidRDefault="00ED4D08" w:rsidP="008750CA">
      <w:pPr>
        <w:pStyle w:val="NoSpacing"/>
        <w:numPr>
          <w:ilvl w:val="0"/>
          <w:numId w:val="60"/>
        </w:numPr>
        <w:rPr>
          <w:rFonts w:ascii="Arial" w:hAnsi="Arial" w:cs="Arial"/>
          <w:sz w:val="48"/>
          <w:szCs w:val="48"/>
        </w:rPr>
      </w:pPr>
      <w:r>
        <w:rPr>
          <w:rFonts w:ascii="Arial" w:hAnsi="Arial" w:cs="Arial"/>
          <w:b/>
          <w:color w:val="548DD4" w:themeColor="text2" w:themeTint="99"/>
          <w:sz w:val="48"/>
          <w:szCs w:val="48"/>
        </w:rPr>
        <w:t>Contracts and Legal</w:t>
      </w:r>
    </w:p>
    <w:p w:rsidR="00606EB2" w:rsidRPr="00ED4D08" w:rsidRDefault="00606EB2" w:rsidP="00E53FAF">
      <w:pPr>
        <w:pStyle w:val="NoSpacing"/>
        <w:rPr>
          <w:rFonts w:ascii="Arial" w:hAnsi="Arial" w:cs="Arial"/>
          <w:sz w:val="48"/>
          <w:szCs w:val="48"/>
        </w:rPr>
      </w:pPr>
      <w:r w:rsidRPr="00ED4D08">
        <w:rPr>
          <w:rFonts w:ascii="Arial" w:hAnsi="Arial" w:cs="Arial"/>
          <w:b/>
          <w:color w:val="548DD4" w:themeColor="text2" w:themeTint="99"/>
          <w:sz w:val="48"/>
          <w:szCs w:val="48"/>
        </w:rPr>
        <w:t>Matters</w:t>
      </w:r>
    </w:p>
    <w:p w:rsidR="00886114" w:rsidRDefault="00886114" w:rsidP="00E53FAF">
      <w:pPr>
        <w:pStyle w:val="NoSpacing"/>
        <w:jc w:val="both"/>
        <w:rPr>
          <w:rFonts w:ascii="Arial" w:hAnsi="Arial" w:cs="Arial"/>
        </w:rPr>
      </w:pPr>
    </w:p>
    <w:p w:rsidR="00886114" w:rsidRPr="00E53FAF" w:rsidRDefault="00886114" w:rsidP="008750CA">
      <w:pPr>
        <w:pStyle w:val="NoSpacing"/>
        <w:numPr>
          <w:ilvl w:val="1"/>
          <w:numId w:val="64"/>
        </w:numPr>
        <w:jc w:val="both"/>
        <w:rPr>
          <w:rFonts w:ascii="Arial" w:hAnsi="Arial" w:cs="Arial"/>
          <w:sz w:val="24"/>
          <w:szCs w:val="24"/>
        </w:rPr>
      </w:pPr>
      <w:r w:rsidRPr="00E53FAF">
        <w:rPr>
          <w:rFonts w:ascii="Arial" w:hAnsi="Arial" w:cs="Arial"/>
          <w:sz w:val="24"/>
          <w:szCs w:val="24"/>
        </w:rPr>
        <w:t>The Monitoring Officer is authori</w:t>
      </w:r>
      <w:r w:rsidR="00652DEB" w:rsidRPr="00E53FAF">
        <w:rPr>
          <w:rFonts w:ascii="Arial" w:hAnsi="Arial" w:cs="Arial"/>
          <w:sz w:val="24"/>
          <w:szCs w:val="24"/>
        </w:rPr>
        <w:t>s</w:t>
      </w:r>
      <w:r w:rsidRPr="00E53FAF">
        <w:rPr>
          <w:rFonts w:ascii="Arial" w:hAnsi="Arial" w:cs="Arial"/>
          <w:sz w:val="24"/>
          <w:szCs w:val="24"/>
        </w:rPr>
        <w:t>ed to institute, defend and/or participate in any legal proceedings in any case where such action is necessary to give effect to a decision of the LLCA or in any case where the Monitoring Officer considers that such action is necessary to protect the LLCA’s interests.</w:t>
      </w:r>
    </w:p>
    <w:p w:rsidR="00652DEB" w:rsidRPr="00E53FAF" w:rsidRDefault="00652DEB" w:rsidP="00E53FAF">
      <w:pPr>
        <w:pStyle w:val="NoSpacing"/>
        <w:ind w:left="720"/>
        <w:jc w:val="both"/>
        <w:rPr>
          <w:rFonts w:ascii="Arial" w:hAnsi="Arial" w:cs="Arial"/>
          <w:sz w:val="24"/>
          <w:szCs w:val="24"/>
        </w:rPr>
      </w:pPr>
    </w:p>
    <w:p w:rsidR="00652DEB" w:rsidRPr="00E53FAF" w:rsidRDefault="00652DEB" w:rsidP="008750CA">
      <w:pPr>
        <w:pStyle w:val="NoSpacing"/>
        <w:numPr>
          <w:ilvl w:val="1"/>
          <w:numId w:val="64"/>
        </w:numPr>
        <w:jc w:val="both"/>
        <w:rPr>
          <w:rFonts w:ascii="Arial" w:hAnsi="Arial" w:cs="Arial"/>
          <w:sz w:val="24"/>
          <w:szCs w:val="24"/>
        </w:rPr>
      </w:pPr>
      <w:r w:rsidRPr="00E53FAF">
        <w:rPr>
          <w:rFonts w:ascii="Arial" w:hAnsi="Arial" w:cs="Arial"/>
          <w:sz w:val="24"/>
          <w:szCs w:val="24"/>
        </w:rPr>
        <w:t>Any notices</w:t>
      </w:r>
      <w:r w:rsidR="00CB6133" w:rsidRPr="00E53FAF">
        <w:rPr>
          <w:rFonts w:ascii="Arial" w:hAnsi="Arial" w:cs="Arial"/>
          <w:sz w:val="24"/>
          <w:szCs w:val="24"/>
        </w:rPr>
        <w:t xml:space="preserve"> (including under Article 3)</w:t>
      </w:r>
      <w:r w:rsidRPr="00E53FAF">
        <w:rPr>
          <w:rFonts w:ascii="Arial" w:hAnsi="Arial" w:cs="Arial"/>
          <w:sz w:val="24"/>
          <w:szCs w:val="24"/>
        </w:rPr>
        <w:t xml:space="preserve"> to be served on the LLCA are to be sent to the Monitoring Officer at </w:t>
      </w:r>
      <w:r w:rsidR="0030040D" w:rsidRPr="00E53FAF">
        <w:rPr>
          <w:rFonts w:ascii="Arial" w:hAnsi="Arial" w:cs="Arial"/>
          <w:sz w:val="24"/>
          <w:szCs w:val="24"/>
        </w:rPr>
        <w:t>County Hall, Glenfield, Leicester LE3 8RA</w:t>
      </w:r>
      <w:r w:rsidRPr="00E53FAF">
        <w:rPr>
          <w:rFonts w:ascii="Arial" w:hAnsi="Arial" w:cs="Arial"/>
          <w:sz w:val="24"/>
          <w:szCs w:val="24"/>
        </w:rPr>
        <w:t xml:space="preserve"> which for the purposes of section 231 of the Local Government Act 1972 and any other enactment shall be regarded as the principal office of the LLCA.</w:t>
      </w:r>
    </w:p>
    <w:p w:rsidR="00652DEB" w:rsidRPr="00E53FAF" w:rsidRDefault="00652DEB" w:rsidP="00E53FAF">
      <w:pPr>
        <w:pStyle w:val="NoSpacing"/>
        <w:jc w:val="both"/>
        <w:rPr>
          <w:rFonts w:ascii="Arial" w:hAnsi="Arial" w:cs="Arial"/>
          <w:sz w:val="24"/>
          <w:szCs w:val="24"/>
        </w:rPr>
      </w:pPr>
    </w:p>
    <w:p w:rsidR="00652DEB" w:rsidRPr="00E53FAF" w:rsidRDefault="00652DEB" w:rsidP="008750CA">
      <w:pPr>
        <w:pStyle w:val="NoSpacing"/>
        <w:numPr>
          <w:ilvl w:val="1"/>
          <w:numId w:val="64"/>
        </w:numPr>
        <w:jc w:val="both"/>
        <w:rPr>
          <w:rFonts w:ascii="Arial" w:hAnsi="Arial" w:cs="Arial"/>
          <w:sz w:val="24"/>
          <w:szCs w:val="24"/>
        </w:rPr>
      </w:pPr>
      <w:r w:rsidRPr="00E53FAF">
        <w:rPr>
          <w:rFonts w:ascii="Arial" w:hAnsi="Arial" w:cs="Arial"/>
          <w:sz w:val="24"/>
          <w:szCs w:val="24"/>
        </w:rPr>
        <w:t xml:space="preserve">Where any document is necessary </w:t>
      </w:r>
      <w:r w:rsidR="00CB6133" w:rsidRPr="00E53FAF">
        <w:rPr>
          <w:rFonts w:ascii="Arial" w:hAnsi="Arial" w:cs="Arial"/>
          <w:sz w:val="24"/>
          <w:szCs w:val="24"/>
        </w:rPr>
        <w:t xml:space="preserve">for </w:t>
      </w:r>
      <w:r w:rsidRPr="00E53FAF">
        <w:rPr>
          <w:rFonts w:ascii="Arial" w:hAnsi="Arial" w:cs="Arial"/>
          <w:sz w:val="24"/>
          <w:szCs w:val="24"/>
        </w:rPr>
        <w:t>any legal procedure or proceedings on behalf of the LLCA, it will be signed by the Monitoring Officer or some other person duly authorised by the Monitoring Officer unless any enactment otherwise authorises or requires.</w:t>
      </w:r>
    </w:p>
    <w:p w:rsidR="00652DEB" w:rsidRPr="00E53FAF" w:rsidRDefault="00652DEB" w:rsidP="00E53FAF">
      <w:pPr>
        <w:pStyle w:val="NoSpacing"/>
        <w:jc w:val="both"/>
        <w:rPr>
          <w:rFonts w:ascii="Arial" w:hAnsi="Arial" w:cs="Arial"/>
          <w:sz w:val="24"/>
          <w:szCs w:val="24"/>
        </w:rPr>
      </w:pPr>
    </w:p>
    <w:p w:rsidR="00652DEB" w:rsidRPr="00E53FAF" w:rsidRDefault="00652DEB" w:rsidP="008750CA">
      <w:pPr>
        <w:pStyle w:val="NoSpacing"/>
        <w:numPr>
          <w:ilvl w:val="1"/>
          <w:numId w:val="64"/>
        </w:numPr>
        <w:jc w:val="both"/>
        <w:rPr>
          <w:rFonts w:ascii="Arial" w:hAnsi="Arial" w:cs="Arial"/>
          <w:sz w:val="24"/>
          <w:szCs w:val="24"/>
        </w:rPr>
      </w:pPr>
      <w:r w:rsidRPr="00E53FAF">
        <w:rPr>
          <w:rFonts w:ascii="Arial" w:hAnsi="Arial" w:cs="Arial"/>
          <w:sz w:val="24"/>
          <w:szCs w:val="24"/>
        </w:rPr>
        <w:t>Any contract to be entered into by the LLCA shall be made in writing in a form approved by the Monitoring Officer</w:t>
      </w:r>
      <w:r w:rsidR="009D1576" w:rsidRPr="00E53FAF">
        <w:rPr>
          <w:rFonts w:ascii="Arial" w:hAnsi="Arial" w:cs="Arial"/>
          <w:sz w:val="24"/>
          <w:szCs w:val="24"/>
        </w:rPr>
        <w:t xml:space="preserve"> unless the Monitoring Officer directs </w:t>
      </w:r>
      <w:r w:rsidR="00704716" w:rsidRPr="00E53FAF">
        <w:rPr>
          <w:rFonts w:ascii="Arial" w:hAnsi="Arial" w:cs="Arial"/>
          <w:sz w:val="24"/>
          <w:szCs w:val="24"/>
        </w:rPr>
        <w:t>that a contract need not be made in writing</w:t>
      </w:r>
      <w:r w:rsidRPr="00E53FAF">
        <w:rPr>
          <w:rFonts w:ascii="Arial" w:hAnsi="Arial" w:cs="Arial"/>
          <w:sz w:val="24"/>
          <w:szCs w:val="24"/>
        </w:rPr>
        <w:t xml:space="preserve">.  </w:t>
      </w:r>
      <w:r w:rsidR="001B7389" w:rsidRPr="00E53FAF">
        <w:rPr>
          <w:rFonts w:ascii="Arial" w:hAnsi="Arial" w:cs="Arial"/>
          <w:sz w:val="24"/>
          <w:szCs w:val="24"/>
        </w:rPr>
        <w:t>Where a contract is to be made in writing then it</w:t>
      </w:r>
      <w:r w:rsidRPr="00E53FAF">
        <w:rPr>
          <w:rFonts w:ascii="Arial" w:hAnsi="Arial" w:cs="Arial"/>
          <w:sz w:val="24"/>
          <w:szCs w:val="24"/>
        </w:rPr>
        <w:t xml:space="preserve"> must be signed by two duly authorised </w:t>
      </w:r>
      <w:r w:rsidR="005F76E5" w:rsidRPr="00E53FAF">
        <w:rPr>
          <w:rFonts w:ascii="Arial" w:hAnsi="Arial" w:cs="Arial"/>
          <w:sz w:val="24"/>
          <w:szCs w:val="24"/>
        </w:rPr>
        <w:t xml:space="preserve">Officers </w:t>
      </w:r>
      <w:r w:rsidRPr="00E53FAF">
        <w:rPr>
          <w:rFonts w:ascii="Arial" w:hAnsi="Arial" w:cs="Arial"/>
          <w:sz w:val="24"/>
          <w:szCs w:val="24"/>
        </w:rPr>
        <w:t xml:space="preserve">of the LLCA or made under the Common Seal attested by the Monitoring Officer or </w:t>
      </w:r>
      <w:r w:rsidR="009D1576" w:rsidRPr="00E53FAF">
        <w:rPr>
          <w:rFonts w:ascii="Arial" w:hAnsi="Arial" w:cs="Arial"/>
          <w:sz w:val="24"/>
          <w:szCs w:val="24"/>
        </w:rPr>
        <w:t>an</w:t>
      </w:r>
      <w:r w:rsidRPr="00E53FAF">
        <w:rPr>
          <w:rFonts w:ascii="Arial" w:hAnsi="Arial" w:cs="Arial"/>
          <w:sz w:val="24"/>
          <w:szCs w:val="24"/>
        </w:rPr>
        <w:t xml:space="preserve">other Officer authorised by the Monitoring Officer.  </w:t>
      </w:r>
      <w:r w:rsidR="009D1576" w:rsidRPr="00E53FAF">
        <w:rPr>
          <w:rFonts w:ascii="Arial" w:hAnsi="Arial" w:cs="Arial"/>
          <w:sz w:val="24"/>
          <w:szCs w:val="24"/>
        </w:rPr>
        <w:t>The Monitoring Officer shall determine which contracts should be entered into under the Common Seal</w:t>
      </w:r>
      <w:r w:rsidRPr="00E53FAF">
        <w:rPr>
          <w:rFonts w:ascii="Arial" w:hAnsi="Arial" w:cs="Arial"/>
          <w:sz w:val="24"/>
          <w:szCs w:val="24"/>
        </w:rPr>
        <w:t>.</w:t>
      </w:r>
    </w:p>
    <w:p w:rsidR="00652DEB" w:rsidRPr="00E53FAF" w:rsidRDefault="00652DEB" w:rsidP="00E53FAF">
      <w:pPr>
        <w:pStyle w:val="NoSpacing"/>
        <w:jc w:val="both"/>
        <w:rPr>
          <w:rFonts w:ascii="Arial" w:hAnsi="Arial" w:cs="Arial"/>
          <w:sz w:val="24"/>
          <w:szCs w:val="24"/>
        </w:rPr>
      </w:pPr>
    </w:p>
    <w:p w:rsidR="00652DEB" w:rsidRPr="00E53FAF" w:rsidRDefault="00652DEB" w:rsidP="008750CA">
      <w:pPr>
        <w:pStyle w:val="NoSpacing"/>
        <w:numPr>
          <w:ilvl w:val="1"/>
          <w:numId w:val="64"/>
        </w:numPr>
        <w:jc w:val="both"/>
        <w:rPr>
          <w:rFonts w:ascii="Arial" w:hAnsi="Arial" w:cs="Arial"/>
          <w:sz w:val="24"/>
          <w:szCs w:val="24"/>
        </w:rPr>
      </w:pPr>
      <w:r w:rsidRPr="00E53FAF">
        <w:rPr>
          <w:rFonts w:ascii="Arial" w:hAnsi="Arial" w:cs="Arial"/>
          <w:sz w:val="24"/>
          <w:szCs w:val="24"/>
        </w:rPr>
        <w:t>The Common Seal</w:t>
      </w:r>
      <w:r w:rsidR="00304CE7" w:rsidRPr="00E53FAF">
        <w:rPr>
          <w:rFonts w:ascii="Arial" w:hAnsi="Arial" w:cs="Arial"/>
          <w:sz w:val="24"/>
          <w:szCs w:val="24"/>
        </w:rPr>
        <w:t xml:space="preserve"> </w:t>
      </w:r>
      <w:r w:rsidRPr="00E53FAF">
        <w:rPr>
          <w:rFonts w:ascii="Arial" w:hAnsi="Arial" w:cs="Arial"/>
          <w:sz w:val="24"/>
          <w:szCs w:val="24"/>
        </w:rPr>
        <w:t xml:space="preserve">will be kept in a safe place in the custody of the Monitoring Officer.  A decision of the LLCA, a duly authorised </w:t>
      </w:r>
      <w:r w:rsidR="00304CE7" w:rsidRPr="00E53FAF">
        <w:rPr>
          <w:rFonts w:ascii="Arial" w:hAnsi="Arial" w:cs="Arial"/>
          <w:sz w:val="24"/>
          <w:szCs w:val="24"/>
        </w:rPr>
        <w:t>Committee</w:t>
      </w:r>
      <w:r w:rsidRPr="00E53FAF">
        <w:rPr>
          <w:rFonts w:ascii="Arial" w:hAnsi="Arial" w:cs="Arial"/>
          <w:sz w:val="24"/>
          <w:szCs w:val="24"/>
        </w:rPr>
        <w:t xml:space="preserve">, </w:t>
      </w:r>
      <w:r w:rsidR="00304CE7" w:rsidRPr="00E53FAF">
        <w:rPr>
          <w:rFonts w:ascii="Arial" w:hAnsi="Arial" w:cs="Arial"/>
          <w:sz w:val="24"/>
          <w:szCs w:val="24"/>
        </w:rPr>
        <w:t>Sub</w:t>
      </w:r>
      <w:r w:rsidRPr="00E53FAF">
        <w:rPr>
          <w:rFonts w:ascii="Arial" w:hAnsi="Arial" w:cs="Arial"/>
          <w:sz w:val="24"/>
          <w:szCs w:val="24"/>
        </w:rPr>
        <w:t>-</w:t>
      </w:r>
      <w:r w:rsidR="00304CE7" w:rsidRPr="00E53FAF">
        <w:rPr>
          <w:rFonts w:ascii="Arial" w:hAnsi="Arial" w:cs="Arial"/>
          <w:sz w:val="24"/>
          <w:szCs w:val="24"/>
        </w:rPr>
        <w:t xml:space="preserve">Committee </w:t>
      </w:r>
      <w:r w:rsidRPr="00E53FAF">
        <w:rPr>
          <w:rFonts w:ascii="Arial" w:hAnsi="Arial" w:cs="Arial"/>
          <w:sz w:val="24"/>
          <w:szCs w:val="24"/>
        </w:rPr>
        <w:t xml:space="preserve">or Officer will be sufficient authority for sealing any document necessary to give effect to the decision.  The Common Seal will be affixed to those documents which in the opinion of the Monitoring Officer should be sealed.  The affixing of the Common Seal must be attested by the Monitoring Officer or </w:t>
      </w:r>
      <w:r w:rsidR="009D1576" w:rsidRPr="00E53FAF">
        <w:rPr>
          <w:rFonts w:ascii="Arial" w:hAnsi="Arial" w:cs="Arial"/>
          <w:sz w:val="24"/>
          <w:szCs w:val="24"/>
        </w:rPr>
        <w:t>an</w:t>
      </w:r>
      <w:r w:rsidRPr="00E53FAF">
        <w:rPr>
          <w:rFonts w:ascii="Arial" w:hAnsi="Arial" w:cs="Arial"/>
          <w:sz w:val="24"/>
          <w:szCs w:val="24"/>
        </w:rPr>
        <w:t>other Officer authorised by the Monitoring Officer.</w:t>
      </w:r>
    </w:p>
    <w:p w:rsidR="00886114" w:rsidRPr="00886114" w:rsidRDefault="00886114" w:rsidP="00E53FAF">
      <w:pPr>
        <w:pStyle w:val="NoSpacing"/>
        <w:jc w:val="both"/>
        <w:rPr>
          <w:rFonts w:ascii="Arial" w:hAnsi="Arial" w:cs="Arial"/>
        </w:rPr>
      </w:pPr>
    </w:p>
    <w:p w:rsidR="00886114" w:rsidRPr="00886114" w:rsidRDefault="00886114" w:rsidP="00E53FAF">
      <w:pPr>
        <w:pStyle w:val="NoSpacing"/>
        <w:jc w:val="both"/>
        <w:rPr>
          <w:rFonts w:ascii="Arial" w:hAnsi="Arial" w:cs="Arial"/>
        </w:rPr>
      </w:pPr>
    </w:p>
    <w:p w:rsidR="00886114" w:rsidRPr="00886114" w:rsidRDefault="00886114" w:rsidP="00E53FAF">
      <w:pPr>
        <w:pStyle w:val="NoSpacing"/>
        <w:jc w:val="both"/>
        <w:rPr>
          <w:rFonts w:ascii="Arial" w:hAnsi="Arial" w:cs="Arial"/>
        </w:rPr>
      </w:pPr>
    </w:p>
    <w:p w:rsidR="00886114" w:rsidRPr="00886114" w:rsidRDefault="00886114" w:rsidP="00E53FAF">
      <w:pPr>
        <w:pStyle w:val="NoSpacing"/>
        <w:jc w:val="both"/>
        <w:rPr>
          <w:rFonts w:ascii="Arial" w:hAnsi="Arial" w:cs="Arial"/>
        </w:rPr>
      </w:pPr>
    </w:p>
    <w:p w:rsidR="00886114" w:rsidRPr="00886114" w:rsidRDefault="00886114" w:rsidP="00E53FAF">
      <w:pPr>
        <w:pStyle w:val="NoSpacing"/>
        <w:jc w:val="both"/>
        <w:rPr>
          <w:rFonts w:ascii="Arial" w:hAnsi="Arial" w:cs="Arial"/>
        </w:rPr>
      </w:pPr>
    </w:p>
    <w:p w:rsidR="00886114" w:rsidRPr="00886114" w:rsidRDefault="00886114" w:rsidP="00E53FAF">
      <w:pPr>
        <w:pStyle w:val="NoSpacing"/>
        <w:jc w:val="both"/>
        <w:rPr>
          <w:rFonts w:ascii="Arial" w:hAnsi="Arial" w:cs="Arial"/>
        </w:rPr>
      </w:pPr>
    </w:p>
    <w:p w:rsidR="00886114" w:rsidRPr="00886114" w:rsidRDefault="00886114" w:rsidP="00E53FAF">
      <w:pPr>
        <w:pStyle w:val="NoSpacing"/>
        <w:jc w:val="both"/>
        <w:rPr>
          <w:rFonts w:ascii="Arial" w:hAnsi="Arial" w:cs="Arial"/>
        </w:rPr>
      </w:pPr>
    </w:p>
    <w:p w:rsidR="00886114" w:rsidRPr="00886114" w:rsidRDefault="00886114" w:rsidP="00E53FAF">
      <w:pPr>
        <w:pStyle w:val="NoSpacing"/>
        <w:jc w:val="both"/>
        <w:rPr>
          <w:rFonts w:ascii="Arial" w:hAnsi="Arial" w:cs="Arial"/>
        </w:rPr>
      </w:pPr>
    </w:p>
    <w:p w:rsidR="00886114" w:rsidRPr="00886114" w:rsidRDefault="00886114" w:rsidP="00E53FAF">
      <w:pPr>
        <w:pStyle w:val="NoSpacing"/>
        <w:jc w:val="both"/>
        <w:rPr>
          <w:rFonts w:ascii="Arial" w:hAnsi="Arial" w:cs="Arial"/>
        </w:rPr>
      </w:pPr>
    </w:p>
    <w:p w:rsidR="00886114" w:rsidRPr="00886114" w:rsidRDefault="00886114" w:rsidP="00E53FAF">
      <w:pPr>
        <w:pStyle w:val="NoSpacing"/>
        <w:jc w:val="both"/>
        <w:rPr>
          <w:rFonts w:ascii="Arial" w:hAnsi="Arial" w:cs="Arial"/>
        </w:rPr>
      </w:pPr>
    </w:p>
    <w:p w:rsidR="00886114" w:rsidRPr="00886114" w:rsidRDefault="00886114" w:rsidP="00E53FAF">
      <w:pPr>
        <w:pStyle w:val="NoSpacing"/>
        <w:jc w:val="both"/>
        <w:rPr>
          <w:rFonts w:ascii="Arial" w:hAnsi="Arial" w:cs="Arial"/>
        </w:rPr>
      </w:pPr>
    </w:p>
    <w:p w:rsidR="00886114" w:rsidRPr="00886114" w:rsidRDefault="00886114" w:rsidP="00E53FAF">
      <w:pPr>
        <w:pStyle w:val="NoSpacing"/>
        <w:jc w:val="both"/>
        <w:rPr>
          <w:rFonts w:ascii="Arial" w:hAnsi="Arial" w:cs="Arial"/>
        </w:rPr>
      </w:pPr>
    </w:p>
    <w:p w:rsidR="00731DE2" w:rsidRDefault="00731DE2" w:rsidP="00E53FAF">
      <w:pPr>
        <w:spacing w:after="0" w:line="240" w:lineRule="auto"/>
        <w:rPr>
          <w:rFonts w:ascii="Arial" w:hAnsi="Arial" w:cs="Arial"/>
        </w:rPr>
      </w:pPr>
      <w:r>
        <w:rPr>
          <w:rFonts w:ascii="Arial" w:hAnsi="Arial" w:cs="Arial"/>
        </w:rPr>
        <w:br w:type="page"/>
      </w:r>
    </w:p>
    <w:p w:rsidR="00ED4D08" w:rsidRDefault="00ED4D08" w:rsidP="008750CA">
      <w:pPr>
        <w:pStyle w:val="NoSpacing"/>
        <w:numPr>
          <w:ilvl w:val="0"/>
          <w:numId w:val="60"/>
        </w:numPr>
        <w:rPr>
          <w:rFonts w:ascii="Arial" w:hAnsi="Arial" w:cs="Arial"/>
          <w:b/>
          <w:color w:val="548DD4" w:themeColor="text2" w:themeTint="99"/>
          <w:sz w:val="48"/>
          <w:szCs w:val="48"/>
        </w:rPr>
      </w:pPr>
      <w:r>
        <w:rPr>
          <w:rFonts w:ascii="Arial" w:hAnsi="Arial" w:cs="Arial"/>
          <w:b/>
          <w:color w:val="548DD4" w:themeColor="text2" w:themeTint="99"/>
          <w:sz w:val="48"/>
          <w:szCs w:val="48"/>
        </w:rPr>
        <w:t>Review and Revision of</w:t>
      </w:r>
    </w:p>
    <w:p w:rsidR="00606EB2" w:rsidRPr="00ED4D08" w:rsidRDefault="00606EB2" w:rsidP="00E53FAF">
      <w:pPr>
        <w:pStyle w:val="NoSpacing"/>
        <w:rPr>
          <w:rFonts w:ascii="Arial" w:hAnsi="Arial" w:cs="Arial"/>
          <w:b/>
          <w:color w:val="548DD4" w:themeColor="text2" w:themeTint="99"/>
          <w:sz w:val="48"/>
          <w:szCs w:val="48"/>
        </w:rPr>
      </w:pPr>
      <w:proofErr w:type="gramStart"/>
      <w:r w:rsidRPr="00ED4D08">
        <w:rPr>
          <w:rFonts w:ascii="Arial" w:hAnsi="Arial" w:cs="Arial"/>
          <w:b/>
          <w:color w:val="548DD4" w:themeColor="text2" w:themeTint="99"/>
          <w:sz w:val="48"/>
          <w:szCs w:val="48"/>
        </w:rPr>
        <w:t>the</w:t>
      </w:r>
      <w:proofErr w:type="gramEnd"/>
      <w:r w:rsidRPr="00ED4D08">
        <w:rPr>
          <w:rFonts w:ascii="Arial" w:hAnsi="Arial" w:cs="Arial"/>
          <w:b/>
          <w:color w:val="548DD4" w:themeColor="text2" w:themeTint="99"/>
          <w:sz w:val="48"/>
          <w:szCs w:val="48"/>
        </w:rPr>
        <w:t xml:space="preserve"> Constitution</w:t>
      </w:r>
    </w:p>
    <w:p w:rsidR="00731DE2" w:rsidRPr="00731DE2" w:rsidRDefault="00731DE2" w:rsidP="00E53FAF">
      <w:pPr>
        <w:pStyle w:val="NoSpacing"/>
        <w:jc w:val="both"/>
        <w:rPr>
          <w:rFonts w:ascii="Arial" w:hAnsi="Arial" w:cs="Arial"/>
        </w:rPr>
      </w:pPr>
    </w:p>
    <w:p w:rsidR="00731DE2" w:rsidRPr="00E53FAF" w:rsidRDefault="00834FEB" w:rsidP="008750CA">
      <w:pPr>
        <w:pStyle w:val="NoSpacing"/>
        <w:numPr>
          <w:ilvl w:val="1"/>
          <w:numId w:val="65"/>
        </w:numPr>
        <w:jc w:val="both"/>
        <w:rPr>
          <w:rFonts w:ascii="Arial" w:hAnsi="Arial" w:cs="Arial"/>
          <w:sz w:val="24"/>
          <w:szCs w:val="24"/>
        </w:rPr>
      </w:pPr>
      <w:r w:rsidRPr="00E53FAF">
        <w:rPr>
          <w:rFonts w:ascii="Arial" w:hAnsi="Arial" w:cs="Arial"/>
          <w:sz w:val="24"/>
          <w:szCs w:val="24"/>
        </w:rPr>
        <w:t xml:space="preserve">Subject to Article </w:t>
      </w:r>
      <w:r w:rsidR="005913A4" w:rsidRPr="00E53FAF">
        <w:rPr>
          <w:rFonts w:ascii="Arial" w:hAnsi="Arial" w:cs="Arial"/>
          <w:sz w:val="24"/>
          <w:szCs w:val="24"/>
        </w:rPr>
        <w:t>A</w:t>
      </w:r>
      <w:r w:rsidRPr="00E53FAF">
        <w:rPr>
          <w:rFonts w:ascii="Arial" w:hAnsi="Arial" w:cs="Arial"/>
          <w:sz w:val="24"/>
          <w:szCs w:val="24"/>
        </w:rPr>
        <w:t>13.3, t</w:t>
      </w:r>
      <w:r w:rsidR="00731DE2" w:rsidRPr="00E53FAF">
        <w:rPr>
          <w:rFonts w:ascii="Arial" w:hAnsi="Arial" w:cs="Arial"/>
          <w:sz w:val="24"/>
          <w:szCs w:val="24"/>
        </w:rPr>
        <w:t>he Monitoring Officer will monitor and review the operation of the Constitution</w:t>
      </w:r>
      <w:r w:rsidR="00716244" w:rsidRPr="00E53FAF">
        <w:rPr>
          <w:rFonts w:ascii="Arial" w:hAnsi="Arial" w:cs="Arial"/>
          <w:sz w:val="24"/>
          <w:szCs w:val="24"/>
        </w:rPr>
        <w:t xml:space="preserve"> at least annually</w:t>
      </w:r>
      <w:r w:rsidR="00731DE2" w:rsidRPr="00E53FAF">
        <w:rPr>
          <w:rFonts w:ascii="Arial" w:hAnsi="Arial" w:cs="Arial"/>
          <w:sz w:val="24"/>
          <w:szCs w:val="24"/>
        </w:rPr>
        <w:t xml:space="preserve"> and may, following consultation with the </w:t>
      </w:r>
      <w:r w:rsidR="003D189A" w:rsidRPr="00E53FAF">
        <w:rPr>
          <w:rFonts w:ascii="Arial" w:hAnsi="Arial" w:cs="Arial"/>
          <w:sz w:val="24"/>
          <w:szCs w:val="24"/>
        </w:rPr>
        <w:t>Chief Operating Officer</w:t>
      </w:r>
      <w:r w:rsidR="00731DE2" w:rsidRPr="00E53FAF">
        <w:rPr>
          <w:rFonts w:ascii="Arial" w:hAnsi="Arial" w:cs="Arial"/>
          <w:sz w:val="24"/>
          <w:szCs w:val="24"/>
        </w:rPr>
        <w:t xml:space="preserve"> and the Chief Financial Officer, propose amendments to the Constitution to the LLCA for consideration.</w:t>
      </w:r>
    </w:p>
    <w:p w:rsidR="00731DE2" w:rsidRPr="00E53FAF" w:rsidRDefault="00731DE2" w:rsidP="00E53FAF">
      <w:pPr>
        <w:pStyle w:val="NoSpacing"/>
        <w:ind w:left="720"/>
        <w:jc w:val="both"/>
        <w:rPr>
          <w:rFonts w:ascii="Arial" w:hAnsi="Arial" w:cs="Arial"/>
          <w:sz w:val="24"/>
          <w:szCs w:val="24"/>
        </w:rPr>
      </w:pPr>
    </w:p>
    <w:p w:rsidR="00731DE2" w:rsidRPr="00E53FAF" w:rsidRDefault="00731DE2" w:rsidP="008750CA">
      <w:pPr>
        <w:pStyle w:val="NoSpacing"/>
        <w:numPr>
          <w:ilvl w:val="1"/>
          <w:numId w:val="65"/>
        </w:numPr>
        <w:jc w:val="both"/>
        <w:rPr>
          <w:rFonts w:ascii="Arial" w:hAnsi="Arial" w:cs="Arial"/>
          <w:sz w:val="24"/>
          <w:szCs w:val="24"/>
        </w:rPr>
      </w:pPr>
      <w:r w:rsidRPr="00E53FAF">
        <w:rPr>
          <w:rFonts w:ascii="Arial" w:hAnsi="Arial" w:cs="Arial"/>
          <w:sz w:val="24"/>
          <w:szCs w:val="24"/>
        </w:rPr>
        <w:t xml:space="preserve">Amendments to the Constitution may only be made by a decision </w:t>
      </w:r>
      <w:r w:rsidR="000702B7" w:rsidRPr="00E53FAF">
        <w:rPr>
          <w:rFonts w:ascii="Arial" w:hAnsi="Arial" w:cs="Arial"/>
          <w:sz w:val="24"/>
          <w:szCs w:val="24"/>
        </w:rPr>
        <w:t xml:space="preserve">of </w:t>
      </w:r>
      <w:r w:rsidRPr="00E53FAF">
        <w:rPr>
          <w:rFonts w:ascii="Arial" w:hAnsi="Arial" w:cs="Arial"/>
          <w:sz w:val="24"/>
          <w:szCs w:val="24"/>
        </w:rPr>
        <w:t xml:space="preserve">the LLCA following consideration of a proposal made by the Monitoring Officer in accordance with Article </w:t>
      </w:r>
      <w:r w:rsidR="005913A4" w:rsidRPr="00E53FAF">
        <w:rPr>
          <w:rFonts w:ascii="Arial" w:hAnsi="Arial" w:cs="Arial"/>
          <w:sz w:val="24"/>
          <w:szCs w:val="24"/>
        </w:rPr>
        <w:t>A</w:t>
      </w:r>
      <w:r w:rsidRPr="00E53FAF">
        <w:rPr>
          <w:rFonts w:ascii="Arial" w:hAnsi="Arial" w:cs="Arial"/>
          <w:sz w:val="24"/>
          <w:szCs w:val="24"/>
        </w:rPr>
        <w:t>13.1</w:t>
      </w:r>
      <w:r w:rsidR="00834FEB" w:rsidRPr="00E53FAF">
        <w:rPr>
          <w:rFonts w:ascii="Arial" w:hAnsi="Arial" w:cs="Arial"/>
          <w:sz w:val="24"/>
          <w:szCs w:val="24"/>
        </w:rPr>
        <w:t xml:space="preserve"> unless the amendment falls within Article </w:t>
      </w:r>
      <w:r w:rsidR="005913A4" w:rsidRPr="00E53FAF">
        <w:rPr>
          <w:rFonts w:ascii="Arial" w:hAnsi="Arial" w:cs="Arial"/>
          <w:sz w:val="24"/>
          <w:szCs w:val="24"/>
        </w:rPr>
        <w:t>A</w:t>
      </w:r>
      <w:r w:rsidR="00834FEB" w:rsidRPr="00E53FAF">
        <w:rPr>
          <w:rFonts w:ascii="Arial" w:hAnsi="Arial" w:cs="Arial"/>
          <w:sz w:val="24"/>
          <w:szCs w:val="24"/>
        </w:rPr>
        <w:t>13.3</w:t>
      </w:r>
      <w:r w:rsidRPr="00E53FAF">
        <w:rPr>
          <w:rFonts w:ascii="Arial" w:hAnsi="Arial" w:cs="Arial"/>
          <w:sz w:val="24"/>
          <w:szCs w:val="24"/>
        </w:rPr>
        <w:t>.</w:t>
      </w:r>
    </w:p>
    <w:p w:rsidR="00834FEB" w:rsidRPr="00E53FAF" w:rsidRDefault="00834FEB" w:rsidP="00E53FAF">
      <w:pPr>
        <w:pStyle w:val="ListParagraph"/>
        <w:spacing w:line="240" w:lineRule="auto"/>
        <w:rPr>
          <w:rFonts w:ascii="Arial" w:hAnsi="Arial" w:cs="Arial"/>
          <w:sz w:val="24"/>
          <w:szCs w:val="24"/>
        </w:rPr>
      </w:pPr>
    </w:p>
    <w:p w:rsidR="00834FEB" w:rsidRPr="00E53FAF" w:rsidRDefault="00834FEB" w:rsidP="008750CA">
      <w:pPr>
        <w:pStyle w:val="NoSpacing"/>
        <w:numPr>
          <w:ilvl w:val="1"/>
          <w:numId w:val="65"/>
        </w:numPr>
        <w:jc w:val="both"/>
        <w:rPr>
          <w:rFonts w:ascii="Arial" w:hAnsi="Arial" w:cs="Arial"/>
          <w:sz w:val="24"/>
          <w:szCs w:val="24"/>
        </w:rPr>
      </w:pPr>
      <w:r w:rsidRPr="00E53FAF">
        <w:rPr>
          <w:rFonts w:ascii="Arial" w:hAnsi="Arial" w:cs="Arial"/>
          <w:sz w:val="24"/>
          <w:szCs w:val="24"/>
        </w:rPr>
        <w:t xml:space="preserve">The </w:t>
      </w:r>
      <w:r w:rsidR="003D189A" w:rsidRPr="00E53FAF">
        <w:rPr>
          <w:rFonts w:ascii="Arial" w:hAnsi="Arial" w:cs="Arial"/>
          <w:sz w:val="24"/>
          <w:szCs w:val="24"/>
        </w:rPr>
        <w:t>Chief Operating Officer</w:t>
      </w:r>
      <w:r w:rsidRPr="00E53FAF">
        <w:rPr>
          <w:rFonts w:ascii="Arial" w:hAnsi="Arial" w:cs="Arial"/>
          <w:sz w:val="24"/>
          <w:szCs w:val="24"/>
        </w:rPr>
        <w:t xml:space="preserve"> is authorised, following consultation with the Monitoring Officer, to update </w:t>
      </w:r>
      <w:r w:rsidR="004E0CFF" w:rsidRPr="00E53FAF">
        <w:rPr>
          <w:rFonts w:ascii="Arial" w:hAnsi="Arial" w:cs="Arial"/>
          <w:sz w:val="24"/>
          <w:szCs w:val="24"/>
        </w:rPr>
        <w:t xml:space="preserve">the record referred to </w:t>
      </w:r>
      <w:r w:rsidR="00704716" w:rsidRPr="00E53FAF">
        <w:rPr>
          <w:rFonts w:ascii="Arial" w:hAnsi="Arial" w:cs="Arial"/>
          <w:sz w:val="24"/>
          <w:szCs w:val="24"/>
        </w:rPr>
        <w:t>in</w:t>
      </w:r>
      <w:r w:rsidR="004E0CFF" w:rsidRPr="00E53FAF">
        <w:rPr>
          <w:rFonts w:ascii="Arial" w:hAnsi="Arial" w:cs="Arial"/>
          <w:sz w:val="24"/>
          <w:szCs w:val="24"/>
        </w:rPr>
        <w:t xml:space="preserve"> Article A10.1</w:t>
      </w:r>
      <w:r w:rsidRPr="00E53FAF">
        <w:rPr>
          <w:rFonts w:ascii="Arial" w:hAnsi="Arial" w:cs="Arial"/>
          <w:sz w:val="24"/>
          <w:szCs w:val="24"/>
        </w:rPr>
        <w:t xml:space="preserve"> for the purpose of formally reco</w:t>
      </w:r>
      <w:r w:rsidR="00D9261A" w:rsidRPr="00E53FAF">
        <w:rPr>
          <w:rFonts w:ascii="Arial" w:hAnsi="Arial" w:cs="Arial"/>
          <w:sz w:val="24"/>
          <w:szCs w:val="24"/>
        </w:rPr>
        <w:t>r</w:t>
      </w:r>
      <w:r w:rsidRPr="00E53FAF">
        <w:rPr>
          <w:rFonts w:ascii="Arial" w:hAnsi="Arial" w:cs="Arial"/>
          <w:sz w:val="24"/>
          <w:szCs w:val="24"/>
        </w:rPr>
        <w:t>ding any changes in or additions to the specific delegations to Officers or any Committee or Sub-Committee</w:t>
      </w:r>
      <w:r w:rsidR="008F1C21" w:rsidRPr="00E53FAF">
        <w:rPr>
          <w:rFonts w:ascii="Arial" w:hAnsi="Arial" w:cs="Arial"/>
          <w:sz w:val="24"/>
          <w:szCs w:val="24"/>
        </w:rPr>
        <w:t xml:space="preserve"> that have been authorised by the LLCA, a Committee or a Sub-Committee</w:t>
      </w:r>
      <w:r w:rsidRPr="00E53FAF">
        <w:rPr>
          <w:rFonts w:ascii="Arial" w:hAnsi="Arial" w:cs="Arial"/>
          <w:sz w:val="24"/>
          <w:szCs w:val="24"/>
        </w:rPr>
        <w:t>.</w:t>
      </w:r>
    </w:p>
    <w:p w:rsidR="00731DE2" w:rsidRPr="00731DE2" w:rsidRDefault="00731DE2" w:rsidP="00E53FAF">
      <w:pPr>
        <w:pStyle w:val="NoSpacing"/>
        <w:jc w:val="both"/>
        <w:rPr>
          <w:rFonts w:ascii="Arial" w:hAnsi="Arial" w:cs="Arial"/>
        </w:rPr>
      </w:pPr>
    </w:p>
    <w:p w:rsidR="00731DE2" w:rsidRPr="00731DE2" w:rsidRDefault="00731DE2" w:rsidP="00E53FAF">
      <w:pPr>
        <w:pStyle w:val="NoSpacing"/>
        <w:jc w:val="both"/>
        <w:rPr>
          <w:rFonts w:ascii="Arial" w:hAnsi="Arial" w:cs="Arial"/>
        </w:rPr>
      </w:pPr>
    </w:p>
    <w:p w:rsidR="00731DE2" w:rsidRPr="00731DE2" w:rsidRDefault="00731DE2" w:rsidP="00E53FAF">
      <w:pPr>
        <w:pStyle w:val="NoSpacing"/>
        <w:jc w:val="both"/>
        <w:rPr>
          <w:rFonts w:ascii="Arial" w:hAnsi="Arial" w:cs="Arial"/>
        </w:rPr>
      </w:pPr>
    </w:p>
    <w:p w:rsidR="00731DE2" w:rsidRPr="00731DE2" w:rsidRDefault="00731DE2" w:rsidP="00E53FAF">
      <w:pPr>
        <w:pStyle w:val="NoSpacing"/>
        <w:jc w:val="both"/>
        <w:rPr>
          <w:rFonts w:ascii="Arial" w:hAnsi="Arial" w:cs="Arial"/>
        </w:rPr>
      </w:pPr>
    </w:p>
    <w:p w:rsidR="00606EB2" w:rsidRDefault="00606EB2" w:rsidP="00E53FAF">
      <w:pPr>
        <w:spacing w:after="0" w:line="240" w:lineRule="auto"/>
        <w:rPr>
          <w:rFonts w:ascii="Arial" w:hAnsi="Arial" w:cs="Arial"/>
          <w:b/>
          <w:color w:val="548DD4" w:themeColor="text2" w:themeTint="99"/>
          <w:sz w:val="56"/>
          <w:szCs w:val="56"/>
        </w:rPr>
      </w:pPr>
      <w:r>
        <w:rPr>
          <w:rFonts w:ascii="Arial" w:hAnsi="Arial" w:cs="Arial"/>
          <w:b/>
          <w:color w:val="548DD4" w:themeColor="text2" w:themeTint="99"/>
          <w:sz w:val="56"/>
          <w:szCs w:val="56"/>
        </w:rPr>
        <w:br w:type="page"/>
      </w:r>
    </w:p>
    <w:p w:rsidR="00606EB2" w:rsidRDefault="00606EB2" w:rsidP="00E53FAF">
      <w:pPr>
        <w:pStyle w:val="NoSpacing"/>
        <w:rPr>
          <w:rFonts w:ascii="Arial" w:hAnsi="Arial" w:cs="Arial"/>
          <w:b/>
          <w:color w:val="548DD4" w:themeColor="text2" w:themeTint="99"/>
          <w:sz w:val="56"/>
          <w:szCs w:val="56"/>
        </w:rPr>
      </w:pPr>
      <w:r>
        <w:rPr>
          <w:rFonts w:ascii="Arial" w:hAnsi="Arial" w:cs="Arial"/>
          <w:b/>
          <w:color w:val="548DD4" w:themeColor="text2" w:themeTint="99"/>
          <w:sz w:val="56"/>
          <w:szCs w:val="56"/>
        </w:rPr>
        <w:t xml:space="preserve">Part </w:t>
      </w:r>
      <w:r w:rsidR="0049231D">
        <w:rPr>
          <w:rFonts w:ascii="Arial" w:hAnsi="Arial" w:cs="Arial"/>
          <w:b/>
          <w:color w:val="548DD4" w:themeColor="text2" w:themeTint="99"/>
          <w:sz w:val="56"/>
          <w:szCs w:val="56"/>
        </w:rPr>
        <w:t>B</w:t>
      </w:r>
      <w:r>
        <w:rPr>
          <w:rFonts w:ascii="Arial" w:hAnsi="Arial" w:cs="Arial"/>
          <w:b/>
          <w:color w:val="548DD4" w:themeColor="text2" w:themeTint="99"/>
          <w:sz w:val="56"/>
          <w:szCs w:val="56"/>
        </w:rPr>
        <w:t>: Powers and Functions of the LLCA</w:t>
      </w:r>
    </w:p>
    <w:p w:rsidR="007F63CE" w:rsidRPr="00CB6133" w:rsidRDefault="007F63CE" w:rsidP="00E53FAF">
      <w:pPr>
        <w:pStyle w:val="NoSpacing"/>
        <w:rPr>
          <w:rFonts w:ascii="Arial" w:hAnsi="Arial" w:cs="Arial"/>
          <w:b/>
          <w:color w:val="548DD4" w:themeColor="text2" w:themeTint="99"/>
        </w:rPr>
      </w:pPr>
    </w:p>
    <w:p w:rsidR="00B92AF1" w:rsidRDefault="00B92AF1" w:rsidP="00E53FAF">
      <w:pPr>
        <w:pStyle w:val="NoSpacing"/>
        <w:numPr>
          <w:ilvl w:val="0"/>
          <w:numId w:val="3"/>
        </w:numPr>
        <w:jc w:val="both"/>
        <w:rPr>
          <w:rFonts w:ascii="Arial" w:hAnsi="Arial" w:cs="Arial"/>
          <w:b/>
          <w:color w:val="548DD4" w:themeColor="text2" w:themeTint="99"/>
          <w:sz w:val="48"/>
          <w:szCs w:val="48"/>
        </w:rPr>
      </w:pPr>
    </w:p>
    <w:p w:rsidR="0029371F" w:rsidRDefault="0029371F" w:rsidP="00E53FAF">
      <w:pPr>
        <w:pStyle w:val="NoSpacing"/>
        <w:jc w:val="both"/>
        <w:rPr>
          <w:rFonts w:ascii="Arial" w:hAnsi="Arial" w:cs="Arial"/>
          <w:b/>
          <w:color w:val="548DD4" w:themeColor="text2" w:themeTint="99"/>
          <w:sz w:val="48"/>
          <w:szCs w:val="48"/>
        </w:rPr>
      </w:pPr>
      <w:r w:rsidRPr="0029371F">
        <w:rPr>
          <w:rFonts w:ascii="Arial" w:hAnsi="Arial" w:cs="Arial"/>
          <w:b/>
          <w:color w:val="548DD4" w:themeColor="text2" w:themeTint="99"/>
          <w:sz w:val="48"/>
          <w:szCs w:val="48"/>
        </w:rPr>
        <w:t xml:space="preserve">Transport Functions of the </w:t>
      </w:r>
      <w:r w:rsidR="007B0868">
        <w:rPr>
          <w:rFonts w:ascii="Arial" w:hAnsi="Arial" w:cs="Arial"/>
          <w:b/>
          <w:color w:val="548DD4" w:themeColor="text2" w:themeTint="99"/>
          <w:sz w:val="48"/>
          <w:szCs w:val="48"/>
        </w:rPr>
        <w:t>Transport</w:t>
      </w:r>
      <w:r w:rsidR="007B0868" w:rsidRPr="0029371F">
        <w:rPr>
          <w:rFonts w:ascii="Arial" w:hAnsi="Arial" w:cs="Arial"/>
          <w:b/>
          <w:color w:val="548DD4" w:themeColor="text2" w:themeTint="99"/>
          <w:sz w:val="48"/>
          <w:szCs w:val="48"/>
        </w:rPr>
        <w:t xml:space="preserve"> </w:t>
      </w:r>
      <w:r w:rsidRPr="0029371F">
        <w:rPr>
          <w:rFonts w:ascii="Arial" w:hAnsi="Arial" w:cs="Arial"/>
          <w:b/>
          <w:color w:val="548DD4" w:themeColor="text2" w:themeTint="99"/>
          <w:sz w:val="48"/>
          <w:szCs w:val="48"/>
        </w:rPr>
        <w:t xml:space="preserve">Councils to </w:t>
      </w:r>
      <w:r w:rsidR="00977FAC">
        <w:rPr>
          <w:rFonts w:ascii="Arial" w:hAnsi="Arial" w:cs="Arial"/>
          <w:b/>
          <w:color w:val="548DD4" w:themeColor="text2" w:themeTint="99"/>
          <w:sz w:val="48"/>
          <w:szCs w:val="48"/>
        </w:rPr>
        <w:t xml:space="preserve">be exercised concurrently by </w:t>
      </w:r>
      <w:r w:rsidRPr="0029371F">
        <w:rPr>
          <w:rFonts w:ascii="Arial" w:hAnsi="Arial" w:cs="Arial"/>
          <w:b/>
          <w:color w:val="548DD4" w:themeColor="text2" w:themeTint="99"/>
          <w:sz w:val="48"/>
          <w:szCs w:val="48"/>
        </w:rPr>
        <w:t xml:space="preserve">the </w:t>
      </w:r>
      <w:r w:rsidR="007F63CE">
        <w:rPr>
          <w:rFonts w:ascii="Arial" w:hAnsi="Arial" w:cs="Arial"/>
          <w:b/>
          <w:color w:val="548DD4" w:themeColor="text2" w:themeTint="99"/>
          <w:sz w:val="48"/>
          <w:szCs w:val="48"/>
        </w:rPr>
        <w:t>LLCA</w:t>
      </w:r>
      <w:r w:rsidR="00977FAC">
        <w:rPr>
          <w:rFonts w:ascii="Arial" w:hAnsi="Arial" w:cs="Arial"/>
          <w:b/>
          <w:color w:val="548DD4" w:themeColor="text2" w:themeTint="99"/>
          <w:sz w:val="48"/>
          <w:szCs w:val="48"/>
        </w:rPr>
        <w:t xml:space="preserve"> and the </w:t>
      </w:r>
      <w:r w:rsidR="007B0868">
        <w:rPr>
          <w:rFonts w:ascii="Arial" w:hAnsi="Arial" w:cs="Arial"/>
          <w:b/>
          <w:color w:val="548DD4" w:themeColor="text2" w:themeTint="99"/>
          <w:sz w:val="48"/>
          <w:szCs w:val="48"/>
        </w:rPr>
        <w:t xml:space="preserve">Transport </w:t>
      </w:r>
      <w:r w:rsidR="00977FAC">
        <w:rPr>
          <w:rFonts w:ascii="Arial" w:hAnsi="Arial" w:cs="Arial"/>
          <w:b/>
          <w:color w:val="548DD4" w:themeColor="text2" w:themeTint="99"/>
          <w:sz w:val="48"/>
          <w:szCs w:val="48"/>
        </w:rPr>
        <w:t>Councils</w:t>
      </w:r>
      <w:r w:rsidRPr="0029371F">
        <w:rPr>
          <w:rFonts w:ascii="Arial" w:hAnsi="Arial" w:cs="Arial"/>
          <w:b/>
          <w:color w:val="548DD4" w:themeColor="text2" w:themeTint="99"/>
          <w:sz w:val="48"/>
          <w:szCs w:val="48"/>
        </w:rPr>
        <w:t xml:space="preserve"> pursuant to the </w:t>
      </w:r>
      <w:r w:rsidR="00CB6133">
        <w:rPr>
          <w:rFonts w:ascii="Arial" w:hAnsi="Arial" w:cs="Arial"/>
          <w:b/>
          <w:color w:val="548DD4" w:themeColor="text2" w:themeTint="99"/>
          <w:sz w:val="48"/>
          <w:szCs w:val="48"/>
        </w:rPr>
        <w:t>LLCA O</w:t>
      </w:r>
      <w:r w:rsidR="00CB6133" w:rsidRPr="0029371F">
        <w:rPr>
          <w:rFonts w:ascii="Arial" w:hAnsi="Arial" w:cs="Arial"/>
          <w:b/>
          <w:color w:val="548DD4" w:themeColor="text2" w:themeTint="99"/>
          <w:sz w:val="48"/>
          <w:szCs w:val="48"/>
        </w:rPr>
        <w:t>rder</w:t>
      </w:r>
      <w:r w:rsidRPr="0029371F">
        <w:rPr>
          <w:rFonts w:ascii="Arial" w:hAnsi="Arial" w:cs="Arial"/>
          <w:b/>
          <w:color w:val="548DD4" w:themeColor="text2" w:themeTint="99"/>
          <w:sz w:val="48"/>
          <w:szCs w:val="48"/>
        </w:rPr>
        <w:t>.</w:t>
      </w:r>
    </w:p>
    <w:p w:rsidR="007F63CE" w:rsidRPr="0029371F" w:rsidRDefault="007F63CE" w:rsidP="00E53FAF">
      <w:pPr>
        <w:spacing w:after="0" w:line="240" w:lineRule="auto"/>
        <w:rPr>
          <w:rFonts w:ascii="Arial" w:hAnsi="Arial" w:cs="Arial"/>
          <w:b/>
          <w:color w:val="548DD4" w:themeColor="text2" w:themeTint="99"/>
          <w:sz w:val="48"/>
          <w:szCs w:val="48"/>
        </w:rPr>
      </w:pPr>
    </w:p>
    <w:p w:rsidR="0029371F" w:rsidRPr="00E53FAF" w:rsidRDefault="0029371F" w:rsidP="008750CA">
      <w:pPr>
        <w:pStyle w:val="NoSpacing"/>
        <w:numPr>
          <w:ilvl w:val="1"/>
          <w:numId w:val="11"/>
        </w:numPr>
        <w:jc w:val="both"/>
        <w:rPr>
          <w:rFonts w:ascii="Arial" w:hAnsi="Arial" w:cs="Arial"/>
          <w:sz w:val="24"/>
          <w:szCs w:val="24"/>
        </w:rPr>
      </w:pPr>
      <w:r w:rsidRPr="00E53FAF">
        <w:rPr>
          <w:rFonts w:ascii="Arial" w:hAnsi="Arial" w:cs="Arial"/>
          <w:sz w:val="24"/>
          <w:szCs w:val="24"/>
        </w:rPr>
        <w:t xml:space="preserve">Pursuant to the </w:t>
      </w:r>
      <w:r w:rsidR="00CB6133" w:rsidRPr="00E53FAF">
        <w:rPr>
          <w:rFonts w:ascii="Arial" w:hAnsi="Arial" w:cs="Arial"/>
          <w:sz w:val="24"/>
          <w:szCs w:val="24"/>
        </w:rPr>
        <w:t xml:space="preserve">LLCA </w:t>
      </w:r>
      <w:r w:rsidRPr="00E53FAF">
        <w:rPr>
          <w:rFonts w:ascii="Arial" w:hAnsi="Arial" w:cs="Arial"/>
          <w:sz w:val="24"/>
          <w:szCs w:val="24"/>
        </w:rPr>
        <w:t xml:space="preserve">Order the following transport functions of the Constituent Councils </w:t>
      </w:r>
      <w:r w:rsidR="00A95908" w:rsidRPr="00E53FAF">
        <w:rPr>
          <w:rFonts w:ascii="Arial" w:hAnsi="Arial" w:cs="Arial"/>
          <w:sz w:val="24"/>
          <w:szCs w:val="24"/>
        </w:rPr>
        <w:t xml:space="preserve">are </w:t>
      </w:r>
      <w:r w:rsidR="00CB6133" w:rsidRPr="00E53FAF">
        <w:rPr>
          <w:rFonts w:ascii="Arial" w:hAnsi="Arial" w:cs="Arial"/>
          <w:sz w:val="24"/>
          <w:szCs w:val="24"/>
        </w:rPr>
        <w:t xml:space="preserve">exercisable </w:t>
      </w:r>
      <w:r w:rsidR="00594D99" w:rsidRPr="00E53FAF">
        <w:rPr>
          <w:rFonts w:ascii="Arial" w:hAnsi="Arial" w:cs="Arial"/>
          <w:sz w:val="24"/>
          <w:szCs w:val="24"/>
        </w:rPr>
        <w:t>by the LLCA concurrently with the relevant Constituent Councils:</w:t>
      </w:r>
    </w:p>
    <w:p w:rsidR="001909FC" w:rsidRPr="00E53FAF" w:rsidRDefault="001909FC" w:rsidP="00E53FAF">
      <w:pPr>
        <w:pStyle w:val="NoSpacing"/>
        <w:ind w:left="1004"/>
        <w:jc w:val="both"/>
        <w:rPr>
          <w:rFonts w:ascii="Arial" w:hAnsi="Arial" w:cs="Arial"/>
          <w:sz w:val="24"/>
          <w:szCs w:val="24"/>
        </w:rPr>
      </w:pPr>
    </w:p>
    <w:p w:rsidR="0029371F" w:rsidRPr="00E53FAF" w:rsidRDefault="0029371F" w:rsidP="008750CA">
      <w:pPr>
        <w:pStyle w:val="NoSpacing"/>
        <w:numPr>
          <w:ilvl w:val="2"/>
          <w:numId w:val="11"/>
        </w:numPr>
        <w:ind w:left="1440"/>
        <w:jc w:val="both"/>
        <w:rPr>
          <w:rFonts w:ascii="Arial" w:hAnsi="Arial" w:cs="Arial"/>
          <w:sz w:val="24"/>
          <w:szCs w:val="24"/>
        </w:rPr>
      </w:pPr>
      <w:r w:rsidRPr="00E53FAF">
        <w:rPr>
          <w:rFonts w:ascii="Arial" w:hAnsi="Arial" w:cs="Arial"/>
          <w:sz w:val="24"/>
          <w:szCs w:val="24"/>
        </w:rPr>
        <w:t>Sections 108, 109 and 112 of the Transport Act 2000 (duty to develop and keep under review policies relating to transport in its area and to carry out its functions to implement those policies).</w:t>
      </w:r>
    </w:p>
    <w:p w:rsidR="0029371F" w:rsidRPr="00E53FAF" w:rsidRDefault="008C58F2" w:rsidP="008C58F2">
      <w:pPr>
        <w:tabs>
          <w:tab w:val="left" w:pos="1704"/>
        </w:tabs>
        <w:spacing w:after="0" w:line="240" w:lineRule="auto"/>
        <w:ind w:left="882"/>
        <w:jc w:val="both"/>
        <w:rPr>
          <w:rFonts w:ascii="Arial" w:hAnsi="Arial" w:cs="Arial"/>
          <w:sz w:val="24"/>
          <w:szCs w:val="24"/>
        </w:rPr>
      </w:pPr>
      <w:r>
        <w:rPr>
          <w:rFonts w:ascii="Arial" w:hAnsi="Arial" w:cs="Arial"/>
          <w:sz w:val="24"/>
          <w:szCs w:val="24"/>
        </w:rPr>
        <w:tab/>
      </w:r>
    </w:p>
    <w:p w:rsidR="0029371F" w:rsidRPr="00E53FAF" w:rsidRDefault="0029371F" w:rsidP="008750CA">
      <w:pPr>
        <w:pStyle w:val="NoSpacing"/>
        <w:numPr>
          <w:ilvl w:val="2"/>
          <w:numId w:val="11"/>
        </w:numPr>
        <w:ind w:left="1440"/>
        <w:jc w:val="both"/>
        <w:rPr>
          <w:rFonts w:ascii="Arial" w:hAnsi="Arial" w:cs="Arial"/>
          <w:sz w:val="24"/>
          <w:szCs w:val="24"/>
        </w:rPr>
      </w:pPr>
      <w:r w:rsidRPr="00E53FAF">
        <w:rPr>
          <w:rFonts w:ascii="Arial" w:hAnsi="Arial" w:cs="Arial"/>
          <w:sz w:val="24"/>
          <w:szCs w:val="24"/>
        </w:rPr>
        <w:t xml:space="preserve">Section 2 of the Road Traffic Reduction Act 1997 (the duty to prepare a report on the levels of local road transport and a forecast of the growth in those levels). </w:t>
      </w:r>
    </w:p>
    <w:p w:rsidR="003E66E4" w:rsidRPr="00E53FAF" w:rsidRDefault="003E66E4" w:rsidP="00E53FAF">
      <w:pPr>
        <w:pStyle w:val="NoSpacing"/>
        <w:jc w:val="both"/>
        <w:rPr>
          <w:rFonts w:ascii="Arial" w:hAnsi="Arial" w:cs="Arial"/>
          <w:sz w:val="24"/>
          <w:szCs w:val="24"/>
        </w:rPr>
      </w:pPr>
    </w:p>
    <w:p w:rsidR="0029371F" w:rsidRPr="00E53FAF" w:rsidRDefault="00977FAC" w:rsidP="008750CA">
      <w:pPr>
        <w:pStyle w:val="NoSpacing"/>
        <w:numPr>
          <w:ilvl w:val="1"/>
          <w:numId w:val="11"/>
        </w:numPr>
        <w:jc w:val="both"/>
        <w:rPr>
          <w:rFonts w:ascii="Arial" w:hAnsi="Arial" w:cs="Arial"/>
          <w:sz w:val="24"/>
          <w:szCs w:val="24"/>
        </w:rPr>
      </w:pPr>
      <w:r w:rsidRPr="00E53FAF">
        <w:rPr>
          <w:rFonts w:ascii="Arial" w:hAnsi="Arial" w:cs="Arial"/>
          <w:sz w:val="24"/>
          <w:szCs w:val="24"/>
        </w:rPr>
        <w:t>T</w:t>
      </w:r>
      <w:r w:rsidR="0029371F" w:rsidRPr="00E53FAF">
        <w:rPr>
          <w:rFonts w:ascii="Arial" w:hAnsi="Arial" w:cs="Arial"/>
          <w:sz w:val="24"/>
          <w:szCs w:val="24"/>
        </w:rPr>
        <w:t xml:space="preserve">he </w:t>
      </w:r>
      <w:r w:rsidR="004B70B0">
        <w:rPr>
          <w:rFonts w:ascii="Arial" w:hAnsi="Arial" w:cs="Arial"/>
          <w:sz w:val="24"/>
          <w:szCs w:val="24"/>
        </w:rPr>
        <w:t>Transport Committee</w:t>
      </w:r>
      <w:r w:rsidR="0029371F" w:rsidRPr="00E53FAF">
        <w:rPr>
          <w:rFonts w:ascii="Arial" w:hAnsi="Arial" w:cs="Arial"/>
          <w:sz w:val="24"/>
          <w:szCs w:val="24"/>
        </w:rPr>
        <w:t xml:space="preserve"> will draw up and agree detailed </w:t>
      </w:r>
      <w:r w:rsidR="0054775D" w:rsidRPr="00E53FAF">
        <w:rPr>
          <w:rFonts w:ascii="Arial" w:hAnsi="Arial" w:cs="Arial"/>
          <w:sz w:val="24"/>
          <w:szCs w:val="24"/>
        </w:rPr>
        <w:t>Transport Protocols</w:t>
      </w:r>
      <w:r w:rsidRPr="00E53FAF">
        <w:rPr>
          <w:rFonts w:ascii="Arial" w:hAnsi="Arial" w:cs="Arial"/>
          <w:sz w:val="24"/>
          <w:szCs w:val="24"/>
        </w:rPr>
        <w:t xml:space="preserve"> </w:t>
      </w:r>
      <w:r w:rsidR="0029371F" w:rsidRPr="00E53FAF">
        <w:rPr>
          <w:rFonts w:ascii="Arial" w:hAnsi="Arial" w:cs="Arial"/>
          <w:sz w:val="24"/>
          <w:szCs w:val="24"/>
        </w:rPr>
        <w:t xml:space="preserve">in relation to the discharge of the </w:t>
      </w:r>
      <w:r w:rsidRPr="00E53FAF">
        <w:rPr>
          <w:rFonts w:ascii="Arial" w:hAnsi="Arial" w:cs="Arial"/>
          <w:sz w:val="24"/>
          <w:szCs w:val="24"/>
        </w:rPr>
        <w:t>F</w:t>
      </w:r>
      <w:r w:rsidR="0029371F" w:rsidRPr="00E53FAF">
        <w:rPr>
          <w:rFonts w:ascii="Arial" w:hAnsi="Arial" w:cs="Arial"/>
          <w:sz w:val="24"/>
          <w:szCs w:val="24"/>
        </w:rPr>
        <w:t xml:space="preserve">unctions set out at paragraph </w:t>
      </w:r>
      <w:r w:rsidR="00594CC2">
        <w:rPr>
          <w:rFonts w:ascii="Arial" w:hAnsi="Arial" w:cs="Arial"/>
          <w:sz w:val="24"/>
          <w:szCs w:val="24"/>
        </w:rPr>
        <w:t>B</w:t>
      </w:r>
      <w:r w:rsidR="0029371F" w:rsidRPr="00E53FAF">
        <w:rPr>
          <w:rFonts w:ascii="Arial" w:hAnsi="Arial" w:cs="Arial"/>
          <w:sz w:val="24"/>
          <w:szCs w:val="24"/>
        </w:rPr>
        <w:t>1.1</w:t>
      </w:r>
      <w:r w:rsidR="001909FC" w:rsidRPr="00E53FAF">
        <w:rPr>
          <w:rFonts w:ascii="Arial" w:hAnsi="Arial" w:cs="Arial"/>
          <w:sz w:val="24"/>
          <w:szCs w:val="24"/>
        </w:rPr>
        <w:t xml:space="preserve"> </w:t>
      </w:r>
      <w:r w:rsidR="0029371F" w:rsidRPr="00E53FAF">
        <w:rPr>
          <w:rFonts w:ascii="Arial" w:hAnsi="Arial" w:cs="Arial"/>
          <w:sz w:val="24"/>
          <w:szCs w:val="24"/>
        </w:rPr>
        <w:t xml:space="preserve">above.    </w:t>
      </w:r>
    </w:p>
    <w:p w:rsidR="00977FAC" w:rsidRPr="00E53FAF" w:rsidRDefault="00977FAC" w:rsidP="00E53FAF">
      <w:pPr>
        <w:pStyle w:val="NoSpacing"/>
        <w:ind w:left="720"/>
        <w:jc w:val="both"/>
        <w:rPr>
          <w:rFonts w:ascii="Arial" w:hAnsi="Arial" w:cs="Arial"/>
          <w:sz w:val="24"/>
          <w:szCs w:val="24"/>
        </w:rPr>
      </w:pPr>
    </w:p>
    <w:p w:rsidR="0029371F" w:rsidRPr="00E53FAF" w:rsidRDefault="0029371F" w:rsidP="008750CA">
      <w:pPr>
        <w:pStyle w:val="NoSpacing"/>
        <w:numPr>
          <w:ilvl w:val="1"/>
          <w:numId w:val="11"/>
        </w:numPr>
        <w:jc w:val="both"/>
        <w:rPr>
          <w:rFonts w:ascii="Arial" w:hAnsi="Arial" w:cs="Arial"/>
          <w:sz w:val="24"/>
          <w:szCs w:val="24"/>
        </w:rPr>
      </w:pPr>
      <w:r w:rsidRPr="00E53FAF">
        <w:rPr>
          <w:rFonts w:ascii="Arial" w:hAnsi="Arial" w:cs="Arial"/>
          <w:sz w:val="24"/>
          <w:szCs w:val="24"/>
        </w:rPr>
        <w:t xml:space="preserve">The </w:t>
      </w:r>
      <w:r w:rsidR="00742372" w:rsidRPr="00E53FAF">
        <w:rPr>
          <w:rFonts w:ascii="Arial" w:hAnsi="Arial" w:cs="Arial"/>
          <w:sz w:val="24"/>
          <w:szCs w:val="24"/>
        </w:rPr>
        <w:t xml:space="preserve">Transport </w:t>
      </w:r>
      <w:r w:rsidR="004B70B0" w:rsidRPr="00E53FAF">
        <w:rPr>
          <w:rFonts w:ascii="Arial" w:hAnsi="Arial" w:cs="Arial"/>
          <w:sz w:val="24"/>
          <w:szCs w:val="24"/>
        </w:rPr>
        <w:t>Co</w:t>
      </w:r>
      <w:r w:rsidR="004B70B0">
        <w:rPr>
          <w:rFonts w:ascii="Arial" w:hAnsi="Arial" w:cs="Arial"/>
          <w:sz w:val="24"/>
          <w:szCs w:val="24"/>
        </w:rPr>
        <w:t>mmittee</w:t>
      </w:r>
      <w:r w:rsidR="004B70B0" w:rsidRPr="00E53FAF">
        <w:rPr>
          <w:rFonts w:ascii="Arial" w:hAnsi="Arial" w:cs="Arial"/>
          <w:sz w:val="24"/>
          <w:szCs w:val="24"/>
        </w:rPr>
        <w:t xml:space="preserve"> </w:t>
      </w:r>
      <w:r w:rsidRPr="00E53FAF">
        <w:rPr>
          <w:rFonts w:ascii="Arial" w:hAnsi="Arial" w:cs="Arial"/>
          <w:sz w:val="24"/>
          <w:szCs w:val="24"/>
        </w:rPr>
        <w:t xml:space="preserve">will keep the </w:t>
      </w:r>
      <w:r w:rsidR="00977FAC" w:rsidRPr="00E53FAF">
        <w:rPr>
          <w:rFonts w:ascii="Arial" w:hAnsi="Arial" w:cs="Arial"/>
          <w:sz w:val="24"/>
          <w:szCs w:val="24"/>
        </w:rPr>
        <w:t xml:space="preserve">Transport </w:t>
      </w:r>
      <w:r w:rsidRPr="00E53FAF">
        <w:rPr>
          <w:rFonts w:ascii="Arial" w:hAnsi="Arial" w:cs="Arial"/>
          <w:sz w:val="24"/>
          <w:szCs w:val="24"/>
        </w:rPr>
        <w:t xml:space="preserve">Protocols referred to in paragraph </w:t>
      </w:r>
      <w:r w:rsidR="00831C38" w:rsidRPr="00E53FAF">
        <w:rPr>
          <w:rFonts w:ascii="Arial" w:hAnsi="Arial" w:cs="Arial"/>
          <w:sz w:val="24"/>
          <w:szCs w:val="24"/>
        </w:rPr>
        <w:t>B</w:t>
      </w:r>
      <w:r w:rsidRPr="00E53FAF">
        <w:rPr>
          <w:rFonts w:ascii="Arial" w:hAnsi="Arial" w:cs="Arial"/>
          <w:sz w:val="24"/>
          <w:szCs w:val="24"/>
        </w:rPr>
        <w:t>1.</w:t>
      </w:r>
      <w:r w:rsidR="00831C38" w:rsidRPr="00E53FAF">
        <w:rPr>
          <w:rFonts w:ascii="Arial" w:hAnsi="Arial" w:cs="Arial"/>
          <w:sz w:val="24"/>
          <w:szCs w:val="24"/>
        </w:rPr>
        <w:t xml:space="preserve">2 </w:t>
      </w:r>
      <w:r w:rsidRPr="00E53FAF">
        <w:rPr>
          <w:rFonts w:ascii="Arial" w:hAnsi="Arial" w:cs="Arial"/>
          <w:sz w:val="24"/>
          <w:szCs w:val="24"/>
        </w:rPr>
        <w:t>above under regular review and may revise them from time to time</w:t>
      </w:r>
      <w:r w:rsidR="00977FAC" w:rsidRPr="00E53FAF">
        <w:rPr>
          <w:rFonts w:ascii="Arial" w:hAnsi="Arial" w:cs="Arial"/>
          <w:sz w:val="24"/>
          <w:szCs w:val="24"/>
        </w:rPr>
        <w:t>.</w:t>
      </w:r>
    </w:p>
    <w:p w:rsidR="00977FAC" w:rsidRPr="00E53FAF" w:rsidRDefault="00977FAC" w:rsidP="00E53FAF">
      <w:pPr>
        <w:pStyle w:val="NoSpacing"/>
        <w:jc w:val="both"/>
        <w:rPr>
          <w:rFonts w:ascii="Arial" w:hAnsi="Arial" w:cs="Arial"/>
          <w:sz w:val="24"/>
          <w:szCs w:val="24"/>
        </w:rPr>
      </w:pPr>
    </w:p>
    <w:p w:rsidR="0029371F" w:rsidRPr="00E53FAF" w:rsidRDefault="0029371F" w:rsidP="008750CA">
      <w:pPr>
        <w:pStyle w:val="NoSpacing"/>
        <w:numPr>
          <w:ilvl w:val="1"/>
          <w:numId w:val="11"/>
        </w:numPr>
        <w:jc w:val="both"/>
        <w:rPr>
          <w:rFonts w:ascii="Arial" w:hAnsi="Arial" w:cs="Arial"/>
          <w:sz w:val="24"/>
          <w:szCs w:val="24"/>
        </w:rPr>
      </w:pPr>
      <w:r w:rsidRPr="00E53FAF">
        <w:rPr>
          <w:rFonts w:ascii="Arial" w:hAnsi="Arial" w:cs="Arial"/>
          <w:sz w:val="24"/>
          <w:szCs w:val="24"/>
        </w:rPr>
        <w:t xml:space="preserve">Protocols drawn up, agreed, or revised under paragraphs </w:t>
      </w:r>
      <w:r w:rsidR="007820CB" w:rsidRPr="00E53FAF">
        <w:rPr>
          <w:rFonts w:ascii="Arial" w:hAnsi="Arial" w:cs="Arial"/>
          <w:sz w:val="24"/>
          <w:szCs w:val="24"/>
        </w:rPr>
        <w:t>B</w:t>
      </w:r>
      <w:r w:rsidRPr="00E53FAF">
        <w:rPr>
          <w:rFonts w:ascii="Arial" w:hAnsi="Arial" w:cs="Arial"/>
          <w:sz w:val="24"/>
          <w:szCs w:val="24"/>
        </w:rPr>
        <w:t>1.</w:t>
      </w:r>
      <w:r w:rsidR="00831C38" w:rsidRPr="00E53FAF">
        <w:rPr>
          <w:rFonts w:ascii="Arial" w:hAnsi="Arial" w:cs="Arial"/>
          <w:sz w:val="24"/>
          <w:szCs w:val="24"/>
        </w:rPr>
        <w:t xml:space="preserve">2 </w:t>
      </w:r>
      <w:r w:rsidRPr="00E53FAF">
        <w:rPr>
          <w:rFonts w:ascii="Arial" w:hAnsi="Arial" w:cs="Arial"/>
          <w:sz w:val="24"/>
          <w:szCs w:val="24"/>
        </w:rPr>
        <w:t xml:space="preserve">and </w:t>
      </w:r>
      <w:r w:rsidR="007820CB" w:rsidRPr="00E53FAF">
        <w:rPr>
          <w:rFonts w:ascii="Arial" w:hAnsi="Arial" w:cs="Arial"/>
          <w:sz w:val="24"/>
          <w:szCs w:val="24"/>
        </w:rPr>
        <w:t>B</w:t>
      </w:r>
      <w:r w:rsidRPr="00E53FAF">
        <w:rPr>
          <w:rFonts w:ascii="Arial" w:hAnsi="Arial" w:cs="Arial"/>
          <w:sz w:val="24"/>
          <w:szCs w:val="24"/>
        </w:rPr>
        <w:t>1.</w:t>
      </w:r>
      <w:r w:rsidR="00831C38" w:rsidRPr="00E53FAF">
        <w:rPr>
          <w:rFonts w:ascii="Arial" w:hAnsi="Arial" w:cs="Arial"/>
          <w:sz w:val="24"/>
          <w:szCs w:val="24"/>
        </w:rPr>
        <w:t xml:space="preserve">3 </w:t>
      </w:r>
      <w:r w:rsidRPr="00E53FAF">
        <w:rPr>
          <w:rFonts w:ascii="Arial" w:hAnsi="Arial" w:cs="Arial"/>
          <w:sz w:val="24"/>
          <w:szCs w:val="24"/>
        </w:rPr>
        <w:t>above will not in themselves constitute arrangements for the discharge of functions made in accordance with Section 101 of the Local Government Act 1972</w:t>
      </w:r>
      <w:r w:rsidR="00977FAC" w:rsidRPr="00E53FAF">
        <w:rPr>
          <w:rFonts w:ascii="Arial" w:hAnsi="Arial" w:cs="Arial"/>
          <w:sz w:val="24"/>
          <w:szCs w:val="24"/>
        </w:rPr>
        <w:t xml:space="preserve"> or Section 9EA of the Local Government Act 2000</w:t>
      </w:r>
      <w:r w:rsidRPr="00E53FAF">
        <w:rPr>
          <w:rFonts w:ascii="Arial" w:hAnsi="Arial" w:cs="Arial"/>
          <w:sz w:val="24"/>
          <w:szCs w:val="24"/>
        </w:rPr>
        <w:t xml:space="preserve"> and the Local Authorities (Arrangements for the Discharge of Functions) (England) Regulations 2012.</w:t>
      </w:r>
    </w:p>
    <w:p w:rsidR="00224F2C" w:rsidRPr="00E53FAF" w:rsidRDefault="00224F2C" w:rsidP="00E53FAF">
      <w:pPr>
        <w:pStyle w:val="NoSpacing"/>
        <w:jc w:val="both"/>
        <w:rPr>
          <w:rFonts w:ascii="Arial" w:hAnsi="Arial" w:cs="Arial"/>
          <w:sz w:val="24"/>
          <w:szCs w:val="24"/>
        </w:rPr>
      </w:pPr>
    </w:p>
    <w:p w:rsidR="00A95908" w:rsidRPr="00E53FAF" w:rsidRDefault="00224F2C" w:rsidP="008750CA">
      <w:pPr>
        <w:pStyle w:val="NoSpacing"/>
        <w:numPr>
          <w:ilvl w:val="1"/>
          <w:numId w:val="11"/>
        </w:numPr>
        <w:jc w:val="both"/>
        <w:rPr>
          <w:rFonts w:ascii="Arial" w:hAnsi="Arial" w:cs="Arial"/>
          <w:sz w:val="24"/>
          <w:szCs w:val="24"/>
        </w:rPr>
      </w:pPr>
      <w:r w:rsidRPr="00E53FAF">
        <w:rPr>
          <w:rFonts w:ascii="Arial" w:hAnsi="Arial" w:cs="Arial"/>
          <w:sz w:val="24"/>
          <w:szCs w:val="24"/>
        </w:rPr>
        <w:t xml:space="preserve">Any requirement in any enactment for a Constituent Council to exercise any of the Functions set out in paragraph </w:t>
      </w:r>
      <w:r w:rsidR="007820CB" w:rsidRPr="00E53FAF">
        <w:rPr>
          <w:rFonts w:ascii="Arial" w:hAnsi="Arial" w:cs="Arial"/>
          <w:sz w:val="24"/>
          <w:szCs w:val="24"/>
        </w:rPr>
        <w:t>B</w:t>
      </w:r>
      <w:r w:rsidRPr="00E53FAF">
        <w:rPr>
          <w:rFonts w:ascii="Arial" w:hAnsi="Arial" w:cs="Arial"/>
          <w:sz w:val="24"/>
          <w:szCs w:val="24"/>
        </w:rPr>
        <w:t>1.1 above may be fulfilled by the exercise of that Function by the LLCA.  Exercise of the Function by a Constituent Council fulfils any requirement for the LLCA to exercise the Function in the area of the Constituent Council.</w:t>
      </w:r>
    </w:p>
    <w:p w:rsidR="00D30C52" w:rsidRDefault="00A95908" w:rsidP="00E53FAF">
      <w:pPr>
        <w:spacing w:after="0" w:line="240" w:lineRule="auto"/>
        <w:rPr>
          <w:rFonts w:ascii="Arial" w:hAnsi="Arial" w:cs="Arial"/>
        </w:rPr>
      </w:pPr>
      <w:r>
        <w:rPr>
          <w:rFonts w:ascii="Arial" w:hAnsi="Arial" w:cs="Arial"/>
        </w:rPr>
        <w:br w:type="page"/>
      </w:r>
    </w:p>
    <w:p w:rsidR="00B92AF1" w:rsidRDefault="00B92AF1" w:rsidP="00E53FAF">
      <w:pPr>
        <w:pStyle w:val="NoSpacing"/>
        <w:numPr>
          <w:ilvl w:val="0"/>
          <w:numId w:val="3"/>
        </w:numPr>
        <w:jc w:val="both"/>
        <w:rPr>
          <w:rFonts w:ascii="Arial" w:hAnsi="Arial" w:cs="Arial"/>
          <w:b/>
          <w:color w:val="548DD4" w:themeColor="text2" w:themeTint="99"/>
          <w:sz w:val="48"/>
          <w:szCs w:val="48"/>
        </w:rPr>
      </w:pPr>
    </w:p>
    <w:p w:rsidR="0029371F" w:rsidRPr="0029371F" w:rsidRDefault="0029371F" w:rsidP="00E53FAF">
      <w:pPr>
        <w:pStyle w:val="NoSpacing"/>
        <w:jc w:val="both"/>
        <w:rPr>
          <w:rFonts w:ascii="Arial" w:hAnsi="Arial" w:cs="Arial"/>
          <w:b/>
          <w:color w:val="548DD4" w:themeColor="text2" w:themeTint="99"/>
          <w:sz w:val="48"/>
          <w:szCs w:val="48"/>
        </w:rPr>
      </w:pPr>
      <w:r w:rsidRPr="0029371F">
        <w:rPr>
          <w:rFonts w:ascii="Arial" w:hAnsi="Arial" w:cs="Arial"/>
          <w:b/>
          <w:color w:val="548DD4" w:themeColor="text2" w:themeTint="99"/>
          <w:sz w:val="48"/>
          <w:szCs w:val="48"/>
        </w:rPr>
        <w:t xml:space="preserve">Economic Development and Regeneration Functions to be exercised by the </w:t>
      </w:r>
      <w:r w:rsidR="007F63CE">
        <w:rPr>
          <w:rFonts w:ascii="Arial" w:hAnsi="Arial" w:cs="Arial"/>
          <w:b/>
          <w:color w:val="548DD4" w:themeColor="text2" w:themeTint="99"/>
          <w:sz w:val="48"/>
          <w:szCs w:val="48"/>
        </w:rPr>
        <w:t>LLCA</w:t>
      </w:r>
      <w:r w:rsidRPr="0029371F">
        <w:rPr>
          <w:rFonts w:ascii="Arial" w:hAnsi="Arial" w:cs="Arial"/>
          <w:b/>
          <w:color w:val="548DD4" w:themeColor="text2" w:themeTint="99"/>
          <w:sz w:val="48"/>
          <w:szCs w:val="48"/>
        </w:rPr>
        <w:t xml:space="preserve"> concurrently with the Constituent Councils pursuant to the </w:t>
      </w:r>
      <w:r w:rsidR="00977FAC">
        <w:rPr>
          <w:rFonts w:ascii="Arial" w:hAnsi="Arial" w:cs="Arial"/>
          <w:b/>
          <w:color w:val="548DD4" w:themeColor="text2" w:themeTint="99"/>
          <w:sz w:val="48"/>
          <w:szCs w:val="48"/>
        </w:rPr>
        <w:t xml:space="preserve">LLCA </w:t>
      </w:r>
      <w:r w:rsidRPr="0029371F">
        <w:rPr>
          <w:rFonts w:ascii="Arial" w:hAnsi="Arial" w:cs="Arial"/>
          <w:b/>
          <w:color w:val="548DD4" w:themeColor="text2" w:themeTint="99"/>
          <w:sz w:val="48"/>
          <w:szCs w:val="48"/>
        </w:rPr>
        <w:t xml:space="preserve">Order  </w:t>
      </w:r>
    </w:p>
    <w:p w:rsidR="00977FAC" w:rsidRDefault="00977FAC" w:rsidP="00E53FAF">
      <w:pPr>
        <w:tabs>
          <w:tab w:val="left" w:pos="284"/>
          <w:tab w:val="left" w:pos="567"/>
        </w:tabs>
        <w:spacing w:line="240" w:lineRule="auto"/>
        <w:ind w:left="567" w:hanging="567"/>
        <w:jc w:val="both"/>
        <w:rPr>
          <w:rFonts w:ascii="Arial" w:hAnsi="Arial" w:cs="Arial"/>
        </w:rPr>
      </w:pPr>
    </w:p>
    <w:p w:rsidR="0029371F" w:rsidRPr="00E53FAF" w:rsidRDefault="00977FAC" w:rsidP="008750CA">
      <w:pPr>
        <w:pStyle w:val="NoSpacing"/>
        <w:numPr>
          <w:ilvl w:val="1"/>
          <w:numId w:val="12"/>
        </w:numPr>
        <w:jc w:val="both"/>
        <w:rPr>
          <w:rFonts w:ascii="Arial" w:hAnsi="Arial" w:cs="Arial"/>
          <w:sz w:val="24"/>
          <w:szCs w:val="24"/>
        </w:rPr>
      </w:pPr>
      <w:r w:rsidRPr="00E53FAF">
        <w:rPr>
          <w:rFonts w:ascii="Arial" w:hAnsi="Arial" w:cs="Arial"/>
          <w:sz w:val="24"/>
          <w:szCs w:val="24"/>
        </w:rPr>
        <w:t>P</w:t>
      </w:r>
      <w:r w:rsidR="0029371F" w:rsidRPr="00E53FAF">
        <w:rPr>
          <w:rFonts w:ascii="Arial" w:hAnsi="Arial" w:cs="Arial"/>
          <w:sz w:val="24"/>
          <w:szCs w:val="24"/>
        </w:rPr>
        <w:t xml:space="preserve">ursuant to the </w:t>
      </w:r>
      <w:r w:rsidRPr="00E53FAF">
        <w:rPr>
          <w:rFonts w:ascii="Arial" w:hAnsi="Arial" w:cs="Arial"/>
          <w:sz w:val="24"/>
          <w:szCs w:val="24"/>
        </w:rPr>
        <w:t xml:space="preserve">LLCA </w:t>
      </w:r>
      <w:r w:rsidR="0029371F" w:rsidRPr="00E53FAF">
        <w:rPr>
          <w:rFonts w:ascii="Arial" w:hAnsi="Arial" w:cs="Arial"/>
          <w:sz w:val="24"/>
          <w:szCs w:val="24"/>
        </w:rPr>
        <w:t xml:space="preserve">Order, the following economic development and regeneration functions of the Constituent Councils are </w:t>
      </w:r>
      <w:r w:rsidR="00A95908" w:rsidRPr="00E53FAF">
        <w:rPr>
          <w:rFonts w:ascii="Arial" w:hAnsi="Arial" w:cs="Arial"/>
          <w:sz w:val="24"/>
          <w:szCs w:val="24"/>
        </w:rPr>
        <w:t xml:space="preserve">exercisable </w:t>
      </w:r>
      <w:r w:rsidR="0029371F" w:rsidRPr="00E53FAF">
        <w:rPr>
          <w:rFonts w:ascii="Arial" w:hAnsi="Arial" w:cs="Arial"/>
          <w:sz w:val="24"/>
          <w:szCs w:val="24"/>
        </w:rPr>
        <w:t xml:space="preserve">by the </w:t>
      </w:r>
      <w:r w:rsidR="007F63CE" w:rsidRPr="00E53FAF">
        <w:rPr>
          <w:rFonts w:ascii="Arial" w:hAnsi="Arial" w:cs="Arial"/>
          <w:sz w:val="24"/>
          <w:szCs w:val="24"/>
        </w:rPr>
        <w:t>LLCA</w:t>
      </w:r>
      <w:r w:rsidR="0029371F" w:rsidRPr="00E53FAF">
        <w:rPr>
          <w:rFonts w:ascii="Arial" w:hAnsi="Arial" w:cs="Arial"/>
          <w:sz w:val="24"/>
          <w:szCs w:val="24"/>
        </w:rPr>
        <w:t xml:space="preserve"> concurrently with the </w:t>
      </w:r>
      <w:r w:rsidR="00A95908" w:rsidRPr="00E53FAF">
        <w:rPr>
          <w:rFonts w:ascii="Arial" w:hAnsi="Arial" w:cs="Arial"/>
          <w:sz w:val="24"/>
          <w:szCs w:val="24"/>
        </w:rPr>
        <w:t xml:space="preserve">relevant </w:t>
      </w:r>
      <w:r w:rsidR="0029371F" w:rsidRPr="00E53FAF">
        <w:rPr>
          <w:rFonts w:ascii="Arial" w:hAnsi="Arial" w:cs="Arial"/>
          <w:sz w:val="24"/>
          <w:szCs w:val="24"/>
        </w:rPr>
        <w:t>Constituent Councils</w:t>
      </w:r>
      <w:r w:rsidR="00A95908" w:rsidRPr="00E53FAF">
        <w:rPr>
          <w:rFonts w:ascii="Arial" w:hAnsi="Arial" w:cs="Arial"/>
          <w:sz w:val="24"/>
          <w:szCs w:val="24"/>
        </w:rPr>
        <w:t>:</w:t>
      </w:r>
    </w:p>
    <w:p w:rsidR="00977FAC" w:rsidRPr="00E53FAF" w:rsidRDefault="00977FAC" w:rsidP="00E53FAF">
      <w:pPr>
        <w:pStyle w:val="NoSpacing"/>
        <w:ind w:left="720"/>
        <w:jc w:val="both"/>
        <w:rPr>
          <w:rFonts w:ascii="Arial" w:hAnsi="Arial" w:cs="Arial"/>
          <w:sz w:val="24"/>
          <w:szCs w:val="24"/>
        </w:rPr>
      </w:pPr>
    </w:p>
    <w:p w:rsidR="0029371F" w:rsidRPr="00E53FAF" w:rsidRDefault="0029371F" w:rsidP="008750CA">
      <w:pPr>
        <w:pStyle w:val="NoSpacing"/>
        <w:numPr>
          <w:ilvl w:val="2"/>
          <w:numId w:val="12"/>
        </w:numPr>
        <w:ind w:left="1440"/>
        <w:jc w:val="both"/>
        <w:rPr>
          <w:rFonts w:ascii="Arial" w:hAnsi="Arial" w:cs="Arial"/>
          <w:sz w:val="24"/>
          <w:szCs w:val="24"/>
        </w:rPr>
      </w:pPr>
      <w:r w:rsidRPr="00E53FAF">
        <w:rPr>
          <w:rFonts w:ascii="Arial" w:hAnsi="Arial" w:cs="Arial"/>
          <w:sz w:val="24"/>
          <w:szCs w:val="24"/>
        </w:rPr>
        <w:t xml:space="preserve">Such  functions  of  the  </w:t>
      </w:r>
      <w:r w:rsidR="00977FAC" w:rsidRPr="00E53FAF">
        <w:rPr>
          <w:rFonts w:ascii="Arial" w:hAnsi="Arial" w:cs="Arial"/>
          <w:sz w:val="24"/>
          <w:szCs w:val="24"/>
        </w:rPr>
        <w:t xml:space="preserve">Constituent  Councils  </w:t>
      </w:r>
      <w:r w:rsidRPr="00E53FAF">
        <w:rPr>
          <w:rFonts w:ascii="Arial" w:hAnsi="Arial" w:cs="Arial"/>
          <w:sz w:val="24"/>
          <w:szCs w:val="24"/>
        </w:rPr>
        <w:t>as  are  exercisable  for  the  purpose</w:t>
      </w:r>
      <w:r w:rsidR="001B7389" w:rsidRPr="00E53FAF">
        <w:rPr>
          <w:rFonts w:ascii="Arial" w:hAnsi="Arial" w:cs="Arial"/>
          <w:sz w:val="24"/>
          <w:szCs w:val="24"/>
        </w:rPr>
        <w:t>s</w:t>
      </w:r>
      <w:r w:rsidRPr="00E53FAF">
        <w:rPr>
          <w:rFonts w:ascii="Arial" w:hAnsi="Arial" w:cs="Arial"/>
          <w:sz w:val="24"/>
          <w:szCs w:val="24"/>
        </w:rPr>
        <w:t xml:space="preserve">  of economic  development  and  regeneration  in  reliance  on  the  general  power  of competence under Section 1, Localism Act 2011.</w:t>
      </w:r>
    </w:p>
    <w:p w:rsidR="0029371F" w:rsidRPr="00E53FAF" w:rsidRDefault="0029371F" w:rsidP="00953B9C">
      <w:pPr>
        <w:tabs>
          <w:tab w:val="left" w:pos="567"/>
        </w:tabs>
        <w:spacing w:after="0" w:line="240" w:lineRule="auto"/>
        <w:jc w:val="both"/>
        <w:rPr>
          <w:rFonts w:ascii="Arial" w:hAnsi="Arial" w:cs="Arial"/>
          <w:sz w:val="24"/>
          <w:szCs w:val="24"/>
        </w:rPr>
      </w:pPr>
    </w:p>
    <w:p w:rsidR="0029371F" w:rsidRPr="00E53FAF" w:rsidRDefault="0029371F" w:rsidP="008750CA">
      <w:pPr>
        <w:pStyle w:val="NoSpacing"/>
        <w:numPr>
          <w:ilvl w:val="2"/>
          <w:numId w:val="12"/>
        </w:numPr>
        <w:ind w:left="1440"/>
        <w:jc w:val="both"/>
        <w:rPr>
          <w:rFonts w:ascii="Arial" w:hAnsi="Arial" w:cs="Arial"/>
          <w:sz w:val="24"/>
          <w:szCs w:val="24"/>
        </w:rPr>
      </w:pPr>
      <w:r w:rsidRPr="00E53FAF">
        <w:rPr>
          <w:rFonts w:ascii="Arial" w:hAnsi="Arial" w:cs="Arial"/>
          <w:sz w:val="24"/>
          <w:szCs w:val="24"/>
        </w:rPr>
        <w:t xml:space="preserve">The power under Section 113A of the Local Democracy, Economic Development and Construction Act 2009 to  do  anything  the  Combined  Authority  considers  appropriate:  for  the purposes of carrying out any of its functions; purposes incidental to and/or indirectly incidental  to  carrying  out  its  functions;  connected  to any  of  its  functions;  for  a commercial purpose.  </w:t>
      </w:r>
    </w:p>
    <w:p w:rsidR="0029371F" w:rsidRPr="00E53FAF" w:rsidRDefault="0029371F" w:rsidP="008C58F2">
      <w:pPr>
        <w:tabs>
          <w:tab w:val="left" w:pos="567"/>
        </w:tabs>
        <w:spacing w:after="0" w:line="240" w:lineRule="auto"/>
        <w:ind w:left="720"/>
        <w:jc w:val="both"/>
        <w:rPr>
          <w:rFonts w:ascii="Arial" w:hAnsi="Arial" w:cs="Arial"/>
          <w:sz w:val="24"/>
          <w:szCs w:val="24"/>
        </w:rPr>
      </w:pPr>
    </w:p>
    <w:p w:rsidR="0029371F" w:rsidRPr="00E53FAF" w:rsidRDefault="0029371F" w:rsidP="008750CA">
      <w:pPr>
        <w:pStyle w:val="NoSpacing"/>
        <w:numPr>
          <w:ilvl w:val="2"/>
          <w:numId w:val="12"/>
        </w:numPr>
        <w:ind w:left="1440"/>
        <w:jc w:val="both"/>
        <w:rPr>
          <w:rFonts w:ascii="Arial" w:hAnsi="Arial" w:cs="Arial"/>
          <w:sz w:val="24"/>
          <w:szCs w:val="24"/>
        </w:rPr>
      </w:pPr>
      <w:r w:rsidRPr="00E53FAF">
        <w:rPr>
          <w:rFonts w:ascii="Arial" w:hAnsi="Arial" w:cs="Arial"/>
          <w:sz w:val="24"/>
          <w:szCs w:val="24"/>
        </w:rPr>
        <w:t xml:space="preserve">The duty under Section 69 of the Local Democracy, Economic Development and Construction Act 2009 for a local authority to prepare an assessment of economic conditions in its area. </w:t>
      </w:r>
    </w:p>
    <w:p w:rsidR="0029371F" w:rsidRPr="00E53FAF" w:rsidRDefault="0029371F" w:rsidP="008C58F2">
      <w:pPr>
        <w:tabs>
          <w:tab w:val="left" w:pos="567"/>
        </w:tabs>
        <w:spacing w:after="0" w:line="240" w:lineRule="auto"/>
        <w:ind w:left="720"/>
        <w:jc w:val="both"/>
        <w:rPr>
          <w:rFonts w:ascii="Arial" w:hAnsi="Arial" w:cs="Arial"/>
          <w:sz w:val="24"/>
          <w:szCs w:val="24"/>
        </w:rPr>
      </w:pPr>
    </w:p>
    <w:p w:rsidR="0029371F" w:rsidRPr="00E53FAF" w:rsidRDefault="0029371F" w:rsidP="008750CA">
      <w:pPr>
        <w:pStyle w:val="NoSpacing"/>
        <w:numPr>
          <w:ilvl w:val="2"/>
          <w:numId w:val="12"/>
        </w:numPr>
        <w:ind w:left="1440"/>
        <w:jc w:val="both"/>
        <w:rPr>
          <w:rFonts w:ascii="Arial" w:hAnsi="Arial" w:cs="Arial"/>
          <w:sz w:val="24"/>
          <w:szCs w:val="24"/>
        </w:rPr>
      </w:pPr>
      <w:r w:rsidRPr="00E53FAF">
        <w:rPr>
          <w:rFonts w:ascii="Arial" w:hAnsi="Arial" w:cs="Arial"/>
          <w:sz w:val="24"/>
          <w:szCs w:val="24"/>
        </w:rPr>
        <w:t>The power under Section 142(2) of the Local Government Act 1972 for a  local  authority  to  arrange  for  the  publication  within  their  area  of information relating to the functions of the authority, etc.</w:t>
      </w:r>
    </w:p>
    <w:p w:rsidR="0029371F" w:rsidRPr="00E53FAF" w:rsidRDefault="0029371F" w:rsidP="008C58F2">
      <w:pPr>
        <w:tabs>
          <w:tab w:val="left" w:pos="567"/>
        </w:tabs>
        <w:spacing w:after="0" w:line="240" w:lineRule="auto"/>
        <w:ind w:left="720"/>
        <w:jc w:val="both"/>
        <w:rPr>
          <w:rFonts w:ascii="Arial" w:hAnsi="Arial" w:cs="Arial"/>
          <w:sz w:val="24"/>
          <w:szCs w:val="24"/>
        </w:rPr>
      </w:pPr>
    </w:p>
    <w:p w:rsidR="0029371F" w:rsidRPr="00E53FAF" w:rsidRDefault="0029371F" w:rsidP="008750CA">
      <w:pPr>
        <w:pStyle w:val="NoSpacing"/>
        <w:numPr>
          <w:ilvl w:val="2"/>
          <w:numId w:val="12"/>
        </w:numPr>
        <w:ind w:left="1440"/>
        <w:jc w:val="both"/>
        <w:rPr>
          <w:rFonts w:ascii="Arial" w:hAnsi="Arial" w:cs="Arial"/>
          <w:sz w:val="24"/>
          <w:szCs w:val="24"/>
        </w:rPr>
      </w:pPr>
      <w:r w:rsidRPr="00E53FAF">
        <w:rPr>
          <w:rFonts w:ascii="Arial" w:hAnsi="Arial" w:cs="Arial"/>
          <w:sz w:val="24"/>
          <w:szCs w:val="24"/>
        </w:rPr>
        <w:t xml:space="preserve">The power under Section 144 of the Local Government Act 1972 for a local authority to encourage persons to visit their area, etc. </w:t>
      </w:r>
    </w:p>
    <w:p w:rsidR="0029371F" w:rsidRPr="00E53FAF" w:rsidRDefault="0029371F" w:rsidP="008C58F2">
      <w:pPr>
        <w:tabs>
          <w:tab w:val="left" w:pos="567"/>
        </w:tabs>
        <w:spacing w:after="0" w:line="240" w:lineRule="auto"/>
        <w:ind w:left="720"/>
        <w:jc w:val="both"/>
        <w:rPr>
          <w:rFonts w:ascii="Arial" w:hAnsi="Arial" w:cs="Arial"/>
          <w:sz w:val="24"/>
          <w:szCs w:val="24"/>
        </w:rPr>
      </w:pPr>
    </w:p>
    <w:p w:rsidR="0029371F" w:rsidRPr="00E53FAF" w:rsidRDefault="0029371F" w:rsidP="008750CA">
      <w:pPr>
        <w:pStyle w:val="NoSpacing"/>
        <w:numPr>
          <w:ilvl w:val="2"/>
          <w:numId w:val="12"/>
        </w:numPr>
        <w:ind w:left="1440"/>
        <w:jc w:val="both"/>
        <w:rPr>
          <w:rFonts w:ascii="Arial" w:hAnsi="Arial" w:cs="Arial"/>
          <w:sz w:val="24"/>
          <w:szCs w:val="24"/>
        </w:rPr>
      </w:pPr>
      <w:r w:rsidRPr="00E53FAF">
        <w:rPr>
          <w:rFonts w:ascii="Arial" w:hAnsi="Arial" w:cs="Arial"/>
          <w:sz w:val="24"/>
          <w:szCs w:val="24"/>
        </w:rPr>
        <w:t>The duty under Sections  15ZA,  15ZB,  15ZC,  17,  18A</w:t>
      </w:r>
      <w:r w:rsidR="00953B9C" w:rsidRPr="00B253B3">
        <w:rPr>
          <w:rFonts w:ascii="Arial" w:hAnsi="Arial" w:cs="Arial"/>
          <w:sz w:val="24"/>
          <w:szCs w:val="24"/>
        </w:rPr>
        <w:t>(1)(b)</w:t>
      </w:r>
      <w:r w:rsidRPr="00B253B3">
        <w:rPr>
          <w:rFonts w:ascii="Arial" w:hAnsi="Arial" w:cs="Arial"/>
          <w:sz w:val="24"/>
          <w:szCs w:val="24"/>
        </w:rPr>
        <w:t>,</w:t>
      </w:r>
      <w:r w:rsidRPr="00E53FAF">
        <w:rPr>
          <w:rFonts w:ascii="Arial" w:hAnsi="Arial" w:cs="Arial"/>
          <w:sz w:val="24"/>
          <w:szCs w:val="24"/>
        </w:rPr>
        <w:t xml:space="preserve">  514A  and  560A of the  Education  Act  1996  (as inserted by Part 2 of the Apprenticeships, Skills Children and Learning Act 2009) to secure that enough suitable education and training is provided to meet the reasonable needs of 16-19 year olds, 19-25 year olds who are subject to learning difficulty assessment and persons who are subject to youth detention and the duty to co-operate with local authorities exercising these duties.</w:t>
      </w:r>
    </w:p>
    <w:p w:rsidR="004D7F14" w:rsidRPr="00E53FAF" w:rsidRDefault="004D7F14" w:rsidP="00E53FAF">
      <w:pPr>
        <w:pStyle w:val="NoSpacing"/>
        <w:jc w:val="both"/>
        <w:rPr>
          <w:rFonts w:ascii="Arial" w:hAnsi="Arial" w:cs="Arial"/>
          <w:sz w:val="24"/>
          <w:szCs w:val="24"/>
        </w:rPr>
      </w:pPr>
    </w:p>
    <w:p w:rsidR="0029371F" w:rsidRPr="00E53FAF" w:rsidRDefault="0029371F" w:rsidP="008750CA">
      <w:pPr>
        <w:pStyle w:val="NoSpacing"/>
        <w:numPr>
          <w:ilvl w:val="1"/>
          <w:numId w:val="12"/>
        </w:numPr>
        <w:jc w:val="both"/>
        <w:rPr>
          <w:rFonts w:ascii="Arial" w:hAnsi="Arial" w:cs="Arial"/>
          <w:sz w:val="24"/>
          <w:szCs w:val="24"/>
        </w:rPr>
      </w:pPr>
      <w:r w:rsidRPr="00E53FAF">
        <w:rPr>
          <w:rFonts w:ascii="Arial" w:hAnsi="Arial" w:cs="Arial"/>
          <w:sz w:val="24"/>
          <w:szCs w:val="24"/>
        </w:rPr>
        <w:t xml:space="preserve">Any requirement in any enactment for a Constituent Council to exercise any of the </w:t>
      </w:r>
      <w:r w:rsidR="004D7F14" w:rsidRPr="00E53FAF">
        <w:rPr>
          <w:rFonts w:ascii="Arial" w:hAnsi="Arial" w:cs="Arial"/>
          <w:sz w:val="24"/>
          <w:szCs w:val="24"/>
        </w:rPr>
        <w:t xml:space="preserve">Functions </w:t>
      </w:r>
      <w:r w:rsidRPr="00E53FAF">
        <w:rPr>
          <w:rFonts w:ascii="Arial" w:hAnsi="Arial" w:cs="Arial"/>
          <w:sz w:val="24"/>
          <w:szCs w:val="24"/>
        </w:rPr>
        <w:t xml:space="preserve">set out in paragraph </w:t>
      </w:r>
      <w:r w:rsidR="001B7389" w:rsidRPr="00E53FAF">
        <w:rPr>
          <w:rFonts w:ascii="Arial" w:hAnsi="Arial" w:cs="Arial"/>
          <w:sz w:val="24"/>
          <w:szCs w:val="24"/>
        </w:rPr>
        <w:t>B</w:t>
      </w:r>
      <w:r w:rsidR="004D7F14" w:rsidRPr="00E53FAF">
        <w:rPr>
          <w:rFonts w:ascii="Arial" w:hAnsi="Arial" w:cs="Arial"/>
          <w:sz w:val="24"/>
          <w:szCs w:val="24"/>
        </w:rPr>
        <w:t>2</w:t>
      </w:r>
      <w:r w:rsidRPr="00E53FAF">
        <w:rPr>
          <w:rFonts w:ascii="Arial" w:hAnsi="Arial" w:cs="Arial"/>
          <w:sz w:val="24"/>
          <w:szCs w:val="24"/>
        </w:rPr>
        <w:t xml:space="preserve">.1 above may be fulfilled by the exercise of that </w:t>
      </w:r>
      <w:r w:rsidR="004D7F14" w:rsidRPr="00E53FAF">
        <w:rPr>
          <w:rFonts w:ascii="Arial" w:hAnsi="Arial" w:cs="Arial"/>
          <w:sz w:val="24"/>
          <w:szCs w:val="24"/>
        </w:rPr>
        <w:t xml:space="preserve">Function </w:t>
      </w:r>
      <w:r w:rsidRPr="00E53FAF">
        <w:rPr>
          <w:rFonts w:ascii="Arial" w:hAnsi="Arial" w:cs="Arial"/>
          <w:sz w:val="24"/>
          <w:szCs w:val="24"/>
        </w:rPr>
        <w:t xml:space="preserve">by the </w:t>
      </w:r>
      <w:r w:rsidR="007F63CE" w:rsidRPr="00E53FAF">
        <w:rPr>
          <w:rFonts w:ascii="Arial" w:hAnsi="Arial" w:cs="Arial"/>
          <w:sz w:val="24"/>
          <w:szCs w:val="24"/>
        </w:rPr>
        <w:t>LLCA</w:t>
      </w:r>
      <w:r w:rsidRPr="00E53FAF">
        <w:rPr>
          <w:rFonts w:ascii="Arial" w:hAnsi="Arial" w:cs="Arial"/>
          <w:sz w:val="24"/>
          <w:szCs w:val="24"/>
        </w:rPr>
        <w:t>.</w:t>
      </w:r>
      <w:r w:rsidR="004D7F14" w:rsidRPr="00E53FAF">
        <w:rPr>
          <w:rFonts w:ascii="Arial" w:hAnsi="Arial" w:cs="Arial"/>
          <w:sz w:val="24"/>
          <w:szCs w:val="24"/>
        </w:rPr>
        <w:t xml:space="preserve">  Exercise of the Function by a Constituent Council fulfils any requirement for the LLCA to exercise the Function in the area of the Constituent Council.</w:t>
      </w:r>
      <w:r w:rsidRPr="00E53FAF">
        <w:rPr>
          <w:rFonts w:ascii="Arial" w:hAnsi="Arial" w:cs="Arial"/>
          <w:sz w:val="24"/>
          <w:szCs w:val="24"/>
        </w:rPr>
        <w:t xml:space="preserve">  </w:t>
      </w:r>
    </w:p>
    <w:p w:rsidR="004D7F14" w:rsidRPr="00E53FAF" w:rsidRDefault="004D7F14" w:rsidP="00E53FAF">
      <w:pPr>
        <w:pStyle w:val="NoSpacing"/>
        <w:ind w:left="720"/>
        <w:jc w:val="both"/>
        <w:rPr>
          <w:rFonts w:ascii="Arial" w:hAnsi="Arial" w:cs="Arial"/>
          <w:sz w:val="24"/>
          <w:szCs w:val="24"/>
        </w:rPr>
      </w:pPr>
    </w:p>
    <w:p w:rsidR="004D7F14" w:rsidRPr="00E53FAF" w:rsidRDefault="0029371F" w:rsidP="008750CA">
      <w:pPr>
        <w:pStyle w:val="NoSpacing"/>
        <w:numPr>
          <w:ilvl w:val="1"/>
          <w:numId w:val="12"/>
        </w:numPr>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and the Constituent Councils will draw up and agree detailed </w:t>
      </w:r>
      <w:r w:rsidR="0054775D" w:rsidRPr="00E53FAF">
        <w:rPr>
          <w:rFonts w:ascii="Arial" w:hAnsi="Arial" w:cs="Arial"/>
          <w:sz w:val="24"/>
          <w:szCs w:val="24"/>
        </w:rPr>
        <w:t>Economic Protocols</w:t>
      </w:r>
      <w:r w:rsidRPr="00E53FAF">
        <w:rPr>
          <w:rFonts w:ascii="Arial" w:hAnsi="Arial" w:cs="Arial"/>
          <w:sz w:val="24"/>
          <w:szCs w:val="24"/>
        </w:rPr>
        <w:t xml:space="preserve"> in relation to the discharge of the economic development and regeneration </w:t>
      </w:r>
      <w:r w:rsidR="004D7F14" w:rsidRPr="00E53FAF">
        <w:rPr>
          <w:rFonts w:ascii="Arial" w:hAnsi="Arial" w:cs="Arial"/>
          <w:sz w:val="24"/>
          <w:szCs w:val="24"/>
        </w:rPr>
        <w:t xml:space="preserve">Functions </w:t>
      </w:r>
      <w:r w:rsidRPr="00E53FAF">
        <w:rPr>
          <w:rFonts w:ascii="Arial" w:hAnsi="Arial" w:cs="Arial"/>
          <w:sz w:val="24"/>
          <w:szCs w:val="24"/>
        </w:rPr>
        <w:t xml:space="preserve">set out at paragraph </w:t>
      </w:r>
      <w:r w:rsidR="00F511EA" w:rsidRPr="00E53FAF">
        <w:rPr>
          <w:rFonts w:ascii="Arial" w:hAnsi="Arial" w:cs="Arial"/>
          <w:sz w:val="24"/>
          <w:szCs w:val="24"/>
        </w:rPr>
        <w:t>B</w:t>
      </w:r>
      <w:r w:rsidR="004D7F14" w:rsidRPr="00E53FAF">
        <w:rPr>
          <w:rFonts w:ascii="Arial" w:hAnsi="Arial" w:cs="Arial"/>
          <w:sz w:val="24"/>
          <w:szCs w:val="24"/>
        </w:rPr>
        <w:t>2</w:t>
      </w:r>
      <w:r w:rsidRPr="00E53FAF">
        <w:rPr>
          <w:rFonts w:ascii="Arial" w:hAnsi="Arial" w:cs="Arial"/>
          <w:sz w:val="24"/>
          <w:szCs w:val="24"/>
        </w:rPr>
        <w:t>.1 above.</w:t>
      </w:r>
    </w:p>
    <w:p w:rsidR="0029371F" w:rsidRPr="00E53FAF" w:rsidRDefault="0029371F" w:rsidP="00E53FAF">
      <w:pPr>
        <w:pStyle w:val="NoSpacing"/>
        <w:jc w:val="both"/>
        <w:rPr>
          <w:rFonts w:ascii="Arial" w:hAnsi="Arial" w:cs="Arial"/>
          <w:sz w:val="24"/>
          <w:szCs w:val="24"/>
        </w:rPr>
      </w:pPr>
      <w:r w:rsidRPr="00E53FAF">
        <w:rPr>
          <w:rFonts w:ascii="Arial" w:hAnsi="Arial" w:cs="Arial"/>
          <w:sz w:val="24"/>
          <w:szCs w:val="24"/>
        </w:rPr>
        <w:t xml:space="preserve">    </w:t>
      </w:r>
    </w:p>
    <w:p w:rsidR="0029371F" w:rsidRPr="00E53FAF" w:rsidRDefault="0029371F" w:rsidP="008750CA">
      <w:pPr>
        <w:pStyle w:val="NoSpacing"/>
        <w:numPr>
          <w:ilvl w:val="1"/>
          <w:numId w:val="12"/>
        </w:numPr>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and the Constituent Councils will keep the </w:t>
      </w:r>
      <w:r w:rsidR="004D7F14" w:rsidRPr="00E53FAF">
        <w:rPr>
          <w:rFonts w:ascii="Arial" w:hAnsi="Arial" w:cs="Arial"/>
          <w:sz w:val="24"/>
          <w:szCs w:val="24"/>
        </w:rPr>
        <w:t xml:space="preserve">Economic </w:t>
      </w:r>
      <w:r w:rsidRPr="00E53FAF">
        <w:rPr>
          <w:rFonts w:ascii="Arial" w:hAnsi="Arial" w:cs="Arial"/>
          <w:sz w:val="24"/>
          <w:szCs w:val="24"/>
        </w:rPr>
        <w:t xml:space="preserve">Protocols referred to in paragraph </w:t>
      </w:r>
      <w:r w:rsidR="00F511EA" w:rsidRPr="00E53FAF">
        <w:rPr>
          <w:rFonts w:ascii="Arial" w:hAnsi="Arial" w:cs="Arial"/>
          <w:sz w:val="24"/>
          <w:szCs w:val="24"/>
        </w:rPr>
        <w:t>B</w:t>
      </w:r>
      <w:r w:rsidR="004D7F14" w:rsidRPr="00E53FAF">
        <w:rPr>
          <w:rFonts w:ascii="Arial" w:hAnsi="Arial" w:cs="Arial"/>
          <w:sz w:val="24"/>
          <w:szCs w:val="24"/>
        </w:rPr>
        <w:t>2</w:t>
      </w:r>
      <w:r w:rsidRPr="00E53FAF">
        <w:rPr>
          <w:rFonts w:ascii="Arial" w:hAnsi="Arial" w:cs="Arial"/>
          <w:sz w:val="24"/>
          <w:szCs w:val="24"/>
        </w:rPr>
        <w:t>.3 above under regular review and may revise them from time to time</w:t>
      </w:r>
      <w:r w:rsidR="004D7F14" w:rsidRPr="00E53FAF">
        <w:rPr>
          <w:rFonts w:ascii="Arial" w:hAnsi="Arial" w:cs="Arial"/>
          <w:sz w:val="24"/>
          <w:szCs w:val="24"/>
        </w:rPr>
        <w:t>.</w:t>
      </w:r>
      <w:r w:rsidRPr="00E53FAF">
        <w:rPr>
          <w:rFonts w:ascii="Arial" w:hAnsi="Arial" w:cs="Arial"/>
          <w:sz w:val="24"/>
          <w:szCs w:val="24"/>
        </w:rPr>
        <w:t xml:space="preserve">  </w:t>
      </w:r>
    </w:p>
    <w:p w:rsidR="004D7F14" w:rsidRPr="00E53FAF" w:rsidRDefault="004D7F14" w:rsidP="00E53FAF">
      <w:pPr>
        <w:pStyle w:val="NoSpacing"/>
        <w:jc w:val="both"/>
        <w:rPr>
          <w:rFonts w:ascii="Arial" w:hAnsi="Arial" w:cs="Arial"/>
          <w:sz w:val="24"/>
          <w:szCs w:val="24"/>
        </w:rPr>
      </w:pPr>
    </w:p>
    <w:p w:rsidR="004D7F14" w:rsidRPr="00E53FAF" w:rsidRDefault="0029371F" w:rsidP="008750CA">
      <w:pPr>
        <w:pStyle w:val="NoSpacing"/>
        <w:numPr>
          <w:ilvl w:val="1"/>
          <w:numId w:val="12"/>
        </w:numPr>
        <w:jc w:val="both"/>
        <w:rPr>
          <w:rFonts w:ascii="Arial" w:hAnsi="Arial" w:cs="Arial"/>
          <w:sz w:val="24"/>
          <w:szCs w:val="24"/>
        </w:rPr>
      </w:pPr>
      <w:r w:rsidRPr="00E53FAF">
        <w:rPr>
          <w:rFonts w:ascii="Arial" w:hAnsi="Arial" w:cs="Arial"/>
          <w:sz w:val="24"/>
          <w:szCs w:val="24"/>
        </w:rPr>
        <w:t xml:space="preserve">Protocols drawn up, agreed, or revised under paragraphs </w:t>
      </w:r>
      <w:r w:rsidR="00F511EA" w:rsidRPr="00E53FAF">
        <w:rPr>
          <w:rFonts w:ascii="Arial" w:hAnsi="Arial" w:cs="Arial"/>
          <w:sz w:val="24"/>
          <w:szCs w:val="24"/>
        </w:rPr>
        <w:t>B</w:t>
      </w:r>
      <w:r w:rsidR="004D7F14" w:rsidRPr="00E53FAF">
        <w:rPr>
          <w:rFonts w:ascii="Arial" w:hAnsi="Arial" w:cs="Arial"/>
          <w:sz w:val="24"/>
          <w:szCs w:val="24"/>
        </w:rPr>
        <w:t>2</w:t>
      </w:r>
      <w:r w:rsidRPr="00E53FAF">
        <w:rPr>
          <w:rFonts w:ascii="Arial" w:hAnsi="Arial" w:cs="Arial"/>
          <w:sz w:val="24"/>
          <w:szCs w:val="24"/>
        </w:rPr>
        <w:t xml:space="preserve">.3 and </w:t>
      </w:r>
      <w:r w:rsidR="00F511EA" w:rsidRPr="00E53FAF">
        <w:rPr>
          <w:rFonts w:ascii="Arial" w:hAnsi="Arial" w:cs="Arial"/>
          <w:sz w:val="24"/>
          <w:szCs w:val="24"/>
        </w:rPr>
        <w:t>B2</w:t>
      </w:r>
      <w:r w:rsidRPr="00E53FAF">
        <w:rPr>
          <w:rFonts w:ascii="Arial" w:hAnsi="Arial" w:cs="Arial"/>
          <w:sz w:val="24"/>
          <w:szCs w:val="24"/>
        </w:rPr>
        <w:t xml:space="preserve">.4 above will not in themselves constitute arrangements for the discharge of functions made in accordance with Section 101 of the Local Government Act 1972 </w:t>
      </w:r>
      <w:r w:rsidR="004D7F14" w:rsidRPr="00E53FAF">
        <w:rPr>
          <w:rFonts w:ascii="Arial" w:hAnsi="Arial" w:cs="Arial"/>
          <w:sz w:val="24"/>
          <w:szCs w:val="24"/>
        </w:rPr>
        <w:t xml:space="preserve">or Section 9EA of the Local Government Act 2000 </w:t>
      </w:r>
      <w:r w:rsidRPr="00E53FAF">
        <w:rPr>
          <w:rFonts w:ascii="Arial" w:hAnsi="Arial" w:cs="Arial"/>
          <w:sz w:val="24"/>
          <w:szCs w:val="24"/>
        </w:rPr>
        <w:t>and the Local Authorities (Arrangements for the Discharge of Functions) (England) Regulations 2012.</w:t>
      </w:r>
    </w:p>
    <w:p w:rsidR="0029371F" w:rsidRPr="0029371F" w:rsidRDefault="0029371F" w:rsidP="00E53FAF">
      <w:pPr>
        <w:pStyle w:val="NoSpacing"/>
        <w:jc w:val="both"/>
        <w:rPr>
          <w:rFonts w:ascii="Arial" w:hAnsi="Arial" w:cs="Arial"/>
        </w:rPr>
      </w:pPr>
      <w:r w:rsidRPr="0029371F">
        <w:rPr>
          <w:rFonts w:ascii="Arial" w:hAnsi="Arial" w:cs="Arial"/>
        </w:rPr>
        <w:t xml:space="preserve">  </w:t>
      </w:r>
    </w:p>
    <w:p w:rsidR="0029371F" w:rsidRDefault="0029371F" w:rsidP="00E53FAF">
      <w:pPr>
        <w:spacing w:after="0" w:line="240" w:lineRule="auto"/>
        <w:rPr>
          <w:rFonts w:ascii="Arial" w:hAnsi="Arial" w:cs="Arial"/>
        </w:rPr>
      </w:pPr>
      <w:r>
        <w:rPr>
          <w:rFonts w:ascii="Arial" w:hAnsi="Arial" w:cs="Arial"/>
        </w:rPr>
        <w:br w:type="page"/>
      </w:r>
    </w:p>
    <w:p w:rsidR="00B92AF1" w:rsidRDefault="00B92AF1" w:rsidP="00E53FAF">
      <w:pPr>
        <w:pStyle w:val="NoSpacing"/>
        <w:numPr>
          <w:ilvl w:val="0"/>
          <w:numId w:val="3"/>
        </w:numPr>
        <w:jc w:val="both"/>
        <w:rPr>
          <w:rFonts w:ascii="Arial" w:hAnsi="Arial" w:cs="Arial"/>
          <w:b/>
          <w:color w:val="548DD4" w:themeColor="text2" w:themeTint="99"/>
          <w:sz w:val="48"/>
          <w:szCs w:val="48"/>
        </w:rPr>
      </w:pPr>
    </w:p>
    <w:p w:rsidR="0029371F" w:rsidRPr="0029371F" w:rsidRDefault="0029371F" w:rsidP="00E53FAF">
      <w:pPr>
        <w:pStyle w:val="NoSpacing"/>
        <w:jc w:val="both"/>
        <w:rPr>
          <w:rFonts w:ascii="Arial" w:hAnsi="Arial" w:cs="Arial"/>
          <w:b/>
          <w:color w:val="548DD4" w:themeColor="text2" w:themeTint="99"/>
          <w:sz w:val="48"/>
          <w:szCs w:val="48"/>
        </w:rPr>
      </w:pPr>
      <w:r w:rsidRPr="0029371F">
        <w:rPr>
          <w:rFonts w:ascii="Arial" w:hAnsi="Arial" w:cs="Arial"/>
          <w:b/>
          <w:color w:val="548DD4" w:themeColor="text2" w:themeTint="99"/>
          <w:sz w:val="48"/>
          <w:szCs w:val="48"/>
        </w:rPr>
        <w:t xml:space="preserve">Incidental Provisions pursuant to the </w:t>
      </w:r>
      <w:r w:rsidR="004D7F14">
        <w:rPr>
          <w:rFonts w:ascii="Arial" w:hAnsi="Arial" w:cs="Arial"/>
          <w:b/>
          <w:color w:val="548DD4" w:themeColor="text2" w:themeTint="99"/>
          <w:sz w:val="48"/>
          <w:szCs w:val="48"/>
        </w:rPr>
        <w:t xml:space="preserve">LLCA </w:t>
      </w:r>
      <w:r w:rsidRPr="0029371F">
        <w:rPr>
          <w:rFonts w:ascii="Arial" w:hAnsi="Arial" w:cs="Arial"/>
          <w:b/>
          <w:color w:val="548DD4" w:themeColor="text2" w:themeTint="99"/>
          <w:sz w:val="48"/>
          <w:szCs w:val="48"/>
        </w:rPr>
        <w:t xml:space="preserve">Order  </w:t>
      </w:r>
    </w:p>
    <w:p w:rsidR="004D7F14" w:rsidRDefault="004D7F14" w:rsidP="00E53FAF">
      <w:pPr>
        <w:tabs>
          <w:tab w:val="left" w:pos="567"/>
        </w:tabs>
        <w:spacing w:line="240" w:lineRule="auto"/>
        <w:ind w:left="567" w:hanging="567"/>
        <w:jc w:val="both"/>
        <w:rPr>
          <w:rFonts w:ascii="Arial" w:hAnsi="Arial" w:cs="Arial"/>
        </w:rPr>
      </w:pPr>
    </w:p>
    <w:p w:rsidR="004D7F14" w:rsidRPr="00E53FAF" w:rsidRDefault="0029371F" w:rsidP="008750CA">
      <w:pPr>
        <w:pStyle w:val="NoSpacing"/>
        <w:numPr>
          <w:ilvl w:val="1"/>
          <w:numId w:val="13"/>
        </w:numPr>
        <w:jc w:val="both"/>
        <w:rPr>
          <w:rFonts w:ascii="Arial" w:hAnsi="Arial" w:cs="Arial"/>
          <w:sz w:val="24"/>
          <w:szCs w:val="24"/>
        </w:rPr>
      </w:pPr>
      <w:r w:rsidRPr="00E53FAF">
        <w:rPr>
          <w:rFonts w:ascii="Arial" w:hAnsi="Arial" w:cs="Arial"/>
          <w:sz w:val="24"/>
          <w:szCs w:val="24"/>
        </w:rPr>
        <w:t xml:space="preserve">Pursuant to the </w:t>
      </w:r>
      <w:r w:rsidR="004D7F14" w:rsidRPr="00E53FAF">
        <w:rPr>
          <w:rFonts w:ascii="Arial" w:hAnsi="Arial" w:cs="Arial"/>
          <w:sz w:val="24"/>
          <w:szCs w:val="24"/>
        </w:rPr>
        <w:t xml:space="preserve">LLCA </w:t>
      </w:r>
      <w:r w:rsidRPr="00E53FAF">
        <w:rPr>
          <w:rFonts w:ascii="Arial" w:hAnsi="Arial" w:cs="Arial"/>
          <w:sz w:val="24"/>
          <w:szCs w:val="24"/>
        </w:rPr>
        <w:t xml:space="preserve">Order, the following provisions have effect as if the </w:t>
      </w:r>
      <w:r w:rsidR="007F63CE" w:rsidRPr="00E53FAF">
        <w:rPr>
          <w:rFonts w:ascii="Arial" w:hAnsi="Arial" w:cs="Arial"/>
          <w:sz w:val="24"/>
          <w:szCs w:val="24"/>
        </w:rPr>
        <w:t>LLCA</w:t>
      </w:r>
      <w:r w:rsidRPr="00E53FAF">
        <w:rPr>
          <w:rFonts w:ascii="Arial" w:hAnsi="Arial" w:cs="Arial"/>
          <w:sz w:val="24"/>
          <w:szCs w:val="24"/>
        </w:rPr>
        <w:t xml:space="preserve"> was a local authority for the purposes of these provisions</w:t>
      </w:r>
      <w:r w:rsidR="004D7F14" w:rsidRPr="00E53FAF">
        <w:rPr>
          <w:rFonts w:ascii="Arial" w:hAnsi="Arial" w:cs="Arial"/>
          <w:sz w:val="24"/>
          <w:szCs w:val="24"/>
        </w:rPr>
        <w:t>:</w:t>
      </w:r>
    </w:p>
    <w:p w:rsidR="0029371F" w:rsidRPr="00E53FAF" w:rsidRDefault="0029371F" w:rsidP="00E53FAF">
      <w:pPr>
        <w:pStyle w:val="NoSpacing"/>
        <w:ind w:left="720"/>
        <w:jc w:val="both"/>
        <w:rPr>
          <w:rFonts w:ascii="Arial" w:hAnsi="Arial" w:cs="Arial"/>
          <w:sz w:val="24"/>
          <w:szCs w:val="24"/>
        </w:rPr>
      </w:pPr>
      <w:r w:rsidRPr="00E53FAF">
        <w:rPr>
          <w:rFonts w:ascii="Arial" w:hAnsi="Arial" w:cs="Arial"/>
          <w:sz w:val="24"/>
          <w:szCs w:val="24"/>
        </w:rPr>
        <w:t xml:space="preserve">  </w:t>
      </w:r>
    </w:p>
    <w:p w:rsidR="001A352C" w:rsidRPr="00E53FAF" w:rsidRDefault="001A352C" w:rsidP="008750CA">
      <w:pPr>
        <w:pStyle w:val="NoSpacing"/>
        <w:numPr>
          <w:ilvl w:val="2"/>
          <w:numId w:val="13"/>
        </w:numPr>
        <w:ind w:left="1440"/>
        <w:jc w:val="both"/>
        <w:rPr>
          <w:rFonts w:ascii="Arial" w:hAnsi="Arial" w:cs="Arial"/>
          <w:sz w:val="24"/>
          <w:szCs w:val="24"/>
        </w:rPr>
      </w:pPr>
      <w:r w:rsidRPr="00E53FAF">
        <w:rPr>
          <w:rFonts w:ascii="Arial" w:hAnsi="Arial" w:cs="Arial"/>
          <w:sz w:val="24"/>
          <w:szCs w:val="24"/>
        </w:rPr>
        <w:t>Section 113 of the Local Government Act 1972 (the power to place staff</w:t>
      </w:r>
      <w:r w:rsidR="000D7493" w:rsidRPr="00E53FAF">
        <w:rPr>
          <w:rFonts w:ascii="Arial" w:hAnsi="Arial" w:cs="Arial"/>
          <w:sz w:val="24"/>
          <w:szCs w:val="24"/>
        </w:rPr>
        <w:t xml:space="preserve"> of local authorities at the disposal of other local authorities)</w:t>
      </w:r>
      <w:r w:rsidRPr="00E53FAF">
        <w:rPr>
          <w:rFonts w:ascii="Arial" w:hAnsi="Arial" w:cs="Arial"/>
          <w:sz w:val="24"/>
          <w:szCs w:val="24"/>
        </w:rPr>
        <w:t>;</w:t>
      </w:r>
    </w:p>
    <w:p w:rsidR="000D7493" w:rsidRPr="00E53FAF" w:rsidRDefault="000D7493" w:rsidP="008C58F2">
      <w:pPr>
        <w:pStyle w:val="NoSpacing"/>
        <w:ind w:left="1440"/>
        <w:jc w:val="both"/>
        <w:rPr>
          <w:rFonts w:ascii="Arial" w:hAnsi="Arial" w:cs="Arial"/>
          <w:sz w:val="24"/>
          <w:szCs w:val="24"/>
        </w:rPr>
      </w:pPr>
    </w:p>
    <w:p w:rsidR="0029371F" w:rsidRPr="00E53FAF" w:rsidRDefault="0029371F" w:rsidP="008750CA">
      <w:pPr>
        <w:pStyle w:val="NoSpacing"/>
        <w:numPr>
          <w:ilvl w:val="2"/>
          <w:numId w:val="13"/>
        </w:numPr>
        <w:ind w:left="1440"/>
        <w:jc w:val="both"/>
        <w:rPr>
          <w:rFonts w:ascii="Arial" w:hAnsi="Arial" w:cs="Arial"/>
          <w:sz w:val="24"/>
          <w:szCs w:val="24"/>
        </w:rPr>
      </w:pPr>
      <w:r w:rsidRPr="00E53FAF">
        <w:rPr>
          <w:rFonts w:ascii="Arial" w:hAnsi="Arial" w:cs="Arial"/>
          <w:sz w:val="24"/>
          <w:szCs w:val="24"/>
        </w:rPr>
        <w:t>Section 142(2) of the Local Government Act 1972 (the power to arrange for publication of information etc. relating to the functions of the authority);</w:t>
      </w:r>
    </w:p>
    <w:p w:rsidR="004D7F14" w:rsidRPr="00E53FAF" w:rsidRDefault="004D7F14" w:rsidP="008C58F2">
      <w:pPr>
        <w:pStyle w:val="NoSpacing"/>
        <w:ind w:left="2149"/>
        <w:jc w:val="both"/>
        <w:rPr>
          <w:rFonts w:ascii="Arial" w:hAnsi="Arial" w:cs="Arial"/>
          <w:sz w:val="24"/>
          <w:szCs w:val="24"/>
        </w:rPr>
      </w:pPr>
    </w:p>
    <w:p w:rsidR="004D7F14" w:rsidRPr="00E53FAF" w:rsidRDefault="0029371F" w:rsidP="008750CA">
      <w:pPr>
        <w:pStyle w:val="NoSpacing"/>
        <w:numPr>
          <w:ilvl w:val="2"/>
          <w:numId w:val="13"/>
        </w:numPr>
        <w:ind w:left="1440"/>
        <w:jc w:val="both"/>
        <w:rPr>
          <w:rFonts w:ascii="Arial" w:hAnsi="Arial" w:cs="Arial"/>
          <w:sz w:val="24"/>
          <w:szCs w:val="24"/>
        </w:rPr>
      </w:pPr>
      <w:r w:rsidRPr="00E53FAF">
        <w:rPr>
          <w:rFonts w:ascii="Arial" w:hAnsi="Arial" w:cs="Arial"/>
          <w:sz w:val="24"/>
          <w:szCs w:val="24"/>
        </w:rPr>
        <w:t>Section 222 of the Local Government Act 1972 (the power to instigate and defend legal proceedings)</w:t>
      </w:r>
      <w:r w:rsidR="004D7F14" w:rsidRPr="00E53FAF">
        <w:rPr>
          <w:rFonts w:ascii="Arial" w:hAnsi="Arial" w:cs="Arial"/>
          <w:sz w:val="24"/>
          <w:szCs w:val="24"/>
        </w:rPr>
        <w:t>.</w:t>
      </w:r>
    </w:p>
    <w:p w:rsidR="0029371F" w:rsidRPr="00E53FAF" w:rsidRDefault="0029371F" w:rsidP="00E53FAF">
      <w:pPr>
        <w:pStyle w:val="NoSpacing"/>
        <w:jc w:val="both"/>
        <w:rPr>
          <w:rFonts w:ascii="Arial" w:hAnsi="Arial" w:cs="Arial"/>
          <w:sz w:val="24"/>
          <w:szCs w:val="24"/>
        </w:rPr>
      </w:pPr>
      <w:r w:rsidRPr="00E53FAF">
        <w:rPr>
          <w:rFonts w:ascii="Arial" w:hAnsi="Arial" w:cs="Arial"/>
          <w:sz w:val="24"/>
          <w:szCs w:val="24"/>
        </w:rPr>
        <w:t xml:space="preserve">  </w:t>
      </w:r>
    </w:p>
    <w:p w:rsidR="0029371F" w:rsidRPr="00E53FAF" w:rsidRDefault="0029371F" w:rsidP="008750CA">
      <w:pPr>
        <w:pStyle w:val="NoSpacing"/>
        <w:numPr>
          <w:ilvl w:val="1"/>
          <w:numId w:val="13"/>
        </w:numPr>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shall have the power to exercise any of the </w:t>
      </w:r>
      <w:r w:rsidR="004D7F14" w:rsidRPr="00E53FAF">
        <w:rPr>
          <w:rFonts w:ascii="Arial" w:hAnsi="Arial" w:cs="Arial"/>
          <w:sz w:val="24"/>
          <w:szCs w:val="24"/>
        </w:rPr>
        <w:t xml:space="preserve">Functions </w:t>
      </w:r>
      <w:r w:rsidRPr="00E53FAF">
        <w:rPr>
          <w:rFonts w:ascii="Arial" w:hAnsi="Arial" w:cs="Arial"/>
          <w:sz w:val="24"/>
          <w:szCs w:val="24"/>
        </w:rPr>
        <w:t>described under Section 88(1</w:t>
      </w:r>
      <w:proofErr w:type="gramStart"/>
      <w:r w:rsidRPr="00E53FAF">
        <w:rPr>
          <w:rFonts w:ascii="Arial" w:hAnsi="Arial" w:cs="Arial"/>
          <w:sz w:val="24"/>
          <w:szCs w:val="24"/>
        </w:rPr>
        <w:t>)(</w:t>
      </w:r>
      <w:proofErr w:type="gramEnd"/>
      <w:r w:rsidRPr="00E53FAF">
        <w:rPr>
          <w:rFonts w:ascii="Arial" w:hAnsi="Arial" w:cs="Arial"/>
          <w:sz w:val="24"/>
          <w:szCs w:val="24"/>
        </w:rPr>
        <w:t>a) and (b), Local Government Act 1985 to exercise the functions relating to the research and collection of information whether or not a scheme is made under Section 88.</w:t>
      </w:r>
    </w:p>
    <w:p w:rsidR="004D7F14" w:rsidRPr="00E53FAF" w:rsidRDefault="004D7F14" w:rsidP="00E53FAF">
      <w:pPr>
        <w:pStyle w:val="NoSpacing"/>
        <w:ind w:left="720"/>
        <w:jc w:val="both"/>
        <w:rPr>
          <w:rFonts w:ascii="Arial" w:hAnsi="Arial" w:cs="Arial"/>
          <w:sz w:val="24"/>
          <w:szCs w:val="24"/>
        </w:rPr>
      </w:pPr>
    </w:p>
    <w:p w:rsidR="0029371F" w:rsidRPr="00E53FAF" w:rsidRDefault="0029371F" w:rsidP="008750CA">
      <w:pPr>
        <w:pStyle w:val="NoSpacing"/>
        <w:numPr>
          <w:ilvl w:val="1"/>
          <w:numId w:val="13"/>
        </w:numPr>
        <w:jc w:val="both"/>
        <w:rPr>
          <w:rFonts w:ascii="Arial" w:hAnsi="Arial" w:cs="Arial"/>
          <w:sz w:val="24"/>
          <w:szCs w:val="24"/>
        </w:rPr>
      </w:pPr>
      <w:r w:rsidRPr="00E53FAF">
        <w:rPr>
          <w:rFonts w:ascii="Arial" w:hAnsi="Arial" w:cs="Arial"/>
          <w:sz w:val="24"/>
          <w:szCs w:val="24"/>
        </w:rPr>
        <w:t xml:space="preserve">Section 13 of the Local Government and Housing Act 1989 shall have effect as if in subsection (4) after paragraph (e) there were inserted –  “(ea) a committee appointed by the </w:t>
      </w:r>
      <w:r w:rsidR="0042609E" w:rsidRPr="00E53FAF">
        <w:rPr>
          <w:rFonts w:ascii="Arial" w:hAnsi="Arial" w:cs="Arial"/>
          <w:sz w:val="24"/>
          <w:szCs w:val="24"/>
        </w:rPr>
        <w:t>Leicester and Leicestershire Combined Authority</w:t>
      </w:r>
      <w:r w:rsidRPr="00E53FAF">
        <w:rPr>
          <w:rFonts w:ascii="Arial" w:hAnsi="Arial" w:cs="Arial"/>
          <w:sz w:val="24"/>
          <w:szCs w:val="24"/>
        </w:rPr>
        <w:t xml:space="preserve">;” And after subsection (4) there were inserted – “(4A) A person who is a member of a committee falling within paragraph (ea) of subsection (4) or a sub-committee appointed by such a committee shall for all purposes be treated as a </w:t>
      </w:r>
      <w:r w:rsidR="00B85BFE" w:rsidRPr="00E53FAF">
        <w:rPr>
          <w:rFonts w:ascii="Arial" w:hAnsi="Arial" w:cs="Arial"/>
          <w:sz w:val="24"/>
          <w:szCs w:val="24"/>
        </w:rPr>
        <w:t>non-voting</w:t>
      </w:r>
      <w:r w:rsidRPr="00E53FAF">
        <w:rPr>
          <w:rFonts w:ascii="Arial" w:hAnsi="Arial" w:cs="Arial"/>
          <w:sz w:val="24"/>
          <w:szCs w:val="24"/>
        </w:rPr>
        <w:t xml:space="preserve"> member of that committee or sub-committee unless</w:t>
      </w:r>
      <w:r w:rsidR="0042609E" w:rsidRPr="00E53FAF">
        <w:rPr>
          <w:rFonts w:ascii="Arial" w:hAnsi="Arial" w:cs="Arial"/>
          <w:sz w:val="24"/>
          <w:szCs w:val="24"/>
        </w:rPr>
        <w:t xml:space="preserve">: (a) </w:t>
      </w:r>
      <w:r w:rsidRPr="00E53FAF">
        <w:rPr>
          <w:rFonts w:ascii="Arial" w:hAnsi="Arial" w:cs="Arial"/>
          <w:sz w:val="24"/>
          <w:szCs w:val="24"/>
        </w:rPr>
        <w:t xml:space="preserve"> he is a member of one of the constituent councils as defined by article X of the </w:t>
      </w:r>
      <w:r w:rsidR="004D7F14" w:rsidRPr="00E53FAF">
        <w:rPr>
          <w:rFonts w:ascii="Arial" w:hAnsi="Arial" w:cs="Arial"/>
          <w:sz w:val="24"/>
          <w:szCs w:val="24"/>
        </w:rPr>
        <w:t>[]</w:t>
      </w:r>
      <w:r w:rsidRPr="00E53FAF">
        <w:rPr>
          <w:rFonts w:ascii="Arial" w:hAnsi="Arial" w:cs="Arial"/>
          <w:sz w:val="24"/>
          <w:szCs w:val="24"/>
        </w:rPr>
        <w:t xml:space="preserve"> Order 2016</w:t>
      </w:r>
      <w:r w:rsidR="0042609E" w:rsidRPr="00E53FAF">
        <w:rPr>
          <w:rFonts w:ascii="Arial" w:hAnsi="Arial" w:cs="Arial"/>
          <w:sz w:val="24"/>
          <w:szCs w:val="24"/>
        </w:rPr>
        <w:t>; or (b) is given voting rights by resolution of the Combined Authority in accordance with paragraph [] of Schedule 1 to that Order</w:t>
      </w:r>
      <w:r w:rsidRPr="00E53FAF">
        <w:rPr>
          <w:rFonts w:ascii="Arial" w:hAnsi="Arial" w:cs="Arial"/>
          <w:sz w:val="24"/>
          <w:szCs w:val="24"/>
        </w:rPr>
        <w:t xml:space="preserve">.”  </w:t>
      </w:r>
    </w:p>
    <w:p w:rsidR="0029371F" w:rsidRDefault="0029371F" w:rsidP="00E53FAF">
      <w:pPr>
        <w:spacing w:after="0" w:line="240" w:lineRule="auto"/>
        <w:rPr>
          <w:rFonts w:ascii="Arial" w:hAnsi="Arial" w:cs="Arial"/>
        </w:rPr>
      </w:pPr>
      <w:r>
        <w:rPr>
          <w:rFonts w:ascii="Arial" w:hAnsi="Arial" w:cs="Arial"/>
        </w:rPr>
        <w:br w:type="page"/>
      </w:r>
    </w:p>
    <w:p w:rsidR="00B92AF1" w:rsidRDefault="00B92AF1" w:rsidP="00E53FAF">
      <w:pPr>
        <w:pStyle w:val="NoSpacing"/>
        <w:numPr>
          <w:ilvl w:val="0"/>
          <w:numId w:val="3"/>
        </w:numPr>
        <w:jc w:val="both"/>
        <w:rPr>
          <w:rFonts w:ascii="Arial" w:hAnsi="Arial" w:cs="Arial"/>
          <w:b/>
          <w:color w:val="548DD4" w:themeColor="text2" w:themeTint="99"/>
          <w:sz w:val="48"/>
          <w:szCs w:val="48"/>
        </w:rPr>
      </w:pPr>
    </w:p>
    <w:p w:rsidR="0029371F" w:rsidRPr="0029371F" w:rsidRDefault="0029371F" w:rsidP="00E53FAF">
      <w:pPr>
        <w:pStyle w:val="NoSpacing"/>
        <w:jc w:val="both"/>
        <w:rPr>
          <w:rFonts w:ascii="Arial" w:hAnsi="Arial" w:cs="Arial"/>
          <w:b/>
          <w:color w:val="548DD4" w:themeColor="text2" w:themeTint="99"/>
          <w:sz w:val="48"/>
          <w:szCs w:val="48"/>
        </w:rPr>
      </w:pPr>
      <w:r w:rsidRPr="0029371F">
        <w:rPr>
          <w:rFonts w:ascii="Arial" w:hAnsi="Arial" w:cs="Arial"/>
          <w:b/>
          <w:color w:val="548DD4" w:themeColor="text2" w:themeTint="99"/>
          <w:sz w:val="48"/>
          <w:szCs w:val="48"/>
        </w:rPr>
        <w:t xml:space="preserve">Functions conferred </w:t>
      </w:r>
      <w:r w:rsidR="0017769C">
        <w:rPr>
          <w:rFonts w:ascii="Arial" w:hAnsi="Arial" w:cs="Arial"/>
          <w:b/>
          <w:color w:val="548DD4" w:themeColor="text2" w:themeTint="99"/>
          <w:sz w:val="48"/>
          <w:szCs w:val="48"/>
        </w:rPr>
        <w:t xml:space="preserve">or imposed </w:t>
      </w:r>
      <w:r w:rsidRPr="0029371F">
        <w:rPr>
          <w:rFonts w:ascii="Arial" w:hAnsi="Arial" w:cs="Arial"/>
          <w:b/>
          <w:color w:val="548DD4" w:themeColor="text2" w:themeTint="99"/>
          <w:sz w:val="48"/>
          <w:szCs w:val="48"/>
        </w:rPr>
        <w:t>on a</w:t>
      </w:r>
      <w:r w:rsidR="004D7F14">
        <w:rPr>
          <w:rFonts w:ascii="Arial" w:hAnsi="Arial" w:cs="Arial"/>
          <w:b/>
          <w:color w:val="548DD4" w:themeColor="text2" w:themeTint="99"/>
          <w:sz w:val="48"/>
          <w:szCs w:val="48"/>
        </w:rPr>
        <w:t xml:space="preserve"> combined authority</w:t>
      </w:r>
      <w:r w:rsidRPr="0029371F">
        <w:rPr>
          <w:rFonts w:ascii="Arial" w:hAnsi="Arial" w:cs="Arial"/>
          <w:b/>
          <w:color w:val="548DD4" w:themeColor="text2" w:themeTint="99"/>
          <w:sz w:val="48"/>
          <w:szCs w:val="48"/>
        </w:rPr>
        <w:t xml:space="preserve"> by Local Government Legislation  </w:t>
      </w:r>
    </w:p>
    <w:p w:rsidR="004D7F14" w:rsidRDefault="004D7F14" w:rsidP="00E53FAF">
      <w:pPr>
        <w:tabs>
          <w:tab w:val="left" w:pos="567"/>
        </w:tabs>
        <w:spacing w:line="240" w:lineRule="auto"/>
        <w:ind w:left="567" w:hanging="567"/>
        <w:jc w:val="both"/>
        <w:rPr>
          <w:rFonts w:ascii="Arial" w:hAnsi="Arial" w:cs="Arial"/>
        </w:rPr>
      </w:pPr>
    </w:p>
    <w:p w:rsidR="0029371F" w:rsidRPr="00E53FAF" w:rsidRDefault="0029371F" w:rsidP="008750CA">
      <w:pPr>
        <w:pStyle w:val="NoSpacing"/>
        <w:numPr>
          <w:ilvl w:val="1"/>
          <w:numId w:val="14"/>
        </w:numPr>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shall have such other </w:t>
      </w:r>
      <w:r w:rsidR="0017769C" w:rsidRPr="00E53FAF">
        <w:rPr>
          <w:rFonts w:ascii="Arial" w:hAnsi="Arial" w:cs="Arial"/>
          <w:sz w:val="24"/>
          <w:szCs w:val="24"/>
        </w:rPr>
        <w:t>Functions</w:t>
      </w:r>
      <w:r w:rsidRPr="00E53FAF">
        <w:rPr>
          <w:rFonts w:ascii="Arial" w:hAnsi="Arial" w:cs="Arial"/>
          <w:sz w:val="24"/>
          <w:szCs w:val="24"/>
        </w:rPr>
        <w:t xml:space="preserve"> as are conferred </w:t>
      </w:r>
      <w:r w:rsidR="0017769C" w:rsidRPr="00E53FAF">
        <w:rPr>
          <w:rFonts w:ascii="Arial" w:hAnsi="Arial" w:cs="Arial"/>
          <w:sz w:val="24"/>
          <w:szCs w:val="24"/>
        </w:rPr>
        <w:t xml:space="preserve">or imposed </w:t>
      </w:r>
      <w:r w:rsidRPr="00E53FAF">
        <w:rPr>
          <w:rFonts w:ascii="Arial" w:hAnsi="Arial" w:cs="Arial"/>
          <w:sz w:val="24"/>
          <w:szCs w:val="24"/>
        </w:rPr>
        <w:t>on a</w:t>
      </w:r>
      <w:r w:rsidR="00DA10F0" w:rsidRPr="00E53FAF">
        <w:rPr>
          <w:rFonts w:ascii="Arial" w:hAnsi="Arial" w:cs="Arial"/>
          <w:sz w:val="24"/>
          <w:szCs w:val="24"/>
        </w:rPr>
        <w:t xml:space="preserve"> combined authority</w:t>
      </w:r>
      <w:r w:rsidRPr="00E53FAF">
        <w:rPr>
          <w:rFonts w:ascii="Arial" w:hAnsi="Arial" w:cs="Arial"/>
          <w:sz w:val="24"/>
          <w:szCs w:val="24"/>
        </w:rPr>
        <w:t xml:space="preserve"> by any enactment.  </w:t>
      </w:r>
    </w:p>
    <w:p w:rsidR="00DA10F0" w:rsidRPr="00E53FAF" w:rsidRDefault="00DA10F0" w:rsidP="00E53FAF">
      <w:pPr>
        <w:pStyle w:val="NoSpacing"/>
        <w:ind w:left="720"/>
        <w:jc w:val="both"/>
        <w:rPr>
          <w:rFonts w:ascii="Arial" w:hAnsi="Arial" w:cs="Arial"/>
          <w:sz w:val="24"/>
          <w:szCs w:val="24"/>
        </w:rPr>
      </w:pPr>
    </w:p>
    <w:p w:rsidR="00DA10F0" w:rsidRPr="00E53FAF" w:rsidRDefault="0029371F" w:rsidP="008750CA">
      <w:pPr>
        <w:pStyle w:val="NoSpacing"/>
        <w:numPr>
          <w:ilvl w:val="1"/>
          <w:numId w:val="14"/>
        </w:numPr>
        <w:jc w:val="both"/>
        <w:rPr>
          <w:rFonts w:ascii="Arial" w:hAnsi="Arial" w:cs="Arial"/>
          <w:sz w:val="24"/>
          <w:szCs w:val="24"/>
        </w:rPr>
      </w:pPr>
      <w:r w:rsidRPr="00E53FAF">
        <w:rPr>
          <w:rFonts w:ascii="Arial" w:hAnsi="Arial" w:cs="Arial"/>
          <w:sz w:val="24"/>
          <w:szCs w:val="24"/>
        </w:rPr>
        <w:t xml:space="preserve">Without prejudice to the generality of the above, such </w:t>
      </w:r>
      <w:r w:rsidR="00DA10F0" w:rsidRPr="00E53FAF">
        <w:rPr>
          <w:rFonts w:ascii="Arial" w:hAnsi="Arial" w:cs="Arial"/>
          <w:sz w:val="24"/>
          <w:szCs w:val="24"/>
        </w:rPr>
        <w:t>Functions</w:t>
      </w:r>
      <w:r w:rsidRPr="00E53FAF">
        <w:rPr>
          <w:rFonts w:ascii="Arial" w:hAnsi="Arial" w:cs="Arial"/>
          <w:sz w:val="24"/>
          <w:szCs w:val="24"/>
        </w:rPr>
        <w:t xml:space="preserve"> include</w:t>
      </w:r>
      <w:r w:rsidR="00DA10F0" w:rsidRPr="00E53FAF">
        <w:rPr>
          <w:rFonts w:ascii="Arial" w:hAnsi="Arial" w:cs="Arial"/>
          <w:sz w:val="24"/>
          <w:szCs w:val="24"/>
        </w:rPr>
        <w:t>:</w:t>
      </w:r>
    </w:p>
    <w:p w:rsidR="0029371F" w:rsidRPr="00E53FAF" w:rsidRDefault="0029371F" w:rsidP="00E53FAF">
      <w:pPr>
        <w:pStyle w:val="NoSpacing"/>
        <w:jc w:val="both"/>
        <w:rPr>
          <w:rFonts w:ascii="Arial" w:hAnsi="Arial" w:cs="Arial"/>
          <w:sz w:val="24"/>
          <w:szCs w:val="24"/>
        </w:rPr>
      </w:pPr>
      <w:r w:rsidRPr="00E53FAF">
        <w:rPr>
          <w:rFonts w:ascii="Arial" w:hAnsi="Arial" w:cs="Arial"/>
          <w:sz w:val="24"/>
          <w:szCs w:val="24"/>
        </w:rPr>
        <w:t xml:space="preserve"> </w:t>
      </w:r>
    </w:p>
    <w:p w:rsidR="006118C0" w:rsidRPr="00E53FAF" w:rsidRDefault="00DA10F0" w:rsidP="008750CA">
      <w:pPr>
        <w:pStyle w:val="NoSpacing"/>
        <w:numPr>
          <w:ilvl w:val="2"/>
          <w:numId w:val="14"/>
        </w:numPr>
        <w:ind w:left="1440"/>
        <w:jc w:val="both"/>
        <w:rPr>
          <w:rFonts w:ascii="Arial" w:hAnsi="Arial" w:cs="Arial"/>
          <w:sz w:val="24"/>
          <w:szCs w:val="24"/>
        </w:rPr>
      </w:pPr>
      <w:r w:rsidRPr="00E53FAF">
        <w:rPr>
          <w:rFonts w:ascii="Arial" w:hAnsi="Arial" w:cs="Arial"/>
          <w:sz w:val="24"/>
          <w:szCs w:val="24"/>
        </w:rPr>
        <w:t xml:space="preserve">the </w:t>
      </w:r>
      <w:r w:rsidR="0029371F" w:rsidRPr="00E53FAF">
        <w:rPr>
          <w:rFonts w:ascii="Arial" w:hAnsi="Arial" w:cs="Arial"/>
          <w:sz w:val="24"/>
          <w:szCs w:val="24"/>
        </w:rPr>
        <w:t xml:space="preserve">duty to appoint a head of paid service, a monitoring officer and an officer with responsibility for the administration of the </w:t>
      </w:r>
      <w:r w:rsidR="007F63CE" w:rsidRPr="00E53FAF">
        <w:rPr>
          <w:rFonts w:ascii="Arial" w:hAnsi="Arial" w:cs="Arial"/>
          <w:sz w:val="24"/>
          <w:szCs w:val="24"/>
        </w:rPr>
        <w:t>LLCA</w:t>
      </w:r>
      <w:r w:rsidR="0029371F" w:rsidRPr="00E53FAF">
        <w:rPr>
          <w:rFonts w:ascii="Arial" w:hAnsi="Arial" w:cs="Arial"/>
          <w:sz w:val="24"/>
          <w:szCs w:val="24"/>
        </w:rPr>
        <w:t>’s financial affairs;</w:t>
      </w:r>
    </w:p>
    <w:p w:rsidR="0029371F" w:rsidRPr="00E53FAF" w:rsidRDefault="0029371F" w:rsidP="008C58F2">
      <w:pPr>
        <w:pStyle w:val="NoSpacing"/>
        <w:ind w:left="1440"/>
        <w:jc w:val="both"/>
        <w:rPr>
          <w:rFonts w:ascii="Arial" w:hAnsi="Arial" w:cs="Arial"/>
          <w:sz w:val="24"/>
          <w:szCs w:val="24"/>
        </w:rPr>
      </w:pPr>
      <w:r w:rsidRPr="00E53FAF">
        <w:rPr>
          <w:rFonts w:ascii="Arial" w:hAnsi="Arial" w:cs="Arial"/>
          <w:sz w:val="24"/>
          <w:szCs w:val="24"/>
        </w:rPr>
        <w:t xml:space="preserve">  </w:t>
      </w:r>
    </w:p>
    <w:p w:rsidR="006118C0" w:rsidRPr="00E53FAF" w:rsidRDefault="00DA10F0" w:rsidP="008750CA">
      <w:pPr>
        <w:pStyle w:val="NoSpacing"/>
        <w:numPr>
          <w:ilvl w:val="2"/>
          <w:numId w:val="14"/>
        </w:numPr>
        <w:ind w:left="1440"/>
        <w:jc w:val="both"/>
        <w:rPr>
          <w:rFonts w:ascii="Arial" w:hAnsi="Arial" w:cs="Arial"/>
          <w:sz w:val="24"/>
          <w:szCs w:val="24"/>
        </w:rPr>
      </w:pPr>
      <w:r w:rsidRPr="00E53FAF">
        <w:rPr>
          <w:rFonts w:ascii="Arial" w:hAnsi="Arial" w:cs="Arial"/>
          <w:sz w:val="24"/>
          <w:szCs w:val="24"/>
        </w:rPr>
        <w:t>t</w:t>
      </w:r>
      <w:r w:rsidR="0029371F" w:rsidRPr="00E53FAF">
        <w:rPr>
          <w:rFonts w:ascii="Arial" w:hAnsi="Arial" w:cs="Arial"/>
          <w:sz w:val="24"/>
          <w:szCs w:val="24"/>
        </w:rPr>
        <w:t>he power to borrow money for a purpose relevant to its transport functions only</w:t>
      </w:r>
      <w:r w:rsidR="00953C6C" w:rsidRPr="00E53FAF">
        <w:rPr>
          <w:rFonts w:ascii="Arial" w:hAnsi="Arial" w:cs="Arial"/>
          <w:sz w:val="24"/>
          <w:szCs w:val="24"/>
        </w:rPr>
        <w:t xml:space="preserve"> pursuant to Part I of the Local Government Act 2003</w:t>
      </w:r>
      <w:r w:rsidR="0029371F" w:rsidRPr="00E53FAF">
        <w:rPr>
          <w:rFonts w:ascii="Arial" w:hAnsi="Arial" w:cs="Arial"/>
          <w:sz w:val="24"/>
          <w:szCs w:val="24"/>
        </w:rPr>
        <w:t xml:space="preserve">; </w:t>
      </w:r>
    </w:p>
    <w:p w:rsidR="0029371F" w:rsidRPr="00E53FAF" w:rsidRDefault="0029371F" w:rsidP="008C58F2">
      <w:pPr>
        <w:pStyle w:val="NoSpacing"/>
        <w:ind w:left="720"/>
        <w:jc w:val="both"/>
        <w:rPr>
          <w:rFonts w:ascii="Arial" w:hAnsi="Arial" w:cs="Arial"/>
          <w:sz w:val="24"/>
          <w:szCs w:val="24"/>
        </w:rPr>
      </w:pPr>
      <w:r w:rsidRPr="00E53FAF">
        <w:rPr>
          <w:rFonts w:ascii="Arial" w:hAnsi="Arial" w:cs="Arial"/>
          <w:sz w:val="24"/>
          <w:szCs w:val="24"/>
        </w:rPr>
        <w:t xml:space="preserve"> </w:t>
      </w:r>
    </w:p>
    <w:p w:rsidR="0029371F" w:rsidRPr="00E53FAF" w:rsidRDefault="00DA10F0" w:rsidP="008750CA">
      <w:pPr>
        <w:pStyle w:val="NoSpacing"/>
        <w:numPr>
          <w:ilvl w:val="2"/>
          <w:numId w:val="14"/>
        </w:numPr>
        <w:ind w:left="1440"/>
        <w:jc w:val="both"/>
        <w:rPr>
          <w:rFonts w:ascii="Arial" w:hAnsi="Arial" w:cs="Arial"/>
          <w:sz w:val="24"/>
          <w:szCs w:val="24"/>
        </w:rPr>
      </w:pPr>
      <w:r w:rsidRPr="00E53FAF">
        <w:rPr>
          <w:rFonts w:ascii="Arial" w:hAnsi="Arial" w:cs="Arial"/>
          <w:sz w:val="24"/>
          <w:szCs w:val="24"/>
        </w:rPr>
        <w:t>t</w:t>
      </w:r>
      <w:r w:rsidR="0029371F" w:rsidRPr="00E53FAF">
        <w:rPr>
          <w:rFonts w:ascii="Arial" w:hAnsi="Arial" w:cs="Arial"/>
          <w:sz w:val="24"/>
          <w:szCs w:val="24"/>
        </w:rPr>
        <w:t xml:space="preserve">he power to appoint staff and to enter into agreements with other local authorities for the secondment of staff;  </w:t>
      </w:r>
    </w:p>
    <w:p w:rsidR="006118C0" w:rsidRPr="00E53FAF" w:rsidRDefault="006118C0" w:rsidP="008C58F2">
      <w:pPr>
        <w:pStyle w:val="NoSpacing"/>
        <w:ind w:left="720"/>
        <w:jc w:val="both"/>
        <w:rPr>
          <w:rFonts w:ascii="Arial" w:hAnsi="Arial" w:cs="Arial"/>
          <w:sz w:val="24"/>
          <w:szCs w:val="24"/>
        </w:rPr>
      </w:pPr>
    </w:p>
    <w:p w:rsidR="004B70B0" w:rsidRDefault="00DA10F0" w:rsidP="008750CA">
      <w:pPr>
        <w:pStyle w:val="NoSpacing"/>
        <w:numPr>
          <w:ilvl w:val="2"/>
          <w:numId w:val="14"/>
        </w:numPr>
        <w:ind w:left="1440"/>
        <w:jc w:val="both"/>
        <w:rPr>
          <w:rFonts w:ascii="Arial" w:hAnsi="Arial" w:cs="Arial"/>
          <w:sz w:val="24"/>
          <w:szCs w:val="24"/>
        </w:rPr>
      </w:pPr>
      <w:r w:rsidRPr="00E53FAF">
        <w:rPr>
          <w:rFonts w:ascii="Arial" w:hAnsi="Arial" w:cs="Arial"/>
          <w:sz w:val="24"/>
          <w:szCs w:val="24"/>
        </w:rPr>
        <w:t>t</w:t>
      </w:r>
      <w:r w:rsidR="0029371F" w:rsidRPr="00E53FAF">
        <w:rPr>
          <w:rFonts w:ascii="Arial" w:hAnsi="Arial" w:cs="Arial"/>
          <w:sz w:val="24"/>
          <w:szCs w:val="24"/>
        </w:rPr>
        <w:t>he power to acquire land by agreement or compulsorily for the purpose of any of its functions and to dispose of such land;</w:t>
      </w:r>
    </w:p>
    <w:p w:rsidR="004B70B0" w:rsidRDefault="004B70B0" w:rsidP="004B70B0">
      <w:pPr>
        <w:pStyle w:val="NoSpacing"/>
        <w:ind w:left="1440"/>
        <w:jc w:val="both"/>
        <w:rPr>
          <w:rFonts w:ascii="Arial" w:hAnsi="Arial" w:cs="Arial"/>
          <w:sz w:val="24"/>
          <w:szCs w:val="24"/>
        </w:rPr>
      </w:pPr>
    </w:p>
    <w:p w:rsidR="0029371F" w:rsidRPr="00220F92" w:rsidRDefault="004B70B0" w:rsidP="004B70B0">
      <w:pPr>
        <w:pStyle w:val="NoSpacing"/>
        <w:ind w:left="1440"/>
        <w:jc w:val="both"/>
        <w:rPr>
          <w:rFonts w:ascii="Arial" w:hAnsi="Arial" w:cs="Arial"/>
          <w:i/>
          <w:sz w:val="24"/>
          <w:szCs w:val="24"/>
        </w:rPr>
      </w:pPr>
      <w:r w:rsidRPr="00220F92">
        <w:rPr>
          <w:rFonts w:ascii="Arial" w:hAnsi="Arial" w:cs="Arial"/>
          <w:i/>
          <w:sz w:val="24"/>
          <w:szCs w:val="24"/>
        </w:rPr>
        <w:t>[Note: This is a</w:t>
      </w:r>
      <w:r w:rsidR="00220F92" w:rsidRPr="00220F92">
        <w:rPr>
          <w:rFonts w:ascii="Arial" w:hAnsi="Arial" w:cs="Arial"/>
          <w:i/>
          <w:sz w:val="24"/>
          <w:szCs w:val="24"/>
        </w:rPr>
        <w:t xml:space="preserve"> reserved matter in accordance with the voting provisions set out at paragraph E1.</w:t>
      </w:r>
      <w:r w:rsidR="00BE013F">
        <w:rPr>
          <w:rFonts w:ascii="Arial" w:hAnsi="Arial" w:cs="Arial"/>
          <w:i/>
          <w:sz w:val="24"/>
          <w:szCs w:val="24"/>
        </w:rPr>
        <w:t>30</w:t>
      </w:r>
      <w:r w:rsidR="00220F92" w:rsidRPr="00220F92">
        <w:rPr>
          <w:rFonts w:ascii="Arial" w:hAnsi="Arial" w:cs="Arial"/>
          <w:i/>
          <w:sz w:val="24"/>
          <w:szCs w:val="24"/>
        </w:rPr>
        <w:t>]</w:t>
      </w:r>
      <w:r w:rsidR="0029371F" w:rsidRPr="00220F92">
        <w:rPr>
          <w:rFonts w:ascii="Arial" w:hAnsi="Arial" w:cs="Arial"/>
          <w:i/>
          <w:sz w:val="24"/>
          <w:szCs w:val="24"/>
        </w:rPr>
        <w:t xml:space="preserve">  </w:t>
      </w:r>
    </w:p>
    <w:p w:rsidR="006118C0" w:rsidRPr="00E53FAF" w:rsidRDefault="006118C0" w:rsidP="008C58F2">
      <w:pPr>
        <w:pStyle w:val="NoSpacing"/>
        <w:ind w:left="720"/>
        <w:jc w:val="both"/>
        <w:rPr>
          <w:rFonts w:ascii="Arial" w:hAnsi="Arial" w:cs="Arial"/>
          <w:sz w:val="24"/>
          <w:szCs w:val="24"/>
        </w:rPr>
      </w:pPr>
    </w:p>
    <w:p w:rsidR="00DA10F0" w:rsidRPr="00E53FAF" w:rsidRDefault="00DA10F0" w:rsidP="008750CA">
      <w:pPr>
        <w:pStyle w:val="NoSpacing"/>
        <w:numPr>
          <w:ilvl w:val="2"/>
          <w:numId w:val="14"/>
        </w:numPr>
        <w:ind w:left="1440"/>
        <w:jc w:val="both"/>
        <w:rPr>
          <w:rFonts w:ascii="Arial" w:hAnsi="Arial" w:cs="Arial"/>
          <w:sz w:val="24"/>
          <w:szCs w:val="24"/>
        </w:rPr>
      </w:pPr>
      <w:r w:rsidRPr="00E53FAF">
        <w:rPr>
          <w:rFonts w:ascii="Arial" w:hAnsi="Arial" w:cs="Arial"/>
          <w:sz w:val="24"/>
          <w:szCs w:val="24"/>
        </w:rPr>
        <w:t>t</w:t>
      </w:r>
      <w:r w:rsidR="0029371F" w:rsidRPr="00E53FAF">
        <w:rPr>
          <w:rFonts w:ascii="Arial" w:hAnsi="Arial" w:cs="Arial"/>
          <w:sz w:val="24"/>
          <w:szCs w:val="24"/>
        </w:rPr>
        <w:t>he power to pay subscriptions to the funds of local authority associations;</w:t>
      </w:r>
    </w:p>
    <w:p w:rsidR="006118C0" w:rsidRPr="00E53FAF" w:rsidRDefault="006118C0" w:rsidP="008C58F2">
      <w:pPr>
        <w:pStyle w:val="NoSpacing"/>
        <w:ind w:left="720"/>
        <w:jc w:val="both"/>
        <w:rPr>
          <w:rFonts w:ascii="Arial" w:hAnsi="Arial" w:cs="Arial"/>
          <w:sz w:val="24"/>
          <w:szCs w:val="24"/>
        </w:rPr>
      </w:pPr>
    </w:p>
    <w:p w:rsidR="00831C38" w:rsidRPr="00E53FAF" w:rsidRDefault="00DA10F0" w:rsidP="008750CA">
      <w:pPr>
        <w:pStyle w:val="NoSpacing"/>
        <w:numPr>
          <w:ilvl w:val="2"/>
          <w:numId w:val="14"/>
        </w:numPr>
        <w:ind w:left="1440"/>
        <w:jc w:val="both"/>
        <w:rPr>
          <w:rFonts w:ascii="Arial" w:hAnsi="Arial" w:cs="Arial"/>
          <w:sz w:val="24"/>
          <w:szCs w:val="24"/>
        </w:rPr>
      </w:pPr>
      <w:r w:rsidRPr="00E53FAF">
        <w:rPr>
          <w:rFonts w:ascii="Arial" w:hAnsi="Arial" w:cs="Arial"/>
          <w:sz w:val="24"/>
          <w:szCs w:val="24"/>
        </w:rPr>
        <w:t xml:space="preserve">the duty (without prejudice to any other obligation) to exercise its </w:t>
      </w:r>
      <w:r w:rsidR="009065AA" w:rsidRPr="00E53FAF">
        <w:rPr>
          <w:rFonts w:ascii="Arial" w:hAnsi="Arial" w:cs="Arial"/>
          <w:sz w:val="24"/>
          <w:szCs w:val="24"/>
        </w:rPr>
        <w:t xml:space="preserve">Functions </w:t>
      </w:r>
      <w:r w:rsidRPr="00E53FAF">
        <w:rPr>
          <w:rFonts w:ascii="Arial" w:hAnsi="Arial" w:cs="Arial"/>
          <w:sz w:val="24"/>
          <w:szCs w:val="24"/>
        </w:rPr>
        <w:t>with due regard to the need to prevent crime and disorder, the misuse of drugs and alcohol or re-offending in its area;</w:t>
      </w:r>
    </w:p>
    <w:p w:rsidR="00953C6C" w:rsidRPr="00E53FAF" w:rsidRDefault="00953C6C" w:rsidP="008C58F2">
      <w:pPr>
        <w:pStyle w:val="NoSpacing"/>
        <w:ind w:left="720"/>
        <w:jc w:val="both"/>
        <w:rPr>
          <w:rFonts w:ascii="Arial" w:hAnsi="Arial" w:cs="Arial"/>
          <w:sz w:val="24"/>
          <w:szCs w:val="24"/>
        </w:rPr>
      </w:pPr>
    </w:p>
    <w:p w:rsidR="0029371F" w:rsidRPr="00E53FAF" w:rsidRDefault="00953C6C" w:rsidP="008750CA">
      <w:pPr>
        <w:pStyle w:val="NoSpacing"/>
        <w:numPr>
          <w:ilvl w:val="2"/>
          <w:numId w:val="14"/>
        </w:numPr>
        <w:ind w:left="1440"/>
        <w:jc w:val="both"/>
        <w:rPr>
          <w:rFonts w:ascii="Arial" w:hAnsi="Arial" w:cs="Arial"/>
          <w:sz w:val="24"/>
          <w:szCs w:val="24"/>
        </w:rPr>
      </w:pPr>
      <w:r w:rsidRPr="00E53FAF">
        <w:rPr>
          <w:rFonts w:ascii="Arial" w:hAnsi="Arial" w:cs="Arial"/>
          <w:sz w:val="24"/>
          <w:szCs w:val="24"/>
        </w:rPr>
        <w:t>the power to charge for discretionary services and trade pursuant to sections 93 and 95 of the Local Government Act 2003;</w:t>
      </w:r>
      <w:r w:rsidR="0029371F" w:rsidRPr="00E53FAF">
        <w:rPr>
          <w:rFonts w:ascii="Arial" w:hAnsi="Arial" w:cs="Arial"/>
          <w:sz w:val="24"/>
          <w:szCs w:val="24"/>
        </w:rPr>
        <w:t xml:space="preserve">  </w:t>
      </w:r>
    </w:p>
    <w:p w:rsidR="00DA10F0" w:rsidRPr="00E53FAF" w:rsidRDefault="00DA10F0" w:rsidP="00E53FAF">
      <w:pPr>
        <w:pStyle w:val="NoSpacing"/>
        <w:ind w:left="1429"/>
        <w:jc w:val="both"/>
        <w:rPr>
          <w:rFonts w:ascii="Arial" w:hAnsi="Arial" w:cs="Arial"/>
          <w:sz w:val="24"/>
          <w:szCs w:val="24"/>
        </w:rPr>
      </w:pPr>
    </w:p>
    <w:p w:rsidR="0029371F" w:rsidRPr="00E53FAF" w:rsidRDefault="0029371F" w:rsidP="008750CA">
      <w:pPr>
        <w:pStyle w:val="NoSpacing"/>
        <w:numPr>
          <w:ilvl w:val="1"/>
          <w:numId w:val="14"/>
        </w:numPr>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is a local authority for the purpose of Section 101 of the Local Government Act 1972 (arrangements for the discharge of functions by local authorities).  </w:t>
      </w:r>
    </w:p>
    <w:p w:rsidR="00DA10F0" w:rsidRPr="00E53FAF" w:rsidRDefault="00DA10F0" w:rsidP="00E53FAF">
      <w:pPr>
        <w:pStyle w:val="NoSpacing"/>
        <w:ind w:left="720"/>
        <w:jc w:val="both"/>
        <w:rPr>
          <w:rFonts w:ascii="Arial" w:hAnsi="Arial" w:cs="Arial"/>
          <w:sz w:val="24"/>
          <w:szCs w:val="24"/>
        </w:rPr>
      </w:pPr>
    </w:p>
    <w:p w:rsidR="00DA10F0" w:rsidRPr="00E53FAF" w:rsidRDefault="0029371F" w:rsidP="008750CA">
      <w:pPr>
        <w:pStyle w:val="NoSpacing"/>
        <w:numPr>
          <w:ilvl w:val="1"/>
          <w:numId w:val="14"/>
        </w:numPr>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is a best value authority for the purpose of Section 1 of the Local Government Act 1999. </w:t>
      </w:r>
    </w:p>
    <w:p w:rsidR="0029371F" w:rsidRPr="00E53FAF" w:rsidRDefault="0029371F" w:rsidP="00E53FAF">
      <w:pPr>
        <w:pStyle w:val="NoSpacing"/>
        <w:jc w:val="both"/>
        <w:rPr>
          <w:rFonts w:ascii="Arial" w:hAnsi="Arial" w:cs="Arial"/>
          <w:sz w:val="24"/>
          <w:szCs w:val="24"/>
        </w:rPr>
      </w:pPr>
      <w:r w:rsidRPr="00E53FAF">
        <w:rPr>
          <w:rFonts w:ascii="Arial" w:hAnsi="Arial" w:cs="Arial"/>
          <w:sz w:val="24"/>
          <w:szCs w:val="24"/>
        </w:rPr>
        <w:t xml:space="preserve"> </w:t>
      </w:r>
    </w:p>
    <w:p w:rsidR="00DA10F0" w:rsidRPr="00E53FAF" w:rsidRDefault="0029371F" w:rsidP="008750CA">
      <w:pPr>
        <w:pStyle w:val="NoSpacing"/>
        <w:numPr>
          <w:ilvl w:val="1"/>
          <w:numId w:val="14"/>
        </w:numPr>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is a public body for the purpose of the Freedom of Information Act 2000.</w:t>
      </w:r>
    </w:p>
    <w:p w:rsidR="0029371F" w:rsidRPr="00E53FAF" w:rsidRDefault="0029371F" w:rsidP="00E53FAF">
      <w:pPr>
        <w:pStyle w:val="NoSpacing"/>
        <w:jc w:val="both"/>
        <w:rPr>
          <w:rFonts w:ascii="Arial" w:hAnsi="Arial" w:cs="Arial"/>
          <w:sz w:val="24"/>
          <w:szCs w:val="24"/>
        </w:rPr>
      </w:pPr>
      <w:r w:rsidRPr="00E53FAF">
        <w:rPr>
          <w:rFonts w:ascii="Arial" w:hAnsi="Arial" w:cs="Arial"/>
          <w:sz w:val="24"/>
          <w:szCs w:val="24"/>
        </w:rPr>
        <w:t xml:space="preserve">  </w:t>
      </w:r>
    </w:p>
    <w:p w:rsidR="007B1E57" w:rsidRPr="007B1E57" w:rsidRDefault="0029371F" w:rsidP="008750CA">
      <w:pPr>
        <w:pStyle w:val="NoSpacing"/>
        <w:numPr>
          <w:ilvl w:val="1"/>
          <w:numId w:val="14"/>
        </w:numPr>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is a local authority for the purpose of the power of a Minister of the Crown to pay grants.</w:t>
      </w:r>
      <w:r w:rsidR="007B1E57" w:rsidRPr="007B1E57">
        <w:rPr>
          <w:rFonts w:ascii="Arial" w:hAnsi="Arial" w:cs="Arial"/>
          <w:sz w:val="24"/>
          <w:szCs w:val="24"/>
        </w:rPr>
        <w:br w:type="page"/>
      </w:r>
    </w:p>
    <w:p w:rsidR="00830E30" w:rsidRPr="008C58F2" w:rsidRDefault="00830E30" w:rsidP="007B1E57">
      <w:pPr>
        <w:pStyle w:val="NoSpacing"/>
        <w:jc w:val="both"/>
        <w:rPr>
          <w:rFonts w:ascii="Arial" w:hAnsi="Arial" w:cs="Arial"/>
          <w:sz w:val="24"/>
          <w:szCs w:val="24"/>
        </w:rPr>
      </w:pPr>
    </w:p>
    <w:p w:rsidR="00606EB2" w:rsidRDefault="00606EB2" w:rsidP="00E53FAF">
      <w:pPr>
        <w:pStyle w:val="NoSpacing"/>
        <w:rPr>
          <w:rFonts w:ascii="Arial" w:hAnsi="Arial" w:cs="Arial"/>
          <w:b/>
          <w:color w:val="548DD4" w:themeColor="text2" w:themeTint="99"/>
          <w:sz w:val="56"/>
          <w:szCs w:val="56"/>
        </w:rPr>
      </w:pPr>
      <w:r>
        <w:rPr>
          <w:rFonts w:ascii="Arial" w:hAnsi="Arial" w:cs="Arial"/>
          <w:b/>
          <w:color w:val="548DD4" w:themeColor="text2" w:themeTint="99"/>
          <w:sz w:val="56"/>
          <w:szCs w:val="56"/>
        </w:rPr>
        <w:t xml:space="preserve">Part </w:t>
      </w:r>
      <w:r w:rsidR="0049231D">
        <w:rPr>
          <w:rFonts w:ascii="Arial" w:hAnsi="Arial" w:cs="Arial"/>
          <w:b/>
          <w:color w:val="548DD4" w:themeColor="text2" w:themeTint="99"/>
          <w:sz w:val="56"/>
          <w:szCs w:val="56"/>
        </w:rPr>
        <w:t>C</w:t>
      </w:r>
      <w:r>
        <w:rPr>
          <w:rFonts w:ascii="Arial" w:hAnsi="Arial" w:cs="Arial"/>
          <w:b/>
          <w:color w:val="548DD4" w:themeColor="text2" w:themeTint="99"/>
          <w:sz w:val="56"/>
          <w:szCs w:val="56"/>
        </w:rPr>
        <w:t>: Responsibility for Functions</w:t>
      </w:r>
    </w:p>
    <w:p w:rsidR="00606EB2" w:rsidRPr="00ED0C0E" w:rsidRDefault="00606EB2" w:rsidP="00E53FAF">
      <w:pPr>
        <w:pStyle w:val="NoSpacing"/>
        <w:rPr>
          <w:rFonts w:ascii="Arial" w:hAnsi="Arial" w:cs="Arial"/>
          <w:b/>
          <w:color w:val="548DD4" w:themeColor="text2" w:themeTint="99"/>
        </w:rPr>
      </w:pPr>
    </w:p>
    <w:p w:rsidR="00B92AF1" w:rsidRDefault="00B92AF1" w:rsidP="00E53FAF">
      <w:pPr>
        <w:pStyle w:val="NoSpacing"/>
        <w:numPr>
          <w:ilvl w:val="0"/>
          <w:numId w:val="2"/>
        </w:numPr>
        <w:rPr>
          <w:rFonts w:ascii="Arial" w:hAnsi="Arial" w:cs="Arial"/>
          <w:b/>
          <w:color w:val="548DD4" w:themeColor="text2" w:themeTint="99"/>
          <w:sz w:val="48"/>
          <w:szCs w:val="48"/>
        </w:rPr>
      </w:pPr>
    </w:p>
    <w:p w:rsidR="00606EB2" w:rsidRDefault="00E111A1" w:rsidP="00E53FAF">
      <w:pPr>
        <w:pStyle w:val="NoSpacing"/>
        <w:rPr>
          <w:rFonts w:ascii="Arial" w:hAnsi="Arial" w:cs="Arial"/>
          <w:b/>
          <w:color w:val="548DD4" w:themeColor="text2" w:themeTint="99"/>
          <w:sz w:val="48"/>
          <w:szCs w:val="48"/>
        </w:rPr>
      </w:pPr>
      <w:r>
        <w:rPr>
          <w:rFonts w:ascii="Arial" w:hAnsi="Arial" w:cs="Arial"/>
          <w:b/>
          <w:color w:val="548DD4" w:themeColor="text2" w:themeTint="99"/>
          <w:sz w:val="48"/>
          <w:szCs w:val="48"/>
        </w:rPr>
        <w:t xml:space="preserve">Non –Delegable </w:t>
      </w:r>
      <w:r w:rsidR="00606EB2" w:rsidRPr="00606EB2">
        <w:rPr>
          <w:rFonts w:ascii="Arial" w:hAnsi="Arial" w:cs="Arial"/>
          <w:b/>
          <w:color w:val="548DD4" w:themeColor="text2" w:themeTint="99"/>
          <w:sz w:val="48"/>
          <w:szCs w:val="48"/>
        </w:rPr>
        <w:t xml:space="preserve">Functions </w:t>
      </w:r>
      <w:r>
        <w:rPr>
          <w:rFonts w:ascii="Arial" w:hAnsi="Arial" w:cs="Arial"/>
          <w:b/>
          <w:color w:val="548DD4" w:themeColor="text2" w:themeTint="99"/>
          <w:sz w:val="48"/>
          <w:szCs w:val="48"/>
        </w:rPr>
        <w:t>of</w:t>
      </w:r>
      <w:r w:rsidR="00606EB2" w:rsidRPr="00606EB2">
        <w:rPr>
          <w:rFonts w:ascii="Arial" w:hAnsi="Arial" w:cs="Arial"/>
          <w:b/>
          <w:color w:val="548DD4" w:themeColor="text2" w:themeTint="99"/>
          <w:sz w:val="48"/>
          <w:szCs w:val="48"/>
        </w:rPr>
        <w:t xml:space="preserve"> the LLCA</w:t>
      </w:r>
    </w:p>
    <w:p w:rsidR="00B9726E" w:rsidRDefault="00B9726E" w:rsidP="00E53FAF">
      <w:pPr>
        <w:pStyle w:val="NoSpacing"/>
        <w:jc w:val="both"/>
        <w:rPr>
          <w:rFonts w:ascii="Arial" w:hAnsi="Arial" w:cs="Arial"/>
        </w:rPr>
      </w:pPr>
    </w:p>
    <w:p w:rsidR="00B9726E" w:rsidRPr="00E53FAF" w:rsidRDefault="00B9726E" w:rsidP="008750CA">
      <w:pPr>
        <w:pStyle w:val="NoSpacing"/>
        <w:numPr>
          <w:ilvl w:val="1"/>
          <w:numId w:val="15"/>
        </w:numPr>
        <w:jc w:val="both"/>
        <w:rPr>
          <w:rFonts w:ascii="Arial" w:hAnsi="Arial" w:cs="Arial"/>
          <w:sz w:val="24"/>
          <w:szCs w:val="24"/>
        </w:rPr>
      </w:pPr>
      <w:r w:rsidRPr="00E53FAF">
        <w:rPr>
          <w:rFonts w:ascii="Arial" w:hAnsi="Arial" w:cs="Arial"/>
          <w:sz w:val="24"/>
          <w:szCs w:val="24"/>
        </w:rPr>
        <w:t xml:space="preserve">The following functions </w:t>
      </w:r>
      <w:r w:rsidR="00E111A1">
        <w:rPr>
          <w:rFonts w:ascii="Arial" w:hAnsi="Arial" w:cs="Arial"/>
          <w:sz w:val="24"/>
          <w:szCs w:val="24"/>
        </w:rPr>
        <w:t>can only be exercised by</w:t>
      </w:r>
      <w:r w:rsidRPr="00E53FAF">
        <w:rPr>
          <w:rFonts w:ascii="Arial" w:hAnsi="Arial" w:cs="Arial"/>
          <w:sz w:val="24"/>
          <w:szCs w:val="24"/>
        </w:rPr>
        <w:t xml:space="preserve"> the LLCA and may not be exercised by any </w:t>
      </w:r>
      <w:r w:rsidR="0017769C" w:rsidRPr="00E53FAF">
        <w:rPr>
          <w:rFonts w:ascii="Arial" w:hAnsi="Arial" w:cs="Arial"/>
          <w:sz w:val="24"/>
          <w:szCs w:val="24"/>
        </w:rPr>
        <w:t>Committee</w:t>
      </w:r>
      <w:r w:rsidRPr="00E53FAF">
        <w:rPr>
          <w:rFonts w:ascii="Arial" w:hAnsi="Arial" w:cs="Arial"/>
          <w:sz w:val="24"/>
          <w:szCs w:val="24"/>
        </w:rPr>
        <w:t xml:space="preserve">, </w:t>
      </w:r>
      <w:r w:rsidR="0017769C" w:rsidRPr="00E53FAF">
        <w:rPr>
          <w:rFonts w:ascii="Arial" w:hAnsi="Arial" w:cs="Arial"/>
          <w:sz w:val="24"/>
          <w:szCs w:val="24"/>
        </w:rPr>
        <w:t>Sub</w:t>
      </w:r>
      <w:r w:rsidRPr="00E53FAF">
        <w:rPr>
          <w:rFonts w:ascii="Arial" w:hAnsi="Arial" w:cs="Arial"/>
          <w:sz w:val="24"/>
          <w:szCs w:val="24"/>
        </w:rPr>
        <w:t>-committee or Officer:</w:t>
      </w:r>
    </w:p>
    <w:p w:rsidR="00B9726E" w:rsidRPr="00E53FAF" w:rsidRDefault="00B9726E" w:rsidP="00E53FAF">
      <w:pPr>
        <w:pStyle w:val="NoSpacing"/>
        <w:ind w:left="720"/>
        <w:jc w:val="both"/>
        <w:rPr>
          <w:rFonts w:ascii="Arial" w:hAnsi="Arial" w:cs="Arial"/>
          <w:sz w:val="24"/>
          <w:szCs w:val="24"/>
        </w:rPr>
      </w:pPr>
    </w:p>
    <w:p w:rsidR="00B9726E" w:rsidRPr="00E53FAF" w:rsidRDefault="00B9726E" w:rsidP="008750CA">
      <w:pPr>
        <w:pStyle w:val="NoSpacing"/>
        <w:numPr>
          <w:ilvl w:val="2"/>
          <w:numId w:val="15"/>
        </w:numPr>
        <w:ind w:left="1440"/>
        <w:jc w:val="both"/>
        <w:rPr>
          <w:rFonts w:ascii="Arial" w:hAnsi="Arial" w:cs="Arial"/>
          <w:sz w:val="24"/>
          <w:szCs w:val="24"/>
        </w:rPr>
      </w:pPr>
      <w:r w:rsidRPr="00E53FAF">
        <w:rPr>
          <w:rFonts w:ascii="Arial" w:hAnsi="Arial" w:cs="Arial"/>
          <w:sz w:val="24"/>
          <w:szCs w:val="24"/>
        </w:rPr>
        <w:t>Adoption of the Constitution and the making of amendments thereafter</w:t>
      </w:r>
      <w:r w:rsidR="00827688" w:rsidRPr="00E53FAF">
        <w:rPr>
          <w:rFonts w:ascii="Arial" w:hAnsi="Arial" w:cs="Arial"/>
          <w:sz w:val="24"/>
          <w:szCs w:val="24"/>
        </w:rPr>
        <w:t xml:space="preserve"> other than those amendments falling within Article A13.3</w:t>
      </w:r>
      <w:r w:rsidRPr="00E53FAF">
        <w:rPr>
          <w:rFonts w:ascii="Arial" w:hAnsi="Arial" w:cs="Arial"/>
          <w:sz w:val="24"/>
          <w:szCs w:val="24"/>
        </w:rPr>
        <w:t>.</w:t>
      </w:r>
    </w:p>
    <w:p w:rsidR="00702704" w:rsidRPr="00E53FAF" w:rsidRDefault="00702704" w:rsidP="008C58F2">
      <w:pPr>
        <w:pStyle w:val="NoSpacing"/>
        <w:ind w:left="1440"/>
        <w:jc w:val="both"/>
        <w:rPr>
          <w:rFonts w:ascii="Arial" w:hAnsi="Arial" w:cs="Arial"/>
          <w:sz w:val="24"/>
          <w:szCs w:val="24"/>
        </w:rPr>
      </w:pPr>
    </w:p>
    <w:p w:rsidR="00B9726E" w:rsidRPr="00E53FAF" w:rsidRDefault="00B9726E" w:rsidP="008750CA">
      <w:pPr>
        <w:pStyle w:val="NoSpacing"/>
        <w:numPr>
          <w:ilvl w:val="2"/>
          <w:numId w:val="15"/>
        </w:numPr>
        <w:ind w:left="1440"/>
        <w:jc w:val="both"/>
        <w:rPr>
          <w:rFonts w:ascii="Arial" w:hAnsi="Arial" w:cs="Arial"/>
          <w:sz w:val="24"/>
          <w:szCs w:val="24"/>
        </w:rPr>
      </w:pPr>
      <w:r w:rsidRPr="00E53FAF">
        <w:rPr>
          <w:rFonts w:ascii="Arial" w:hAnsi="Arial" w:cs="Arial"/>
          <w:sz w:val="24"/>
          <w:szCs w:val="24"/>
        </w:rPr>
        <w:t>The approval of the budget of the LLCA.</w:t>
      </w:r>
    </w:p>
    <w:p w:rsidR="00702704" w:rsidRPr="00E53FAF" w:rsidRDefault="00702704" w:rsidP="008C58F2">
      <w:pPr>
        <w:pStyle w:val="NoSpacing"/>
        <w:ind w:left="720"/>
        <w:jc w:val="both"/>
        <w:rPr>
          <w:rFonts w:ascii="Arial" w:hAnsi="Arial" w:cs="Arial"/>
          <w:sz w:val="24"/>
          <w:szCs w:val="24"/>
        </w:rPr>
      </w:pPr>
    </w:p>
    <w:p w:rsidR="00B9726E" w:rsidRPr="00E53FAF" w:rsidRDefault="00B9726E" w:rsidP="008750CA">
      <w:pPr>
        <w:pStyle w:val="NoSpacing"/>
        <w:numPr>
          <w:ilvl w:val="2"/>
          <w:numId w:val="15"/>
        </w:numPr>
        <w:ind w:left="1440"/>
        <w:jc w:val="both"/>
        <w:rPr>
          <w:rFonts w:ascii="Arial" w:hAnsi="Arial" w:cs="Arial"/>
          <w:sz w:val="24"/>
          <w:szCs w:val="24"/>
        </w:rPr>
      </w:pPr>
      <w:r w:rsidRPr="00E53FAF">
        <w:rPr>
          <w:rFonts w:ascii="Arial" w:hAnsi="Arial" w:cs="Arial"/>
          <w:sz w:val="24"/>
          <w:szCs w:val="24"/>
        </w:rPr>
        <w:t>The approval of the borrowing limits of the LLCA.</w:t>
      </w:r>
    </w:p>
    <w:p w:rsidR="00702704" w:rsidRPr="00E53FAF" w:rsidRDefault="00702704" w:rsidP="008C58F2">
      <w:pPr>
        <w:pStyle w:val="NoSpacing"/>
        <w:ind w:left="720"/>
        <w:jc w:val="both"/>
        <w:rPr>
          <w:rFonts w:ascii="Arial" w:hAnsi="Arial" w:cs="Arial"/>
          <w:sz w:val="24"/>
          <w:szCs w:val="24"/>
        </w:rPr>
      </w:pPr>
    </w:p>
    <w:p w:rsidR="00B9726E" w:rsidRPr="00E53FAF" w:rsidRDefault="00B9726E" w:rsidP="008750CA">
      <w:pPr>
        <w:pStyle w:val="NoSpacing"/>
        <w:numPr>
          <w:ilvl w:val="2"/>
          <w:numId w:val="15"/>
        </w:numPr>
        <w:ind w:left="1440"/>
        <w:jc w:val="both"/>
        <w:rPr>
          <w:rFonts w:ascii="Arial" w:hAnsi="Arial" w:cs="Arial"/>
          <w:sz w:val="24"/>
          <w:szCs w:val="24"/>
        </w:rPr>
      </w:pPr>
      <w:r w:rsidRPr="00E53FAF">
        <w:rPr>
          <w:rFonts w:ascii="Arial" w:hAnsi="Arial" w:cs="Arial"/>
          <w:sz w:val="24"/>
          <w:szCs w:val="24"/>
        </w:rPr>
        <w:t xml:space="preserve">The making of any arrangements under section 101 of the Local Government Act 1972 for the exercise of any Function (other than those </w:t>
      </w:r>
      <w:r w:rsidR="00E111A1">
        <w:rPr>
          <w:rFonts w:ascii="Arial" w:hAnsi="Arial" w:cs="Arial"/>
          <w:sz w:val="24"/>
          <w:szCs w:val="24"/>
        </w:rPr>
        <w:t>non-delegable functions of</w:t>
      </w:r>
      <w:r w:rsidRPr="00E53FAF">
        <w:rPr>
          <w:rFonts w:ascii="Arial" w:hAnsi="Arial" w:cs="Arial"/>
          <w:sz w:val="24"/>
          <w:szCs w:val="24"/>
        </w:rPr>
        <w:t xml:space="preserve"> the LLCA) by a </w:t>
      </w:r>
      <w:r w:rsidR="0017769C" w:rsidRPr="00E53FAF">
        <w:rPr>
          <w:rFonts w:ascii="Arial" w:hAnsi="Arial" w:cs="Arial"/>
          <w:sz w:val="24"/>
          <w:szCs w:val="24"/>
        </w:rPr>
        <w:t>Committee</w:t>
      </w:r>
      <w:r w:rsidRPr="00E53FAF">
        <w:rPr>
          <w:rFonts w:ascii="Arial" w:hAnsi="Arial" w:cs="Arial"/>
          <w:sz w:val="24"/>
          <w:szCs w:val="24"/>
        </w:rPr>
        <w:t xml:space="preserve">, joint committee, </w:t>
      </w:r>
      <w:r w:rsidR="0017769C" w:rsidRPr="00E53FAF">
        <w:rPr>
          <w:rFonts w:ascii="Arial" w:hAnsi="Arial" w:cs="Arial"/>
          <w:sz w:val="24"/>
          <w:szCs w:val="24"/>
        </w:rPr>
        <w:t>Sub</w:t>
      </w:r>
      <w:r w:rsidRPr="00E53FAF">
        <w:rPr>
          <w:rFonts w:ascii="Arial" w:hAnsi="Arial" w:cs="Arial"/>
          <w:sz w:val="24"/>
          <w:szCs w:val="24"/>
        </w:rPr>
        <w:t>-</w:t>
      </w:r>
      <w:r w:rsidR="0017769C" w:rsidRPr="00E53FAF">
        <w:rPr>
          <w:rFonts w:ascii="Arial" w:hAnsi="Arial" w:cs="Arial"/>
          <w:sz w:val="24"/>
          <w:szCs w:val="24"/>
        </w:rPr>
        <w:t xml:space="preserve">Committee </w:t>
      </w:r>
      <w:r w:rsidRPr="00E53FAF">
        <w:rPr>
          <w:rFonts w:ascii="Arial" w:hAnsi="Arial" w:cs="Arial"/>
          <w:sz w:val="24"/>
          <w:szCs w:val="24"/>
        </w:rPr>
        <w:t>and/or Officer.</w:t>
      </w:r>
    </w:p>
    <w:p w:rsidR="00702704" w:rsidRPr="00E53FAF" w:rsidRDefault="00702704" w:rsidP="008C58F2">
      <w:pPr>
        <w:pStyle w:val="NoSpacing"/>
        <w:ind w:left="720"/>
        <w:jc w:val="both"/>
        <w:rPr>
          <w:rFonts w:ascii="Arial" w:hAnsi="Arial" w:cs="Arial"/>
          <w:sz w:val="24"/>
          <w:szCs w:val="24"/>
        </w:rPr>
      </w:pPr>
    </w:p>
    <w:p w:rsidR="00B9726E" w:rsidRPr="00E53FAF" w:rsidRDefault="00B9726E" w:rsidP="008750CA">
      <w:pPr>
        <w:pStyle w:val="NoSpacing"/>
        <w:numPr>
          <w:ilvl w:val="2"/>
          <w:numId w:val="15"/>
        </w:numPr>
        <w:ind w:left="1440"/>
        <w:jc w:val="both"/>
        <w:rPr>
          <w:rFonts w:ascii="Arial" w:hAnsi="Arial" w:cs="Arial"/>
          <w:sz w:val="24"/>
          <w:szCs w:val="24"/>
        </w:rPr>
      </w:pPr>
      <w:r w:rsidRPr="00E53FAF">
        <w:rPr>
          <w:rFonts w:ascii="Arial" w:hAnsi="Arial" w:cs="Arial"/>
          <w:sz w:val="24"/>
          <w:szCs w:val="24"/>
        </w:rPr>
        <w:t>The acceptance of any arrangements to delegate</w:t>
      </w:r>
      <w:r w:rsidR="00702704" w:rsidRPr="00E53FAF">
        <w:rPr>
          <w:rFonts w:ascii="Arial" w:hAnsi="Arial" w:cs="Arial"/>
          <w:sz w:val="24"/>
          <w:szCs w:val="24"/>
        </w:rPr>
        <w:t xml:space="preserve"> and/or transfer</w:t>
      </w:r>
      <w:r w:rsidRPr="00E53FAF">
        <w:rPr>
          <w:rFonts w:ascii="Arial" w:hAnsi="Arial" w:cs="Arial"/>
          <w:sz w:val="24"/>
          <w:szCs w:val="24"/>
        </w:rPr>
        <w:t xml:space="preserve"> the exercise of </w:t>
      </w:r>
      <w:r w:rsidR="00702704" w:rsidRPr="00E53FAF">
        <w:rPr>
          <w:rFonts w:ascii="Arial" w:hAnsi="Arial" w:cs="Arial"/>
          <w:sz w:val="24"/>
          <w:szCs w:val="24"/>
        </w:rPr>
        <w:t xml:space="preserve">the </w:t>
      </w:r>
      <w:r w:rsidRPr="00E53FAF">
        <w:rPr>
          <w:rFonts w:ascii="Arial" w:hAnsi="Arial" w:cs="Arial"/>
          <w:sz w:val="24"/>
          <w:szCs w:val="24"/>
        </w:rPr>
        <w:t xml:space="preserve">functions of any other person </w:t>
      </w:r>
      <w:r w:rsidR="00702704" w:rsidRPr="00E53FAF">
        <w:rPr>
          <w:rFonts w:ascii="Arial" w:hAnsi="Arial" w:cs="Arial"/>
          <w:sz w:val="24"/>
          <w:szCs w:val="24"/>
        </w:rPr>
        <w:t xml:space="preserve">(including a Minister of the Crown) </w:t>
      </w:r>
      <w:r w:rsidRPr="00E53FAF">
        <w:rPr>
          <w:rFonts w:ascii="Arial" w:hAnsi="Arial" w:cs="Arial"/>
          <w:sz w:val="24"/>
          <w:szCs w:val="24"/>
        </w:rPr>
        <w:t>to the LLCA</w:t>
      </w:r>
      <w:r w:rsidR="0017769C" w:rsidRPr="00E53FAF">
        <w:rPr>
          <w:rFonts w:ascii="Arial" w:hAnsi="Arial" w:cs="Arial"/>
          <w:sz w:val="24"/>
          <w:szCs w:val="24"/>
        </w:rPr>
        <w:t xml:space="preserve"> and to accept any arrangements under section 101 of the Local Government Act 1972 or section 9EA of the Local Government Act 2000</w:t>
      </w:r>
      <w:r w:rsidRPr="00E53FAF">
        <w:rPr>
          <w:rFonts w:ascii="Arial" w:hAnsi="Arial" w:cs="Arial"/>
          <w:sz w:val="24"/>
          <w:szCs w:val="24"/>
        </w:rPr>
        <w:t>.</w:t>
      </w:r>
    </w:p>
    <w:p w:rsidR="00702704" w:rsidRPr="00E53FAF" w:rsidRDefault="00702704" w:rsidP="008C58F2">
      <w:pPr>
        <w:pStyle w:val="NoSpacing"/>
        <w:ind w:left="720"/>
        <w:jc w:val="both"/>
        <w:rPr>
          <w:rFonts w:ascii="Arial" w:hAnsi="Arial" w:cs="Arial"/>
          <w:sz w:val="24"/>
          <w:szCs w:val="24"/>
        </w:rPr>
      </w:pPr>
    </w:p>
    <w:p w:rsidR="00B9726E" w:rsidRPr="00E53FAF" w:rsidRDefault="00B9726E" w:rsidP="008750CA">
      <w:pPr>
        <w:pStyle w:val="NoSpacing"/>
        <w:numPr>
          <w:ilvl w:val="2"/>
          <w:numId w:val="15"/>
        </w:numPr>
        <w:ind w:left="1440"/>
        <w:jc w:val="both"/>
        <w:rPr>
          <w:rFonts w:ascii="Arial" w:hAnsi="Arial" w:cs="Arial"/>
          <w:sz w:val="24"/>
          <w:szCs w:val="24"/>
        </w:rPr>
      </w:pPr>
      <w:r w:rsidRPr="00E53FAF">
        <w:rPr>
          <w:rFonts w:ascii="Arial" w:hAnsi="Arial" w:cs="Arial"/>
          <w:sz w:val="24"/>
          <w:szCs w:val="24"/>
        </w:rPr>
        <w:t xml:space="preserve">The appointment and/or </w:t>
      </w:r>
      <w:r w:rsidR="00160265">
        <w:rPr>
          <w:rFonts w:ascii="Arial" w:hAnsi="Arial" w:cs="Arial"/>
          <w:sz w:val="24"/>
          <w:szCs w:val="24"/>
        </w:rPr>
        <w:t>removal</w:t>
      </w:r>
      <w:r w:rsidR="00160265" w:rsidRPr="00E53FAF">
        <w:rPr>
          <w:rFonts w:ascii="Arial" w:hAnsi="Arial" w:cs="Arial"/>
          <w:sz w:val="24"/>
          <w:szCs w:val="24"/>
        </w:rPr>
        <w:t xml:space="preserve"> </w:t>
      </w:r>
      <w:r w:rsidRPr="00E53FAF">
        <w:rPr>
          <w:rFonts w:ascii="Arial" w:hAnsi="Arial" w:cs="Arial"/>
          <w:sz w:val="24"/>
          <w:szCs w:val="24"/>
        </w:rPr>
        <w:t xml:space="preserve">of the </w:t>
      </w:r>
      <w:r w:rsidR="003D189A" w:rsidRPr="00E53FAF">
        <w:rPr>
          <w:rFonts w:ascii="Arial" w:hAnsi="Arial" w:cs="Arial"/>
          <w:sz w:val="24"/>
          <w:szCs w:val="24"/>
        </w:rPr>
        <w:t>Chief Operating Officer</w:t>
      </w:r>
      <w:r w:rsidRPr="00E53FAF">
        <w:rPr>
          <w:rFonts w:ascii="Arial" w:hAnsi="Arial" w:cs="Arial"/>
          <w:sz w:val="24"/>
          <w:szCs w:val="24"/>
        </w:rPr>
        <w:t>, the Monitoring Officer and the Chief Financial Officer.</w:t>
      </w:r>
    </w:p>
    <w:p w:rsidR="00702704" w:rsidRPr="00E53FAF" w:rsidRDefault="00702704" w:rsidP="008C58F2">
      <w:pPr>
        <w:pStyle w:val="NoSpacing"/>
        <w:ind w:left="720"/>
        <w:jc w:val="both"/>
        <w:rPr>
          <w:rFonts w:ascii="Arial" w:hAnsi="Arial" w:cs="Arial"/>
          <w:sz w:val="24"/>
          <w:szCs w:val="24"/>
        </w:rPr>
      </w:pPr>
    </w:p>
    <w:p w:rsidR="00B9726E" w:rsidRPr="00E53FAF" w:rsidRDefault="00B9726E" w:rsidP="008750CA">
      <w:pPr>
        <w:pStyle w:val="NoSpacing"/>
        <w:numPr>
          <w:ilvl w:val="2"/>
          <w:numId w:val="15"/>
        </w:numPr>
        <w:ind w:left="1440"/>
        <w:jc w:val="both"/>
        <w:rPr>
          <w:rFonts w:ascii="Arial" w:hAnsi="Arial" w:cs="Arial"/>
          <w:sz w:val="24"/>
          <w:szCs w:val="24"/>
        </w:rPr>
      </w:pPr>
      <w:r w:rsidRPr="00E53FAF">
        <w:rPr>
          <w:rFonts w:ascii="Arial" w:hAnsi="Arial" w:cs="Arial"/>
          <w:sz w:val="24"/>
          <w:szCs w:val="24"/>
        </w:rPr>
        <w:t xml:space="preserve">Decisions in relation to the establishment and remuneration of </w:t>
      </w:r>
      <w:r w:rsidR="00D81D4D" w:rsidRPr="00E53FAF">
        <w:rPr>
          <w:rFonts w:ascii="Arial" w:hAnsi="Arial" w:cs="Arial"/>
          <w:sz w:val="24"/>
          <w:szCs w:val="24"/>
        </w:rPr>
        <w:t xml:space="preserve">Officer </w:t>
      </w:r>
      <w:proofErr w:type="gramStart"/>
      <w:r w:rsidRPr="00E53FAF">
        <w:rPr>
          <w:rFonts w:ascii="Arial" w:hAnsi="Arial" w:cs="Arial"/>
          <w:sz w:val="24"/>
          <w:szCs w:val="24"/>
        </w:rPr>
        <w:t>post</w:t>
      </w:r>
      <w:r w:rsidR="00D81D4D" w:rsidRPr="00E53FAF">
        <w:rPr>
          <w:rFonts w:ascii="Arial" w:hAnsi="Arial" w:cs="Arial"/>
          <w:sz w:val="24"/>
          <w:szCs w:val="24"/>
        </w:rPr>
        <w:t>s</w:t>
      </w:r>
      <w:proofErr w:type="gramEnd"/>
      <w:r w:rsidR="00DB5010" w:rsidRPr="00E53FAF">
        <w:rPr>
          <w:rFonts w:ascii="Arial" w:hAnsi="Arial" w:cs="Arial"/>
          <w:sz w:val="24"/>
          <w:szCs w:val="24"/>
        </w:rPr>
        <w:t xml:space="preserve"> including terms and conditions</w:t>
      </w:r>
      <w:r w:rsidR="00D81D4D" w:rsidRPr="00E53FAF">
        <w:rPr>
          <w:rFonts w:ascii="Arial" w:hAnsi="Arial" w:cs="Arial"/>
          <w:sz w:val="24"/>
          <w:szCs w:val="24"/>
        </w:rPr>
        <w:t>.</w:t>
      </w:r>
    </w:p>
    <w:p w:rsidR="00702704" w:rsidRPr="00E53FAF" w:rsidRDefault="00702704" w:rsidP="008C58F2">
      <w:pPr>
        <w:pStyle w:val="NoSpacing"/>
        <w:ind w:left="720"/>
        <w:jc w:val="both"/>
        <w:rPr>
          <w:rFonts w:ascii="Arial" w:hAnsi="Arial" w:cs="Arial"/>
          <w:sz w:val="24"/>
          <w:szCs w:val="24"/>
        </w:rPr>
      </w:pPr>
    </w:p>
    <w:p w:rsidR="00B9726E" w:rsidRPr="00E53FAF" w:rsidRDefault="00B9726E" w:rsidP="008750CA">
      <w:pPr>
        <w:pStyle w:val="NoSpacing"/>
        <w:numPr>
          <w:ilvl w:val="2"/>
          <w:numId w:val="15"/>
        </w:numPr>
        <w:ind w:left="1440"/>
        <w:jc w:val="both"/>
        <w:rPr>
          <w:rFonts w:ascii="Arial" w:hAnsi="Arial" w:cs="Arial"/>
          <w:sz w:val="24"/>
          <w:szCs w:val="24"/>
        </w:rPr>
      </w:pPr>
      <w:r w:rsidRPr="00E53FAF">
        <w:rPr>
          <w:rFonts w:ascii="Arial" w:hAnsi="Arial" w:cs="Arial"/>
          <w:sz w:val="24"/>
          <w:szCs w:val="24"/>
        </w:rPr>
        <w:t>The adoption, approval, amendment, modification, revision, variation, withdrawal or revocation of a plan or strategy of the following descriptions:</w:t>
      </w:r>
    </w:p>
    <w:p w:rsidR="00702704" w:rsidRPr="00E53FAF" w:rsidRDefault="00702704" w:rsidP="00E53FAF">
      <w:pPr>
        <w:pStyle w:val="NoSpacing"/>
        <w:jc w:val="both"/>
        <w:rPr>
          <w:rFonts w:ascii="Arial" w:hAnsi="Arial" w:cs="Arial"/>
          <w:sz w:val="24"/>
          <w:szCs w:val="24"/>
        </w:rPr>
      </w:pPr>
    </w:p>
    <w:p w:rsidR="00B9726E" w:rsidRPr="00E53FAF" w:rsidRDefault="00DB5010" w:rsidP="008750CA">
      <w:pPr>
        <w:pStyle w:val="NoSpacing"/>
        <w:numPr>
          <w:ilvl w:val="3"/>
          <w:numId w:val="20"/>
        </w:numPr>
        <w:ind w:left="1843" w:hanging="1123"/>
        <w:jc w:val="both"/>
        <w:rPr>
          <w:rFonts w:ascii="Arial" w:hAnsi="Arial" w:cs="Arial"/>
          <w:sz w:val="24"/>
          <w:szCs w:val="24"/>
        </w:rPr>
      </w:pPr>
      <w:r w:rsidRPr="00E53FAF">
        <w:rPr>
          <w:rFonts w:ascii="Arial" w:hAnsi="Arial" w:cs="Arial"/>
          <w:sz w:val="24"/>
          <w:szCs w:val="24"/>
        </w:rPr>
        <w:t>strategic growth plan</w:t>
      </w:r>
      <w:r w:rsidR="00702704" w:rsidRPr="00E53FAF">
        <w:rPr>
          <w:rFonts w:ascii="Arial" w:hAnsi="Arial" w:cs="Arial"/>
          <w:sz w:val="24"/>
          <w:szCs w:val="24"/>
        </w:rPr>
        <w:t>;</w:t>
      </w:r>
    </w:p>
    <w:p w:rsidR="00702704" w:rsidRPr="00E53FAF" w:rsidRDefault="00702704" w:rsidP="008C58F2">
      <w:pPr>
        <w:pStyle w:val="NoSpacing"/>
        <w:ind w:left="1843" w:hanging="1123"/>
        <w:jc w:val="both"/>
        <w:rPr>
          <w:rFonts w:ascii="Arial" w:hAnsi="Arial" w:cs="Arial"/>
          <w:sz w:val="24"/>
          <w:szCs w:val="24"/>
        </w:rPr>
      </w:pPr>
    </w:p>
    <w:p w:rsidR="00702704" w:rsidRPr="00E53FAF" w:rsidRDefault="00DB5010" w:rsidP="008750CA">
      <w:pPr>
        <w:pStyle w:val="NoSpacing"/>
        <w:numPr>
          <w:ilvl w:val="3"/>
          <w:numId w:val="20"/>
        </w:numPr>
        <w:ind w:left="1843" w:hanging="1123"/>
        <w:jc w:val="both"/>
        <w:rPr>
          <w:rFonts w:ascii="Arial" w:hAnsi="Arial" w:cs="Arial"/>
          <w:sz w:val="24"/>
          <w:szCs w:val="24"/>
        </w:rPr>
      </w:pPr>
      <w:r w:rsidRPr="00E53FAF">
        <w:rPr>
          <w:rFonts w:ascii="Arial" w:hAnsi="Arial" w:cs="Arial"/>
          <w:sz w:val="24"/>
          <w:szCs w:val="24"/>
        </w:rPr>
        <w:t xml:space="preserve">joint economic vision for the Combined Area as reflected in the </w:t>
      </w:r>
      <w:r w:rsidR="00702704" w:rsidRPr="00E53FAF">
        <w:rPr>
          <w:rFonts w:ascii="Arial" w:hAnsi="Arial" w:cs="Arial"/>
          <w:sz w:val="24"/>
          <w:szCs w:val="24"/>
        </w:rPr>
        <w:t>strategic growth plan;</w:t>
      </w:r>
    </w:p>
    <w:p w:rsidR="00702704" w:rsidRPr="00E53FAF" w:rsidRDefault="00702704" w:rsidP="008C58F2">
      <w:pPr>
        <w:pStyle w:val="NoSpacing"/>
        <w:ind w:left="1843" w:hanging="1123"/>
        <w:jc w:val="both"/>
        <w:rPr>
          <w:rFonts w:ascii="Arial" w:hAnsi="Arial" w:cs="Arial"/>
          <w:sz w:val="24"/>
          <w:szCs w:val="24"/>
        </w:rPr>
      </w:pPr>
    </w:p>
    <w:p w:rsidR="00702704" w:rsidRPr="00E53FAF" w:rsidRDefault="00702704" w:rsidP="008750CA">
      <w:pPr>
        <w:pStyle w:val="NoSpacing"/>
        <w:numPr>
          <w:ilvl w:val="3"/>
          <w:numId w:val="20"/>
        </w:numPr>
        <w:ind w:left="1843" w:hanging="1123"/>
        <w:jc w:val="both"/>
        <w:rPr>
          <w:rFonts w:ascii="Arial" w:hAnsi="Arial" w:cs="Arial"/>
          <w:sz w:val="24"/>
          <w:szCs w:val="24"/>
        </w:rPr>
      </w:pPr>
      <w:r w:rsidRPr="00E53FAF">
        <w:rPr>
          <w:rFonts w:ascii="Arial" w:hAnsi="Arial" w:cs="Arial"/>
          <w:sz w:val="24"/>
          <w:szCs w:val="24"/>
        </w:rPr>
        <w:t>strategic asset management plan;</w:t>
      </w:r>
    </w:p>
    <w:p w:rsidR="00702704" w:rsidRPr="00E53FAF" w:rsidRDefault="00702704" w:rsidP="008C58F2">
      <w:pPr>
        <w:pStyle w:val="NoSpacing"/>
        <w:ind w:left="1843" w:hanging="1123"/>
        <w:jc w:val="both"/>
        <w:rPr>
          <w:rFonts w:ascii="Arial" w:hAnsi="Arial" w:cs="Arial"/>
          <w:sz w:val="24"/>
          <w:szCs w:val="24"/>
        </w:rPr>
      </w:pPr>
    </w:p>
    <w:p w:rsidR="00702704" w:rsidRPr="00E53FAF" w:rsidRDefault="00702704" w:rsidP="008750CA">
      <w:pPr>
        <w:pStyle w:val="NoSpacing"/>
        <w:numPr>
          <w:ilvl w:val="3"/>
          <w:numId w:val="20"/>
        </w:numPr>
        <w:ind w:left="1843" w:hanging="1123"/>
        <w:jc w:val="both"/>
        <w:rPr>
          <w:rFonts w:ascii="Arial" w:hAnsi="Arial" w:cs="Arial"/>
          <w:sz w:val="24"/>
          <w:szCs w:val="24"/>
        </w:rPr>
      </w:pPr>
      <w:r w:rsidRPr="00E53FAF">
        <w:rPr>
          <w:rFonts w:ascii="Arial" w:hAnsi="Arial" w:cs="Arial"/>
          <w:sz w:val="24"/>
          <w:szCs w:val="24"/>
        </w:rPr>
        <w:t>long term investment strategy;</w:t>
      </w:r>
    </w:p>
    <w:p w:rsidR="00702704" w:rsidRPr="00E53FAF" w:rsidRDefault="00702704" w:rsidP="008C58F2">
      <w:pPr>
        <w:pStyle w:val="NoSpacing"/>
        <w:ind w:left="1843" w:hanging="1123"/>
        <w:jc w:val="both"/>
        <w:rPr>
          <w:rFonts w:ascii="Arial" w:hAnsi="Arial" w:cs="Arial"/>
          <w:sz w:val="24"/>
          <w:szCs w:val="24"/>
        </w:rPr>
      </w:pPr>
    </w:p>
    <w:p w:rsidR="00702704" w:rsidRPr="00E53FAF" w:rsidRDefault="00702704" w:rsidP="008750CA">
      <w:pPr>
        <w:pStyle w:val="NoSpacing"/>
        <w:numPr>
          <w:ilvl w:val="3"/>
          <w:numId w:val="20"/>
        </w:numPr>
        <w:ind w:left="1843" w:hanging="1123"/>
        <w:jc w:val="both"/>
        <w:rPr>
          <w:rFonts w:ascii="Arial" w:hAnsi="Arial" w:cs="Arial"/>
          <w:sz w:val="24"/>
          <w:szCs w:val="24"/>
        </w:rPr>
      </w:pPr>
      <w:r w:rsidRPr="00E53FAF">
        <w:rPr>
          <w:rFonts w:ascii="Arial" w:hAnsi="Arial" w:cs="Arial"/>
          <w:sz w:val="24"/>
          <w:szCs w:val="24"/>
        </w:rPr>
        <w:t>growth deal framework;</w:t>
      </w:r>
    </w:p>
    <w:p w:rsidR="00702704" w:rsidRPr="00E53FAF" w:rsidRDefault="00702704" w:rsidP="008C58F2">
      <w:pPr>
        <w:pStyle w:val="NoSpacing"/>
        <w:ind w:left="1843" w:hanging="1123"/>
        <w:jc w:val="both"/>
        <w:rPr>
          <w:rFonts w:ascii="Arial" w:hAnsi="Arial" w:cs="Arial"/>
          <w:sz w:val="24"/>
          <w:szCs w:val="24"/>
        </w:rPr>
      </w:pPr>
    </w:p>
    <w:p w:rsidR="00702704" w:rsidRPr="00E53FAF" w:rsidRDefault="00702704" w:rsidP="008750CA">
      <w:pPr>
        <w:pStyle w:val="NoSpacing"/>
        <w:numPr>
          <w:ilvl w:val="3"/>
          <w:numId w:val="20"/>
        </w:numPr>
        <w:ind w:left="1843" w:hanging="1123"/>
        <w:jc w:val="both"/>
        <w:rPr>
          <w:rFonts w:ascii="Arial" w:hAnsi="Arial" w:cs="Arial"/>
          <w:sz w:val="24"/>
          <w:szCs w:val="24"/>
        </w:rPr>
      </w:pPr>
      <w:proofErr w:type="gramStart"/>
      <w:r w:rsidRPr="00E53FAF">
        <w:rPr>
          <w:rFonts w:ascii="Arial" w:hAnsi="Arial" w:cs="Arial"/>
          <w:sz w:val="24"/>
          <w:szCs w:val="24"/>
        </w:rPr>
        <w:t>treasury</w:t>
      </w:r>
      <w:proofErr w:type="gramEnd"/>
      <w:r w:rsidRPr="00E53FAF">
        <w:rPr>
          <w:rFonts w:ascii="Arial" w:hAnsi="Arial" w:cs="Arial"/>
          <w:sz w:val="24"/>
          <w:szCs w:val="24"/>
        </w:rPr>
        <w:t xml:space="preserve"> management strategy.</w:t>
      </w:r>
    </w:p>
    <w:p w:rsidR="00702704" w:rsidRPr="00E53FAF" w:rsidRDefault="00702704" w:rsidP="00E53FAF">
      <w:pPr>
        <w:pStyle w:val="NoSpacing"/>
        <w:jc w:val="both"/>
        <w:rPr>
          <w:rFonts w:ascii="Arial" w:hAnsi="Arial" w:cs="Arial"/>
          <w:sz w:val="24"/>
          <w:szCs w:val="24"/>
        </w:rPr>
      </w:pPr>
    </w:p>
    <w:p w:rsidR="00B9726E" w:rsidRPr="00E53FAF" w:rsidRDefault="00702704" w:rsidP="008750CA">
      <w:pPr>
        <w:pStyle w:val="NoSpacing"/>
        <w:numPr>
          <w:ilvl w:val="2"/>
          <w:numId w:val="20"/>
        </w:numPr>
        <w:jc w:val="both"/>
        <w:rPr>
          <w:rFonts w:ascii="Arial" w:hAnsi="Arial" w:cs="Arial"/>
          <w:sz w:val="24"/>
          <w:szCs w:val="24"/>
        </w:rPr>
      </w:pPr>
      <w:r w:rsidRPr="00E53FAF">
        <w:rPr>
          <w:rFonts w:ascii="Arial" w:hAnsi="Arial" w:cs="Arial"/>
          <w:sz w:val="24"/>
          <w:szCs w:val="24"/>
        </w:rPr>
        <w:t>The preparation of a local economic assessment under section 69 of the Local Democracy, Economic Development and Construction Act 2009.</w:t>
      </w:r>
    </w:p>
    <w:p w:rsidR="00B9726E" w:rsidRPr="00B9726E" w:rsidRDefault="00B9726E" w:rsidP="00E53FAF">
      <w:pPr>
        <w:pStyle w:val="NoSpacing"/>
        <w:jc w:val="both"/>
        <w:rPr>
          <w:rFonts w:ascii="Arial" w:hAnsi="Arial" w:cs="Arial"/>
        </w:rPr>
      </w:pPr>
    </w:p>
    <w:p w:rsidR="008C58F2" w:rsidRDefault="008C58F2">
      <w:pPr>
        <w:spacing w:after="0" w:line="240" w:lineRule="auto"/>
        <w:rPr>
          <w:rFonts w:ascii="Arial" w:hAnsi="Arial" w:cs="Arial"/>
        </w:rPr>
      </w:pPr>
      <w:r>
        <w:rPr>
          <w:rFonts w:ascii="Arial" w:hAnsi="Arial" w:cs="Arial"/>
        </w:rPr>
        <w:br w:type="page"/>
      </w:r>
    </w:p>
    <w:p w:rsidR="00B92AF1" w:rsidRDefault="00B92AF1" w:rsidP="00E53FAF">
      <w:pPr>
        <w:pStyle w:val="NoSpacing"/>
        <w:numPr>
          <w:ilvl w:val="0"/>
          <w:numId w:val="2"/>
        </w:numPr>
        <w:rPr>
          <w:rFonts w:ascii="Arial" w:hAnsi="Arial" w:cs="Arial"/>
          <w:b/>
          <w:color w:val="548DD4" w:themeColor="text2" w:themeTint="99"/>
          <w:sz w:val="48"/>
          <w:szCs w:val="48"/>
        </w:rPr>
      </w:pPr>
    </w:p>
    <w:p w:rsidR="00606EB2" w:rsidRDefault="00606EB2" w:rsidP="00E53FAF">
      <w:pPr>
        <w:pStyle w:val="NoSpacing"/>
        <w:rPr>
          <w:rFonts w:ascii="Arial" w:hAnsi="Arial" w:cs="Arial"/>
          <w:b/>
          <w:color w:val="548DD4" w:themeColor="text2" w:themeTint="99"/>
          <w:sz w:val="48"/>
          <w:szCs w:val="48"/>
        </w:rPr>
      </w:pPr>
      <w:r w:rsidRPr="00606EB2">
        <w:rPr>
          <w:rFonts w:ascii="Arial" w:hAnsi="Arial" w:cs="Arial"/>
          <w:b/>
          <w:color w:val="548DD4" w:themeColor="text2" w:themeTint="99"/>
          <w:sz w:val="48"/>
          <w:szCs w:val="48"/>
        </w:rPr>
        <w:t xml:space="preserve">Scheme of Delegation of Functions to </w:t>
      </w:r>
      <w:r w:rsidR="00F55566">
        <w:rPr>
          <w:rFonts w:ascii="Arial" w:hAnsi="Arial" w:cs="Arial"/>
          <w:b/>
          <w:color w:val="548DD4" w:themeColor="text2" w:themeTint="99"/>
          <w:sz w:val="48"/>
          <w:szCs w:val="48"/>
        </w:rPr>
        <w:t xml:space="preserve">Committees, Sub-Committees and </w:t>
      </w:r>
      <w:r w:rsidRPr="00606EB2">
        <w:rPr>
          <w:rFonts w:ascii="Arial" w:hAnsi="Arial" w:cs="Arial"/>
          <w:b/>
          <w:color w:val="548DD4" w:themeColor="text2" w:themeTint="99"/>
          <w:sz w:val="48"/>
          <w:szCs w:val="48"/>
        </w:rPr>
        <w:t>O</w:t>
      </w:r>
      <w:r w:rsidR="00E478AB">
        <w:rPr>
          <w:rFonts w:ascii="Arial" w:hAnsi="Arial" w:cs="Arial"/>
          <w:b/>
          <w:color w:val="548DD4" w:themeColor="text2" w:themeTint="99"/>
          <w:sz w:val="48"/>
          <w:szCs w:val="48"/>
        </w:rPr>
        <w:t>fficers</w:t>
      </w:r>
      <w:r w:rsidR="00F55566">
        <w:rPr>
          <w:rFonts w:ascii="Arial" w:hAnsi="Arial" w:cs="Arial"/>
          <w:b/>
          <w:color w:val="548DD4" w:themeColor="text2" w:themeTint="99"/>
          <w:sz w:val="48"/>
          <w:szCs w:val="48"/>
        </w:rPr>
        <w:t xml:space="preserve"> of the LLCA</w:t>
      </w:r>
      <w:r w:rsidR="00702704">
        <w:rPr>
          <w:rFonts w:ascii="Arial" w:hAnsi="Arial" w:cs="Arial"/>
          <w:b/>
          <w:color w:val="548DD4" w:themeColor="text2" w:themeTint="99"/>
          <w:sz w:val="48"/>
          <w:szCs w:val="48"/>
        </w:rPr>
        <w:t xml:space="preserve"> and </w:t>
      </w:r>
      <w:r w:rsidRPr="00702704">
        <w:rPr>
          <w:rFonts w:ascii="Arial" w:hAnsi="Arial" w:cs="Arial"/>
          <w:b/>
          <w:color w:val="548DD4" w:themeColor="text2" w:themeTint="99"/>
          <w:sz w:val="48"/>
          <w:szCs w:val="48"/>
        </w:rPr>
        <w:t>Schedule of Proper Officers</w:t>
      </w:r>
    </w:p>
    <w:p w:rsidR="00702704" w:rsidRDefault="00702704" w:rsidP="00E53FAF">
      <w:pPr>
        <w:pStyle w:val="NoSpacing"/>
        <w:jc w:val="both"/>
        <w:rPr>
          <w:rFonts w:ascii="Arial" w:hAnsi="Arial" w:cs="Arial"/>
        </w:rPr>
      </w:pPr>
    </w:p>
    <w:p w:rsidR="00F730BE" w:rsidRPr="00E53FAF" w:rsidRDefault="00F730BE" w:rsidP="00E53FAF">
      <w:pPr>
        <w:pStyle w:val="NoSpacing"/>
        <w:jc w:val="both"/>
        <w:rPr>
          <w:rFonts w:ascii="Arial" w:hAnsi="Arial" w:cs="Arial"/>
          <w:sz w:val="24"/>
          <w:szCs w:val="24"/>
          <w:u w:val="single"/>
        </w:rPr>
      </w:pPr>
      <w:r w:rsidRPr="00E53FAF">
        <w:rPr>
          <w:rFonts w:ascii="Arial" w:hAnsi="Arial" w:cs="Arial"/>
          <w:sz w:val="24"/>
          <w:szCs w:val="24"/>
          <w:u w:val="single"/>
        </w:rPr>
        <w:t>Introduction</w:t>
      </w:r>
    </w:p>
    <w:p w:rsidR="00F730BE" w:rsidRPr="00E53FAF" w:rsidRDefault="00F730BE" w:rsidP="00E53FAF">
      <w:pPr>
        <w:pStyle w:val="NoSpacing"/>
        <w:jc w:val="both"/>
        <w:rPr>
          <w:rFonts w:ascii="Arial" w:hAnsi="Arial" w:cs="Arial"/>
          <w:sz w:val="24"/>
          <w:szCs w:val="24"/>
          <w:u w:val="single"/>
        </w:rPr>
      </w:pPr>
    </w:p>
    <w:p w:rsidR="00702704" w:rsidRPr="00E53FAF" w:rsidRDefault="00702704" w:rsidP="008750CA">
      <w:pPr>
        <w:pStyle w:val="NoSpacing"/>
        <w:numPr>
          <w:ilvl w:val="1"/>
          <w:numId w:val="20"/>
        </w:numPr>
        <w:jc w:val="both"/>
        <w:rPr>
          <w:rFonts w:ascii="Arial" w:hAnsi="Arial" w:cs="Arial"/>
          <w:sz w:val="24"/>
          <w:szCs w:val="24"/>
        </w:rPr>
      </w:pPr>
      <w:r w:rsidRPr="00E53FAF">
        <w:rPr>
          <w:rFonts w:ascii="Arial" w:hAnsi="Arial" w:cs="Arial"/>
          <w:sz w:val="24"/>
          <w:szCs w:val="24"/>
        </w:rPr>
        <w:t xml:space="preserve">This Scheme of Delegation for various Functions has been prepared in accordance with section 101 of the Local Government Act 1972 which enables the LLCA to delegate any of its Functions to its </w:t>
      </w:r>
      <w:r w:rsidR="00EF1945" w:rsidRPr="00E53FAF">
        <w:rPr>
          <w:rFonts w:ascii="Arial" w:hAnsi="Arial" w:cs="Arial"/>
          <w:sz w:val="24"/>
          <w:szCs w:val="24"/>
        </w:rPr>
        <w:t>Committees</w:t>
      </w:r>
      <w:r w:rsidRPr="00E53FAF">
        <w:rPr>
          <w:rFonts w:ascii="Arial" w:hAnsi="Arial" w:cs="Arial"/>
          <w:sz w:val="24"/>
          <w:szCs w:val="24"/>
        </w:rPr>
        <w:t xml:space="preserve">, </w:t>
      </w:r>
      <w:r w:rsidR="00EF1945" w:rsidRPr="00E53FAF">
        <w:rPr>
          <w:rFonts w:ascii="Arial" w:hAnsi="Arial" w:cs="Arial"/>
          <w:sz w:val="24"/>
          <w:szCs w:val="24"/>
        </w:rPr>
        <w:t>Sub</w:t>
      </w:r>
      <w:r w:rsidRPr="00E53FAF">
        <w:rPr>
          <w:rFonts w:ascii="Arial" w:hAnsi="Arial" w:cs="Arial"/>
          <w:sz w:val="24"/>
          <w:szCs w:val="24"/>
        </w:rPr>
        <w:t>-</w:t>
      </w:r>
      <w:r w:rsidR="00EF1945" w:rsidRPr="00E53FAF">
        <w:rPr>
          <w:rFonts w:ascii="Arial" w:hAnsi="Arial" w:cs="Arial"/>
          <w:sz w:val="24"/>
          <w:szCs w:val="24"/>
        </w:rPr>
        <w:t xml:space="preserve">Committees </w:t>
      </w:r>
      <w:r w:rsidRPr="00E53FAF">
        <w:rPr>
          <w:rFonts w:ascii="Arial" w:hAnsi="Arial" w:cs="Arial"/>
          <w:sz w:val="24"/>
          <w:szCs w:val="24"/>
        </w:rPr>
        <w:t xml:space="preserve">and Officers.  The LLCA is also required by section 100G of that Act to maintain a </w:t>
      </w:r>
      <w:r w:rsidR="009065AA" w:rsidRPr="00E53FAF">
        <w:rPr>
          <w:rFonts w:ascii="Arial" w:hAnsi="Arial" w:cs="Arial"/>
          <w:sz w:val="24"/>
          <w:szCs w:val="24"/>
        </w:rPr>
        <w:t xml:space="preserve">register </w:t>
      </w:r>
      <w:r w:rsidRPr="00E53FAF">
        <w:rPr>
          <w:rFonts w:ascii="Arial" w:hAnsi="Arial" w:cs="Arial"/>
          <w:sz w:val="24"/>
          <w:szCs w:val="24"/>
        </w:rPr>
        <w:t>for public inspection</w:t>
      </w:r>
      <w:r w:rsidR="00B95573" w:rsidRPr="00E53FAF">
        <w:rPr>
          <w:rFonts w:ascii="Arial" w:hAnsi="Arial" w:cs="Arial"/>
          <w:sz w:val="24"/>
          <w:szCs w:val="24"/>
        </w:rPr>
        <w:t xml:space="preserve"> (</w:t>
      </w:r>
      <w:r w:rsidR="00346E49" w:rsidRPr="00E53FAF">
        <w:rPr>
          <w:rFonts w:ascii="Arial" w:hAnsi="Arial" w:cs="Arial"/>
          <w:sz w:val="24"/>
          <w:szCs w:val="24"/>
        </w:rPr>
        <w:t>Schedule of Proper Officers</w:t>
      </w:r>
      <w:r w:rsidR="00B95573" w:rsidRPr="00E53FAF">
        <w:rPr>
          <w:rFonts w:ascii="Arial" w:hAnsi="Arial" w:cs="Arial"/>
          <w:sz w:val="24"/>
          <w:szCs w:val="24"/>
        </w:rPr>
        <w:t>)</w:t>
      </w:r>
      <w:r w:rsidRPr="00E53FAF">
        <w:rPr>
          <w:rFonts w:ascii="Arial" w:hAnsi="Arial" w:cs="Arial"/>
          <w:sz w:val="24"/>
          <w:szCs w:val="24"/>
        </w:rPr>
        <w:t xml:space="preserve"> specifying those Functions of the LLCA which for the time being are exercisable from time to time by Officers and stating the title of the Officer(s) able to exercise those Functions.</w:t>
      </w:r>
    </w:p>
    <w:p w:rsidR="00E619DA" w:rsidRPr="00E53FAF" w:rsidRDefault="00E619DA" w:rsidP="00E53FAF">
      <w:pPr>
        <w:pStyle w:val="NoSpacing"/>
        <w:jc w:val="both"/>
        <w:rPr>
          <w:rFonts w:ascii="Arial" w:hAnsi="Arial" w:cs="Arial"/>
          <w:sz w:val="24"/>
          <w:szCs w:val="24"/>
        </w:rPr>
      </w:pPr>
    </w:p>
    <w:p w:rsidR="00E619DA" w:rsidRPr="00E53FAF" w:rsidRDefault="00E619DA" w:rsidP="00E53FAF">
      <w:pPr>
        <w:pStyle w:val="NoSpacing"/>
        <w:jc w:val="both"/>
        <w:rPr>
          <w:rFonts w:ascii="Arial" w:hAnsi="Arial" w:cs="Arial"/>
          <w:sz w:val="24"/>
          <w:szCs w:val="24"/>
          <w:u w:val="single"/>
        </w:rPr>
      </w:pPr>
      <w:r w:rsidRPr="00E53FAF">
        <w:rPr>
          <w:rFonts w:ascii="Arial" w:hAnsi="Arial" w:cs="Arial"/>
          <w:sz w:val="24"/>
          <w:szCs w:val="24"/>
          <w:u w:val="single"/>
        </w:rPr>
        <w:t>Scheme of Delegation</w:t>
      </w:r>
    </w:p>
    <w:p w:rsidR="00E619DA" w:rsidRPr="00E53FAF" w:rsidRDefault="00E619DA" w:rsidP="00E53FAF">
      <w:pPr>
        <w:pStyle w:val="NoSpacing"/>
        <w:jc w:val="both"/>
        <w:rPr>
          <w:rFonts w:ascii="Arial" w:hAnsi="Arial" w:cs="Arial"/>
          <w:sz w:val="24"/>
          <w:szCs w:val="24"/>
          <w:u w:val="single"/>
        </w:rPr>
      </w:pPr>
    </w:p>
    <w:p w:rsidR="00E619DA" w:rsidRPr="008C58F2" w:rsidRDefault="00E619DA" w:rsidP="00E53FAF">
      <w:pPr>
        <w:pStyle w:val="NoSpacing"/>
        <w:jc w:val="both"/>
        <w:rPr>
          <w:rFonts w:ascii="Arial" w:hAnsi="Arial" w:cs="Arial"/>
          <w:sz w:val="24"/>
          <w:szCs w:val="24"/>
          <w:u w:val="single"/>
        </w:rPr>
      </w:pPr>
      <w:r w:rsidRPr="008C58F2">
        <w:rPr>
          <w:rFonts w:ascii="Arial" w:hAnsi="Arial" w:cs="Arial"/>
          <w:sz w:val="24"/>
          <w:szCs w:val="24"/>
          <w:u w:val="single"/>
        </w:rPr>
        <w:t>Delegation to Committees and Sub-Committees</w:t>
      </w:r>
    </w:p>
    <w:p w:rsidR="00E619DA" w:rsidRPr="00E53FAF" w:rsidRDefault="00E619DA" w:rsidP="00E53FAF">
      <w:pPr>
        <w:pStyle w:val="NoSpacing"/>
        <w:jc w:val="both"/>
        <w:rPr>
          <w:rFonts w:ascii="Arial" w:hAnsi="Arial" w:cs="Arial"/>
          <w:sz w:val="24"/>
          <w:szCs w:val="24"/>
        </w:rPr>
      </w:pPr>
    </w:p>
    <w:p w:rsidR="00CC7D73" w:rsidRPr="00E53FAF" w:rsidRDefault="00CC7D73" w:rsidP="008750CA">
      <w:pPr>
        <w:pStyle w:val="NoSpacing"/>
        <w:numPr>
          <w:ilvl w:val="1"/>
          <w:numId w:val="20"/>
        </w:numPr>
        <w:jc w:val="both"/>
        <w:rPr>
          <w:rFonts w:ascii="Arial" w:hAnsi="Arial" w:cs="Arial"/>
          <w:sz w:val="24"/>
          <w:szCs w:val="24"/>
        </w:rPr>
      </w:pPr>
      <w:r w:rsidRPr="00E53FAF">
        <w:rPr>
          <w:rFonts w:ascii="Arial" w:hAnsi="Arial" w:cs="Arial"/>
          <w:sz w:val="24"/>
          <w:szCs w:val="24"/>
        </w:rPr>
        <w:t>Arrangements for any Committee or Sub-Committee to exercise or discharge any Function shall be without prejudice to the overriding right of the LLCA or a Committee (in the case of a Sub-Committee) itself</w:t>
      </w:r>
      <w:r w:rsidR="00463ECB" w:rsidRPr="00E53FAF">
        <w:rPr>
          <w:rFonts w:ascii="Arial" w:hAnsi="Arial" w:cs="Arial"/>
          <w:sz w:val="24"/>
          <w:szCs w:val="24"/>
        </w:rPr>
        <w:t>, subject to any restriction or prohibition imposed by law,</w:t>
      </w:r>
      <w:r w:rsidRPr="00E53FAF">
        <w:rPr>
          <w:rFonts w:ascii="Arial" w:hAnsi="Arial" w:cs="Arial"/>
          <w:sz w:val="24"/>
          <w:szCs w:val="24"/>
        </w:rPr>
        <w:t xml:space="preserve"> to:</w:t>
      </w:r>
    </w:p>
    <w:p w:rsidR="00CC7D73" w:rsidRPr="00E53FAF" w:rsidRDefault="00CC7D73" w:rsidP="00E53FAF">
      <w:pPr>
        <w:pStyle w:val="NoSpacing"/>
        <w:ind w:left="720"/>
        <w:jc w:val="both"/>
        <w:rPr>
          <w:rFonts w:ascii="Arial" w:hAnsi="Arial" w:cs="Arial"/>
          <w:sz w:val="24"/>
          <w:szCs w:val="24"/>
        </w:rPr>
      </w:pPr>
    </w:p>
    <w:p w:rsidR="00CC7D73" w:rsidRPr="00E53FAF" w:rsidRDefault="00CC7D73"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decide any matter</w:t>
      </w:r>
      <w:r w:rsidR="00B85BFE" w:rsidRPr="00E53FAF">
        <w:rPr>
          <w:rFonts w:ascii="Arial" w:hAnsi="Arial" w:cs="Arial"/>
          <w:sz w:val="24"/>
          <w:szCs w:val="24"/>
        </w:rPr>
        <w:t xml:space="preserve"> (to the effect that the Committee or Sub-Committee cannot now decide that matter)</w:t>
      </w:r>
      <w:r w:rsidRPr="00E53FAF">
        <w:rPr>
          <w:rFonts w:ascii="Arial" w:hAnsi="Arial" w:cs="Arial"/>
          <w:sz w:val="24"/>
          <w:szCs w:val="24"/>
        </w:rPr>
        <w:t>;</w:t>
      </w:r>
    </w:p>
    <w:p w:rsidR="00CC7D73" w:rsidRPr="00E53FAF" w:rsidRDefault="00CC7D73" w:rsidP="008C58F2">
      <w:pPr>
        <w:pStyle w:val="NoSpacing"/>
        <w:ind w:left="1440"/>
        <w:jc w:val="both"/>
        <w:rPr>
          <w:rFonts w:ascii="Arial" w:hAnsi="Arial" w:cs="Arial"/>
          <w:sz w:val="24"/>
          <w:szCs w:val="24"/>
        </w:rPr>
      </w:pPr>
    </w:p>
    <w:p w:rsidR="00CC7D73" w:rsidRPr="00E53FAF" w:rsidRDefault="00CC7D73"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exercise or discharge any such Function; and/or</w:t>
      </w:r>
    </w:p>
    <w:p w:rsidR="00CC7D73" w:rsidRPr="00E53FAF" w:rsidRDefault="00CC7D73" w:rsidP="008C58F2">
      <w:pPr>
        <w:pStyle w:val="NoSpacing"/>
        <w:ind w:left="720"/>
        <w:jc w:val="both"/>
        <w:rPr>
          <w:rFonts w:ascii="Arial" w:hAnsi="Arial" w:cs="Arial"/>
          <w:sz w:val="24"/>
          <w:szCs w:val="24"/>
        </w:rPr>
      </w:pPr>
    </w:p>
    <w:p w:rsidR="00CC7D73" w:rsidRPr="00E53FAF" w:rsidRDefault="00CC7D73" w:rsidP="008750CA">
      <w:pPr>
        <w:pStyle w:val="NoSpacing"/>
        <w:numPr>
          <w:ilvl w:val="2"/>
          <w:numId w:val="20"/>
        </w:numPr>
        <w:ind w:left="1440"/>
        <w:jc w:val="both"/>
        <w:rPr>
          <w:rFonts w:ascii="Arial" w:hAnsi="Arial" w:cs="Arial"/>
          <w:sz w:val="24"/>
          <w:szCs w:val="24"/>
        </w:rPr>
      </w:pPr>
      <w:proofErr w:type="gramStart"/>
      <w:r w:rsidRPr="00E53FAF">
        <w:rPr>
          <w:rFonts w:ascii="Arial" w:hAnsi="Arial" w:cs="Arial"/>
          <w:sz w:val="24"/>
          <w:szCs w:val="24"/>
        </w:rPr>
        <w:t>call</w:t>
      </w:r>
      <w:proofErr w:type="gramEnd"/>
      <w:r w:rsidRPr="00E53FAF">
        <w:rPr>
          <w:rFonts w:ascii="Arial" w:hAnsi="Arial" w:cs="Arial"/>
          <w:sz w:val="24"/>
          <w:szCs w:val="24"/>
        </w:rPr>
        <w:t xml:space="preserve"> for information from a Committee or Sub-Committee about a particular case or class of cases.</w:t>
      </w:r>
    </w:p>
    <w:p w:rsidR="00CC7D73" w:rsidRPr="00E53FAF" w:rsidRDefault="00CC7D73" w:rsidP="00E53FAF">
      <w:pPr>
        <w:pStyle w:val="NoSpacing"/>
        <w:ind w:left="720"/>
        <w:jc w:val="both"/>
        <w:rPr>
          <w:rFonts w:ascii="Arial" w:hAnsi="Arial" w:cs="Arial"/>
          <w:sz w:val="24"/>
          <w:szCs w:val="24"/>
          <w:u w:val="single"/>
        </w:rPr>
      </w:pPr>
    </w:p>
    <w:p w:rsidR="00C42A21" w:rsidRPr="008C58F2" w:rsidRDefault="00C42A21" w:rsidP="00E53FAF">
      <w:pPr>
        <w:pStyle w:val="NoSpacing"/>
        <w:jc w:val="both"/>
        <w:rPr>
          <w:rFonts w:ascii="Arial" w:hAnsi="Arial" w:cs="Arial"/>
          <w:sz w:val="24"/>
          <w:szCs w:val="24"/>
          <w:u w:val="single"/>
        </w:rPr>
      </w:pPr>
      <w:r w:rsidRPr="008C58F2">
        <w:rPr>
          <w:rFonts w:ascii="Arial" w:hAnsi="Arial" w:cs="Arial"/>
          <w:sz w:val="24"/>
          <w:szCs w:val="24"/>
          <w:u w:val="single"/>
        </w:rPr>
        <w:t>Delegations to the Planning Committee</w:t>
      </w:r>
    </w:p>
    <w:p w:rsidR="00C42A21" w:rsidRPr="00E53FAF" w:rsidRDefault="00C42A21" w:rsidP="00E53FAF">
      <w:pPr>
        <w:pStyle w:val="NoSpacing"/>
        <w:jc w:val="both"/>
        <w:rPr>
          <w:rFonts w:ascii="Arial" w:hAnsi="Arial" w:cs="Arial"/>
          <w:sz w:val="24"/>
          <w:szCs w:val="24"/>
        </w:rPr>
      </w:pPr>
    </w:p>
    <w:p w:rsidR="00242A9F" w:rsidRPr="00E53FAF" w:rsidRDefault="00242A9F" w:rsidP="008750CA">
      <w:pPr>
        <w:pStyle w:val="NoSpacing"/>
        <w:numPr>
          <w:ilvl w:val="1"/>
          <w:numId w:val="20"/>
        </w:numPr>
        <w:jc w:val="both"/>
        <w:rPr>
          <w:rFonts w:ascii="Arial" w:hAnsi="Arial" w:cs="Arial"/>
          <w:sz w:val="24"/>
          <w:szCs w:val="24"/>
        </w:rPr>
      </w:pPr>
      <w:r w:rsidRPr="00E53FAF">
        <w:rPr>
          <w:rFonts w:ascii="Arial" w:hAnsi="Arial" w:cs="Arial"/>
          <w:sz w:val="24"/>
          <w:szCs w:val="24"/>
        </w:rPr>
        <w:t>The Planning Committee is authorised to:</w:t>
      </w:r>
    </w:p>
    <w:p w:rsidR="00A03E30" w:rsidRPr="00E53FAF" w:rsidRDefault="00A03E30" w:rsidP="00E53FAF">
      <w:pPr>
        <w:pStyle w:val="NoSpacing"/>
        <w:ind w:left="720"/>
        <w:jc w:val="both"/>
        <w:rPr>
          <w:rFonts w:ascii="Arial" w:hAnsi="Arial" w:cs="Arial"/>
          <w:sz w:val="24"/>
          <w:szCs w:val="24"/>
        </w:rPr>
      </w:pPr>
    </w:p>
    <w:p w:rsidR="00242A9F"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c</w:t>
      </w:r>
      <w:r w:rsidR="00A03E30" w:rsidRPr="00E53FAF">
        <w:rPr>
          <w:rFonts w:ascii="Arial" w:hAnsi="Arial" w:cs="Arial"/>
          <w:sz w:val="24"/>
          <w:szCs w:val="24"/>
        </w:rPr>
        <w:t>oordinate</w:t>
      </w:r>
      <w:r w:rsidR="00242A9F" w:rsidRPr="00E53FAF">
        <w:rPr>
          <w:rFonts w:ascii="Arial" w:hAnsi="Arial" w:cs="Arial"/>
          <w:sz w:val="24"/>
          <w:szCs w:val="24"/>
        </w:rPr>
        <w:t xml:space="preserve"> the</w:t>
      </w:r>
      <w:r w:rsidR="00A03E30" w:rsidRPr="00E53FAF">
        <w:rPr>
          <w:rFonts w:ascii="Arial" w:hAnsi="Arial" w:cs="Arial"/>
          <w:sz w:val="24"/>
          <w:szCs w:val="24"/>
        </w:rPr>
        <w:t xml:space="preserve"> work of the Constituent Councils in</w:t>
      </w:r>
      <w:r w:rsidR="00242A9F" w:rsidRPr="00E53FAF">
        <w:rPr>
          <w:rFonts w:ascii="Arial" w:hAnsi="Arial" w:cs="Arial"/>
          <w:sz w:val="24"/>
          <w:szCs w:val="24"/>
        </w:rPr>
        <w:t xml:space="preserve"> discharg</w:t>
      </w:r>
      <w:r w:rsidR="00A03E30" w:rsidRPr="00E53FAF">
        <w:rPr>
          <w:rFonts w:ascii="Arial" w:hAnsi="Arial" w:cs="Arial"/>
          <w:sz w:val="24"/>
          <w:szCs w:val="24"/>
        </w:rPr>
        <w:t xml:space="preserve">ing </w:t>
      </w:r>
      <w:r w:rsidR="00242A9F" w:rsidRPr="00E53FAF">
        <w:rPr>
          <w:rFonts w:ascii="Arial" w:hAnsi="Arial" w:cs="Arial"/>
          <w:sz w:val="24"/>
          <w:szCs w:val="24"/>
        </w:rPr>
        <w:t xml:space="preserve">the duty to cooperate in section </w:t>
      </w:r>
      <w:r w:rsidR="00A03E30" w:rsidRPr="00E53FAF">
        <w:rPr>
          <w:rFonts w:ascii="Arial" w:hAnsi="Arial" w:cs="Arial"/>
          <w:sz w:val="24"/>
          <w:szCs w:val="24"/>
        </w:rPr>
        <w:t>33A</w:t>
      </w:r>
      <w:r w:rsidR="00242A9F" w:rsidRPr="00E53FAF">
        <w:rPr>
          <w:rFonts w:ascii="Arial" w:hAnsi="Arial" w:cs="Arial"/>
          <w:sz w:val="24"/>
          <w:szCs w:val="24"/>
        </w:rPr>
        <w:t xml:space="preserve"> of the </w:t>
      </w:r>
      <w:r w:rsidR="00A03E30" w:rsidRPr="00E53FAF">
        <w:rPr>
          <w:rFonts w:ascii="Arial" w:hAnsi="Arial" w:cs="Arial"/>
          <w:sz w:val="24"/>
          <w:szCs w:val="24"/>
        </w:rPr>
        <w:t>Planning and Compulsory Purchase Act 2004</w:t>
      </w:r>
      <w:r w:rsidR="00242A9F" w:rsidRPr="00E53FAF">
        <w:rPr>
          <w:rFonts w:ascii="Arial" w:hAnsi="Arial" w:cs="Arial"/>
          <w:sz w:val="24"/>
          <w:szCs w:val="24"/>
        </w:rPr>
        <w:t>;</w:t>
      </w:r>
    </w:p>
    <w:p w:rsidR="00A03E30" w:rsidRPr="00E53FAF" w:rsidRDefault="00A03E30" w:rsidP="008C58F2">
      <w:pPr>
        <w:pStyle w:val="NoSpacing"/>
        <w:ind w:left="1440"/>
        <w:jc w:val="both"/>
        <w:rPr>
          <w:rFonts w:ascii="Arial" w:hAnsi="Arial" w:cs="Arial"/>
          <w:sz w:val="24"/>
          <w:szCs w:val="24"/>
        </w:rPr>
      </w:pPr>
    </w:p>
    <w:p w:rsidR="00242A9F"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a</w:t>
      </w:r>
      <w:r w:rsidR="00242A9F" w:rsidRPr="00E53FAF">
        <w:rPr>
          <w:rFonts w:ascii="Arial" w:hAnsi="Arial" w:cs="Arial"/>
          <w:sz w:val="24"/>
          <w:szCs w:val="24"/>
        </w:rPr>
        <w:t xml:space="preserve">dvise the LLCA on the </w:t>
      </w:r>
      <w:r w:rsidRPr="00E53FAF">
        <w:rPr>
          <w:rFonts w:ascii="Arial" w:hAnsi="Arial" w:cs="Arial"/>
          <w:sz w:val="24"/>
          <w:szCs w:val="24"/>
        </w:rPr>
        <w:t>development</w:t>
      </w:r>
      <w:r w:rsidR="00242A9F" w:rsidRPr="00E53FAF">
        <w:rPr>
          <w:rFonts w:ascii="Arial" w:hAnsi="Arial" w:cs="Arial"/>
          <w:sz w:val="24"/>
          <w:szCs w:val="24"/>
        </w:rPr>
        <w:t xml:space="preserve"> of the </w:t>
      </w:r>
      <w:r w:rsidR="00827688" w:rsidRPr="00E53FAF">
        <w:rPr>
          <w:rFonts w:ascii="Arial" w:hAnsi="Arial" w:cs="Arial"/>
          <w:sz w:val="24"/>
          <w:szCs w:val="24"/>
        </w:rPr>
        <w:t>s</w:t>
      </w:r>
      <w:r w:rsidR="00242A9F" w:rsidRPr="00E53FAF">
        <w:rPr>
          <w:rFonts w:ascii="Arial" w:hAnsi="Arial" w:cs="Arial"/>
          <w:sz w:val="24"/>
          <w:szCs w:val="24"/>
        </w:rPr>
        <w:t xml:space="preserve">trategic </w:t>
      </w:r>
      <w:r w:rsidR="00827688" w:rsidRPr="00E53FAF">
        <w:rPr>
          <w:rFonts w:ascii="Arial" w:hAnsi="Arial" w:cs="Arial"/>
          <w:sz w:val="24"/>
          <w:szCs w:val="24"/>
        </w:rPr>
        <w:t>g</w:t>
      </w:r>
      <w:r w:rsidR="00242A9F" w:rsidRPr="00E53FAF">
        <w:rPr>
          <w:rFonts w:ascii="Arial" w:hAnsi="Arial" w:cs="Arial"/>
          <w:sz w:val="24"/>
          <w:szCs w:val="24"/>
        </w:rPr>
        <w:t xml:space="preserve">rowth </w:t>
      </w:r>
      <w:r w:rsidR="00827688" w:rsidRPr="00E53FAF">
        <w:rPr>
          <w:rFonts w:ascii="Arial" w:hAnsi="Arial" w:cs="Arial"/>
          <w:sz w:val="24"/>
          <w:szCs w:val="24"/>
        </w:rPr>
        <w:t>p</w:t>
      </w:r>
      <w:r w:rsidR="00242A9F" w:rsidRPr="00E53FAF">
        <w:rPr>
          <w:rFonts w:ascii="Arial" w:hAnsi="Arial" w:cs="Arial"/>
          <w:sz w:val="24"/>
          <w:szCs w:val="24"/>
        </w:rPr>
        <w:t xml:space="preserve">lan to include ensuring that the preparation of the </w:t>
      </w:r>
      <w:r w:rsidR="00827688" w:rsidRPr="00E53FAF">
        <w:rPr>
          <w:rFonts w:ascii="Arial" w:hAnsi="Arial" w:cs="Arial"/>
          <w:sz w:val="24"/>
          <w:szCs w:val="24"/>
        </w:rPr>
        <w:t>s</w:t>
      </w:r>
      <w:r w:rsidR="00242A9F" w:rsidRPr="00E53FAF">
        <w:rPr>
          <w:rFonts w:ascii="Arial" w:hAnsi="Arial" w:cs="Arial"/>
          <w:sz w:val="24"/>
          <w:szCs w:val="24"/>
        </w:rPr>
        <w:t xml:space="preserve">trategic </w:t>
      </w:r>
      <w:r w:rsidR="00827688" w:rsidRPr="00E53FAF">
        <w:rPr>
          <w:rFonts w:ascii="Arial" w:hAnsi="Arial" w:cs="Arial"/>
          <w:sz w:val="24"/>
          <w:szCs w:val="24"/>
        </w:rPr>
        <w:t>g</w:t>
      </w:r>
      <w:r w:rsidR="00242A9F" w:rsidRPr="00E53FAF">
        <w:rPr>
          <w:rFonts w:ascii="Arial" w:hAnsi="Arial" w:cs="Arial"/>
          <w:sz w:val="24"/>
          <w:szCs w:val="24"/>
        </w:rPr>
        <w:t xml:space="preserve">rowth </w:t>
      </w:r>
      <w:r w:rsidR="00827688" w:rsidRPr="00E53FAF">
        <w:rPr>
          <w:rFonts w:ascii="Arial" w:hAnsi="Arial" w:cs="Arial"/>
          <w:sz w:val="24"/>
          <w:szCs w:val="24"/>
        </w:rPr>
        <w:t>p</w:t>
      </w:r>
      <w:r w:rsidR="00242A9F" w:rsidRPr="00E53FAF">
        <w:rPr>
          <w:rFonts w:ascii="Arial" w:hAnsi="Arial" w:cs="Arial"/>
          <w:sz w:val="24"/>
          <w:szCs w:val="24"/>
        </w:rPr>
        <w:t xml:space="preserve">lan integrates the spatial provisions contained within </w:t>
      </w:r>
      <w:r w:rsidR="00CC7D73" w:rsidRPr="00E53FAF">
        <w:rPr>
          <w:rFonts w:ascii="Arial" w:hAnsi="Arial" w:cs="Arial"/>
          <w:sz w:val="24"/>
          <w:szCs w:val="24"/>
        </w:rPr>
        <w:t xml:space="preserve">any </w:t>
      </w:r>
      <w:r w:rsidR="00242A9F" w:rsidRPr="00E53FAF">
        <w:rPr>
          <w:rFonts w:ascii="Arial" w:hAnsi="Arial" w:cs="Arial"/>
          <w:sz w:val="24"/>
          <w:szCs w:val="24"/>
        </w:rPr>
        <w:t>National Planning Policy Framework compliant local plans adopted</w:t>
      </w:r>
      <w:r w:rsidR="00CC7D73" w:rsidRPr="00E53FAF">
        <w:rPr>
          <w:rFonts w:ascii="Arial" w:hAnsi="Arial" w:cs="Arial"/>
          <w:sz w:val="24"/>
          <w:szCs w:val="24"/>
        </w:rPr>
        <w:t xml:space="preserve"> from time to time</w:t>
      </w:r>
      <w:r w:rsidR="00242A9F" w:rsidRPr="00E53FAF">
        <w:rPr>
          <w:rFonts w:ascii="Arial" w:hAnsi="Arial" w:cs="Arial"/>
          <w:sz w:val="24"/>
          <w:szCs w:val="24"/>
        </w:rPr>
        <w:t xml:space="preserve"> by the Constituent Councils for any part of the Combined Area in every strategic and spatial interest of acknowledged importance;</w:t>
      </w:r>
    </w:p>
    <w:p w:rsidR="00A03E30" w:rsidRPr="00E53FAF" w:rsidRDefault="00A03E30" w:rsidP="008C58F2">
      <w:pPr>
        <w:pStyle w:val="NoSpacing"/>
        <w:ind w:left="720"/>
        <w:jc w:val="both"/>
        <w:rPr>
          <w:rFonts w:ascii="Arial" w:hAnsi="Arial" w:cs="Arial"/>
          <w:sz w:val="24"/>
          <w:szCs w:val="24"/>
        </w:rPr>
      </w:pPr>
    </w:p>
    <w:p w:rsidR="00242A9F"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m</w:t>
      </w:r>
      <w:r w:rsidR="00242A9F" w:rsidRPr="00E53FAF">
        <w:rPr>
          <w:rFonts w:ascii="Arial" w:hAnsi="Arial" w:cs="Arial"/>
          <w:sz w:val="24"/>
          <w:szCs w:val="24"/>
        </w:rPr>
        <w:t xml:space="preserve">onitor </w:t>
      </w:r>
      <w:r w:rsidR="00827688" w:rsidRPr="00E53FAF">
        <w:rPr>
          <w:rFonts w:ascii="Arial" w:hAnsi="Arial" w:cs="Arial"/>
          <w:sz w:val="24"/>
          <w:szCs w:val="24"/>
        </w:rPr>
        <w:t xml:space="preserve">the </w:t>
      </w:r>
      <w:r w:rsidR="00242A9F" w:rsidRPr="00E53FAF">
        <w:rPr>
          <w:rFonts w:ascii="Arial" w:hAnsi="Arial" w:cs="Arial"/>
          <w:sz w:val="24"/>
          <w:szCs w:val="24"/>
        </w:rPr>
        <w:t xml:space="preserve">delivery of the investment plans aligned to the </w:t>
      </w:r>
      <w:r w:rsidR="00827688" w:rsidRPr="00E53FAF">
        <w:rPr>
          <w:rFonts w:ascii="Arial" w:hAnsi="Arial" w:cs="Arial"/>
          <w:sz w:val="24"/>
          <w:szCs w:val="24"/>
        </w:rPr>
        <w:t>s</w:t>
      </w:r>
      <w:r w:rsidR="00242A9F" w:rsidRPr="00E53FAF">
        <w:rPr>
          <w:rFonts w:ascii="Arial" w:hAnsi="Arial" w:cs="Arial"/>
          <w:sz w:val="24"/>
          <w:szCs w:val="24"/>
        </w:rPr>
        <w:t xml:space="preserve">trategic </w:t>
      </w:r>
      <w:r w:rsidR="00827688" w:rsidRPr="00E53FAF">
        <w:rPr>
          <w:rFonts w:ascii="Arial" w:hAnsi="Arial" w:cs="Arial"/>
          <w:sz w:val="24"/>
          <w:szCs w:val="24"/>
        </w:rPr>
        <w:t>g</w:t>
      </w:r>
      <w:r w:rsidR="00242A9F" w:rsidRPr="00E53FAF">
        <w:rPr>
          <w:rFonts w:ascii="Arial" w:hAnsi="Arial" w:cs="Arial"/>
          <w:sz w:val="24"/>
          <w:szCs w:val="24"/>
        </w:rPr>
        <w:t xml:space="preserve">rowth </w:t>
      </w:r>
      <w:r w:rsidR="00827688" w:rsidRPr="00E53FAF">
        <w:rPr>
          <w:rFonts w:ascii="Arial" w:hAnsi="Arial" w:cs="Arial"/>
          <w:sz w:val="24"/>
          <w:szCs w:val="24"/>
        </w:rPr>
        <w:t>p</w:t>
      </w:r>
      <w:r w:rsidR="00242A9F" w:rsidRPr="00E53FAF">
        <w:rPr>
          <w:rFonts w:ascii="Arial" w:hAnsi="Arial" w:cs="Arial"/>
          <w:sz w:val="24"/>
          <w:szCs w:val="24"/>
        </w:rPr>
        <w:t>lan;</w:t>
      </w:r>
    </w:p>
    <w:p w:rsidR="00A03E30" w:rsidRPr="00E53FAF" w:rsidRDefault="00A03E30" w:rsidP="008C58F2">
      <w:pPr>
        <w:pStyle w:val="NoSpacing"/>
        <w:ind w:left="720"/>
        <w:jc w:val="both"/>
        <w:rPr>
          <w:rFonts w:ascii="Arial" w:hAnsi="Arial" w:cs="Arial"/>
          <w:sz w:val="24"/>
          <w:szCs w:val="24"/>
        </w:rPr>
      </w:pPr>
    </w:p>
    <w:p w:rsidR="00242A9F"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c</w:t>
      </w:r>
      <w:r w:rsidR="00242A9F" w:rsidRPr="00E53FAF">
        <w:rPr>
          <w:rFonts w:ascii="Arial" w:hAnsi="Arial" w:cs="Arial"/>
          <w:sz w:val="24"/>
          <w:szCs w:val="24"/>
        </w:rPr>
        <w:t>oordinate the LLCA’s involvement and contribution to the review of the LLEP Strategic Economic Plan;</w:t>
      </w:r>
    </w:p>
    <w:p w:rsidR="00A03E30" w:rsidRPr="00E53FAF" w:rsidRDefault="00A03E30" w:rsidP="008C58F2">
      <w:pPr>
        <w:pStyle w:val="NoSpacing"/>
        <w:ind w:left="720"/>
        <w:jc w:val="both"/>
        <w:rPr>
          <w:rFonts w:ascii="Arial" w:hAnsi="Arial" w:cs="Arial"/>
          <w:sz w:val="24"/>
          <w:szCs w:val="24"/>
        </w:rPr>
      </w:pPr>
    </w:p>
    <w:p w:rsidR="00A03E30"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c</w:t>
      </w:r>
      <w:r w:rsidR="00A03E30" w:rsidRPr="00E53FAF">
        <w:rPr>
          <w:rFonts w:ascii="Arial" w:hAnsi="Arial" w:cs="Arial"/>
          <w:sz w:val="24"/>
          <w:szCs w:val="24"/>
        </w:rPr>
        <w:t>oordinate the LLCA’s engagement with Constituent Councils and adjoining local authorities on matters relating to strate</w:t>
      </w:r>
      <w:r w:rsidRPr="00E53FAF">
        <w:rPr>
          <w:rFonts w:ascii="Arial" w:hAnsi="Arial" w:cs="Arial"/>
          <w:sz w:val="24"/>
          <w:szCs w:val="24"/>
        </w:rPr>
        <w:t>gic planning and infrastructure;</w:t>
      </w:r>
    </w:p>
    <w:p w:rsidR="00DB6842" w:rsidRPr="00E53FAF" w:rsidRDefault="00DB6842" w:rsidP="008C58F2">
      <w:pPr>
        <w:pStyle w:val="NoSpacing"/>
        <w:ind w:left="720"/>
        <w:jc w:val="both"/>
        <w:rPr>
          <w:rFonts w:ascii="Arial" w:hAnsi="Arial" w:cs="Arial"/>
          <w:sz w:val="24"/>
          <w:szCs w:val="24"/>
        </w:rPr>
      </w:pPr>
    </w:p>
    <w:p w:rsidR="00CC7D73" w:rsidRPr="00E53FAF" w:rsidRDefault="00CC7D73" w:rsidP="008750CA">
      <w:pPr>
        <w:pStyle w:val="NoSpacing"/>
        <w:numPr>
          <w:ilvl w:val="2"/>
          <w:numId w:val="20"/>
        </w:numPr>
        <w:ind w:left="1440"/>
        <w:jc w:val="both"/>
        <w:rPr>
          <w:rFonts w:ascii="Arial" w:hAnsi="Arial" w:cs="Arial"/>
          <w:sz w:val="24"/>
          <w:szCs w:val="24"/>
        </w:rPr>
      </w:pPr>
      <w:proofErr w:type="gramStart"/>
      <w:r w:rsidRPr="00E53FAF">
        <w:rPr>
          <w:rFonts w:ascii="Arial" w:hAnsi="Arial" w:cs="Arial"/>
          <w:sz w:val="24"/>
          <w:szCs w:val="24"/>
        </w:rPr>
        <w:t>advise</w:t>
      </w:r>
      <w:proofErr w:type="gramEnd"/>
      <w:r w:rsidRPr="00E53FAF">
        <w:rPr>
          <w:rFonts w:ascii="Arial" w:hAnsi="Arial" w:cs="Arial"/>
          <w:sz w:val="24"/>
          <w:szCs w:val="24"/>
        </w:rPr>
        <w:t xml:space="preserve"> the LLCA on adoption, approval, amendment, modification, revision, variation, withdrawal or revocation of any LLCA plan or strategy. </w:t>
      </w:r>
    </w:p>
    <w:p w:rsidR="00E619DA" w:rsidRPr="00E53FAF" w:rsidRDefault="00E619DA" w:rsidP="00E53FAF">
      <w:pPr>
        <w:pStyle w:val="NoSpacing"/>
        <w:jc w:val="both"/>
        <w:rPr>
          <w:rFonts w:ascii="Arial" w:hAnsi="Arial" w:cs="Arial"/>
          <w:sz w:val="24"/>
          <w:szCs w:val="24"/>
        </w:rPr>
      </w:pPr>
    </w:p>
    <w:p w:rsidR="00C42A21" w:rsidRPr="008C58F2" w:rsidRDefault="00C42A21" w:rsidP="00E53FAF">
      <w:pPr>
        <w:pStyle w:val="NoSpacing"/>
        <w:jc w:val="both"/>
        <w:rPr>
          <w:rFonts w:ascii="Arial" w:hAnsi="Arial" w:cs="Arial"/>
          <w:sz w:val="24"/>
          <w:szCs w:val="24"/>
          <w:u w:val="single"/>
        </w:rPr>
      </w:pPr>
      <w:r w:rsidRPr="008C58F2">
        <w:rPr>
          <w:rFonts w:ascii="Arial" w:hAnsi="Arial" w:cs="Arial"/>
          <w:sz w:val="24"/>
          <w:szCs w:val="24"/>
          <w:u w:val="single"/>
        </w:rPr>
        <w:t>Delegations to the Transport Committee</w:t>
      </w:r>
    </w:p>
    <w:p w:rsidR="00A03E30" w:rsidRPr="00E53FAF" w:rsidRDefault="00A03E30" w:rsidP="00E53FAF">
      <w:pPr>
        <w:pStyle w:val="NoSpacing"/>
        <w:jc w:val="both"/>
        <w:rPr>
          <w:rFonts w:ascii="Arial" w:hAnsi="Arial" w:cs="Arial"/>
          <w:sz w:val="24"/>
          <w:szCs w:val="24"/>
        </w:rPr>
      </w:pPr>
    </w:p>
    <w:p w:rsidR="00A03E30" w:rsidRPr="00E53FAF" w:rsidRDefault="00A03E30" w:rsidP="008750CA">
      <w:pPr>
        <w:pStyle w:val="NoSpacing"/>
        <w:numPr>
          <w:ilvl w:val="1"/>
          <w:numId w:val="20"/>
        </w:numPr>
        <w:jc w:val="both"/>
        <w:rPr>
          <w:rFonts w:ascii="Arial" w:hAnsi="Arial" w:cs="Arial"/>
          <w:sz w:val="24"/>
          <w:szCs w:val="24"/>
        </w:rPr>
      </w:pPr>
      <w:r w:rsidRPr="00E53FAF">
        <w:rPr>
          <w:rFonts w:ascii="Arial" w:hAnsi="Arial" w:cs="Arial"/>
          <w:sz w:val="24"/>
          <w:szCs w:val="24"/>
        </w:rPr>
        <w:t>The Transport Committee is authorised to:</w:t>
      </w:r>
    </w:p>
    <w:p w:rsidR="00CC7D73" w:rsidRPr="00E53FAF" w:rsidRDefault="00CC7D73" w:rsidP="00E53FAF">
      <w:pPr>
        <w:pStyle w:val="NoSpacing"/>
        <w:ind w:left="720"/>
        <w:jc w:val="both"/>
        <w:rPr>
          <w:rFonts w:ascii="Arial" w:hAnsi="Arial" w:cs="Arial"/>
          <w:sz w:val="24"/>
          <w:szCs w:val="24"/>
        </w:rPr>
      </w:pPr>
    </w:p>
    <w:p w:rsidR="00A03E30"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d</w:t>
      </w:r>
      <w:r w:rsidR="00A03E30" w:rsidRPr="00E53FAF">
        <w:rPr>
          <w:rFonts w:ascii="Arial" w:hAnsi="Arial" w:cs="Arial"/>
          <w:sz w:val="24"/>
          <w:szCs w:val="24"/>
        </w:rPr>
        <w:t xml:space="preserve">evelop, agree and monitor the delivery of </w:t>
      </w:r>
      <w:r w:rsidRPr="00E53FAF">
        <w:rPr>
          <w:rFonts w:ascii="Arial" w:hAnsi="Arial" w:cs="Arial"/>
          <w:sz w:val="24"/>
          <w:szCs w:val="24"/>
        </w:rPr>
        <w:t>the</w:t>
      </w:r>
      <w:r w:rsidR="00A03E30" w:rsidRPr="00E53FAF">
        <w:rPr>
          <w:rFonts w:ascii="Arial" w:hAnsi="Arial" w:cs="Arial"/>
          <w:sz w:val="24"/>
          <w:szCs w:val="24"/>
        </w:rPr>
        <w:t xml:space="preserve"> single strategic transport masterplan</w:t>
      </w:r>
      <w:r w:rsidRPr="00E53FAF">
        <w:rPr>
          <w:rFonts w:ascii="Arial" w:hAnsi="Arial" w:cs="Arial"/>
          <w:sz w:val="24"/>
          <w:szCs w:val="24"/>
        </w:rPr>
        <w:t xml:space="preserve"> </w:t>
      </w:r>
      <w:r w:rsidR="00A03E30" w:rsidRPr="00E53FAF">
        <w:rPr>
          <w:rFonts w:ascii="Arial" w:hAnsi="Arial" w:cs="Arial"/>
          <w:sz w:val="24"/>
          <w:szCs w:val="24"/>
        </w:rPr>
        <w:t>for the Combined Area;</w:t>
      </w:r>
    </w:p>
    <w:p w:rsidR="00CC7D73" w:rsidRPr="00E53FAF" w:rsidRDefault="00CC7D73" w:rsidP="008C58F2">
      <w:pPr>
        <w:pStyle w:val="NoSpacing"/>
        <w:ind w:left="1440"/>
        <w:jc w:val="both"/>
        <w:rPr>
          <w:rFonts w:ascii="Arial" w:hAnsi="Arial" w:cs="Arial"/>
          <w:sz w:val="24"/>
          <w:szCs w:val="24"/>
        </w:rPr>
      </w:pPr>
    </w:p>
    <w:p w:rsidR="00DB6842"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develop, agree and monitor the delivery of the transport infrastructure investment strategy for the Combined Area;</w:t>
      </w:r>
    </w:p>
    <w:p w:rsidR="00CC7D73" w:rsidRPr="00E53FAF" w:rsidRDefault="00CC7D73" w:rsidP="008C58F2">
      <w:pPr>
        <w:pStyle w:val="NoSpacing"/>
        <w:ind w:left="720"/>
        <w:jc w:val="both"/>
        <w:rPr>
          <w:rFonts w:ascii="Arial" w:hAnsi="Arial" w:cs="Arial"/>
          <w:sz w:val="24"/>
          <w:szCs w:val="24"/>
        </w:rPr>
      </w:pPr>
    </w:p>
    <w:p w:rsidR="00A03E30" w:rsidRPr="00E53FAF" w:rsidRDefault="00A03E30"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exercise the LLCA’s Functions under sections 108, 109 and 112 of the Transport Act 2000</w:t>
      </w:r>
      <w:r w:rsidR="00DB6842" w:rsidRPr="00E53FAF">
        <w:rPr>
          <w:rFonts w:ascii="Arial" w:hAnsi="Arial" w:cs="Arial"/>
          <w:sz w:val="24"/>
          <w:szCs w:val="24"/>
        </w:rPr>
        <w:t xml:space="preserve"> (see paragraph B1.1.1);</w:t>
      </w:r>
    </w:p>
    <w:p w:rsidR="00CC7D73" w:rsidRPr="00E53FAF" w:rsidRDefault="00CC7D73" w:rsidP="008C58F2">
      <w:pPr>
        <w:pStyle w:val="NoSpacing"/>
        <w:ind w:left="720"/>
        <w:jc w:val="both"/>
        <w:rPr>
          <w:rFonts w:ascii="Arial" w:hAnsi="Arial" w:cs="Arial"/>
          <w:sz w:val="24"/>
          <w:szCs w:val="24"/>
        </w:rPr>
      </w:pPr>
    </w:p>
    <w:p w:rsidR="00DB6842"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exercise the LLCA’s Functions under section 2 of the Road Traffic Reduction Act 1997 (see paragraph B1.1.2);</w:t>
      </w:r>
    </w:p>
    <w:p w:rsidR="00CC7D73" w:rsidRPr="00E53FAF" w:rsidRDefault="00CC7D73" w:rsidP="008C58F2">
      <w:pPr>
        <w:pStyle w:val="NoSpacing"/>
        <w:ind w:left="720"/>
        <w:jc w:val="both"/>
        <w:rPr>
          <w:rFonts w:ascii="Arial" w:hAnsi="Arial" w:cs="Arial"/>
          <w:sz w:val="24"/>
          <w:szCs w:val="24"/>
          <w:u w:val="single"/>
        </w:rPr>
      </w:pPr>
    </w:p>
    <w:p w:rsidR="00DB6842"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determine the transport investment for the Combined Area that should be prioritised;</w:t>
      </w:r>
    </w:p>
    <w:p w:rsidR="00CC7D73" w:rsidRPr="00E53FAF" w:rsidRDefault="00CC7D73" w:rsidP="008C58F2">
      <w:pPr>
        <w:pStyle w:val="NoSpacing"/>
        <w:ind w:left="720"/>
        <w:jc w:val="both"/>
        <w:rPr>
          <w:rFonts w:ascii="Arial" w:hAnsi="Arial" w:cs="Arial"/>
          <w:sz w:val="24"/>
          <w:szCs w:val="24"/>
        </w:rPr>
      </w:pPr>
    </w:p>
    <w:p w:rsidR="00DB6842"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review and approve individual business cases for priority</w:t>
      </w:r>
      <w:r w:rsidR="00631C31" w:rsidRPr="00E53FAF">
        <w:rPr>
          <w:rFonts w:ascii="Arial" w:hAnsi="Arial" w:cs="Arial"/>
          <w:sz w:val="24"/>
          <w:szCs w:val="24"/>
        </w:rPr>
        <w:t xml:space="preserve"> transport</w:t>
      </w:r>
      <w:r w:rsidRPr="00E53FAF">
        <w:rPr>
          <w:rFonts w:ascii="Arial" w:hAnsi="Arial" w:cs="Arial"/>
          <w:sz w:val="24"/>
          <w:szCs w:val="24"/>
        </w:rPr>
        <w:t xml:space="preserve"> investments;</w:t>
      </w:r>
    </w:p>
    <w:p w:rsidR="00CC7D73" w:rsidRPr="00E53FAF" w:rsidRDefault="00CC7D73" w:rsidP="008C58F2">
      <w:pPr>
        <w:pStyle w:val="NoSpacing"/>
        <w:ind w:left="720"/>
        <w:jc w:val="both"/>
        <w:rPr>
          <w:rFonts w:ascii="Arial" w:hAnsi="Arial" w:cs="Arial"/>
          <w:sz w:val="24"/>
          <w:szCs w:val="24"/>
        </w:rPr>
      </w:pPr>
    </w:p>
    <w:p w:rsidR="00DB6842"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coordinate and authorise a response on behalf of the LLCA to any major, national infrastructure investments such as strategic road and rail projects;</w:t>
      </w:r>
    </w:p>
    <w:p w:rsidR="00CC7D73" w:rsidRPr="00E53FAF" w:rsidRDefault="00CC7D73" w:rsidP="008C58F2">
      <w:pPr>
        <w:pStyle w:val="NoSpacing"/>
        <w:ind w:left="720"/>
        <w:jc w:val="both"/>
        <w:rPr>
          <w:rFonts w:ascii="Arial" w:hAnsi="Arial" w:cs="Arial"/>
          <w:sz w:val="24"/>
          <w:szCs w:val="24"/>
        </w:rPr>
      </w:pPr>
    </w:p>
    <w:p w:rsidR="00DB6842"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 xml:space="preserve">review the contribution of priority </w:t>
      </w:r>
      <w:r w:rsidR="00631C31" w:rsidRPr="00E53FAF">
        <w:rPr>
          <w:rFonts w:ascii="Arial" w:hAnsi="Arial" w:cs="Arial"/>
          <w:sz w:val="24"/>
          <w:szCs w:val="24"/>
        </w:rPr>
        <w:t xml:space="preserve">transport </w:t>
      </w:r>
      <w:r w:rsidRPr="00E53FAF">
        <w:rPr>
          <w:rFonts w:ascii="Arial" w:hAnsi="Arial" w:cs="Arial"/>
          <w:sz w:val="24"/>
          <w:szCs w:val="24"/>
        </w:rPr>
        <w:t>investments and/or infrastructure strategy to improved health;</w:t>
      </w:r>
    </w:p>
    <w:p w:rsidR="00CC7D73" w:rsidRPr="00E53FAF" w:rsidRDefault="00CC7D73" w:rsidP="008C58F2">
      <w:pPr>
        <w:pStyle w:val="NoSpacing"/>
        <w:ind w:left="720"/>
        <w:jc w:val="both"/>
        <w:rPr>
          <w:rFonts w:ascii="Arial" w:hAnsi="Arial" w:cs="Arial"/>
          <w:sz w:val="24"/>
          <w:szCs w:val="24"/>
        </w:rPr>
      </w:pPr>
    </w:p>
    <w:p w:rsidR="00DB6842" w:rsidRPr="00E53FAF" w:rsidRDefault="00DB6842"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advise the LLCA on adoption, approval, amendment, modification, revision, variation, withdraw</w:t>
      </w:r>
      <w:r w:rsidR="00CC7D73" w:rsidRPr="00E53FAF">
        <w:rPr>
          <w:rFonts w:ascii="Arial" w:hAnsi="Arial" w:cs="Arial"/>
          <w:sz w:val="24"/>
          <w:szCs w:val="24"/>
        </w:rPr>
        <w:t>al or revocation of</w:t>
      </w:r>
      <w:r w:rsidRPr="00E53FAF">
        <w:rPr>
          <w:rFonts w:ascii="Arial" w:hAnsi="Arial" w:cs="Arial"/>
          <w:sz w:val="24"/>
          <w:szCs w:val="24"/>
        </w:rPr>
        <w:t xml:space="preserve"> any </w:t>
      </w:r>
      <w:r w:rsidR="00CC7D73" w:rsidRPr="00E53FAF">
        <w:rPr>
          <w:rFonts w:ascii="Arial" w:hAnsi="Arial" w:cs="Arial"/>
          <w:sz w:val="24"/>
          <w:szCs w:val="24"/>
        </w:rPr>
        <w:t xml:space="preserve">LLCA </w:t>
      </w:r>
      <w:r w:rsidRPr="00E53FAF">
        <w:rPr>
          <w:rFonts w:ascii="Arial" w:hAnsi="Arial" w:cs="Arial"/>
          <w:sz w:val="24"/>
          <w:szCs w:val="24"/>
        </w:rPr>
        <w:t>plan or strategy</w:t>
      </w:r>
      <w:r w:rsidR="00CC7D73" w:rsidRPr="00E53FAF">
        <w:rPr>
          <w:rFonts w:ascii="Arial" w:hAnsi="Arial" w:cs="Arial"/>
          <w:sz w:val="24"/>
          <w:szCs w:val="24"/>
        </w:rPr>
        <w:t xml:space="preserve">; </w:t>
      </w:r>
    </w:p>
    <w:p w:rsidR="00CC7D73" w:rsidRPr="00E53FAF" w:rsidRDefault="00CC7D73" w:rsidP="00E53FAF">
      <w:pPr>
        <w:pStyle w:val="NoSpacing"/>
        <w:ind w:left="720"/>
        <w:jc w:val="both"/>
        <w:rPr>
          <w:rFonts w:ascii="Arial" w:hAnsi="Arial" w:cs="Arial"/>
          <w:sz w:val="24"/>
          <w:szCs w:val="24"/>
          <w:u w:val="single"/>
        </w:rPr>
      </w:pPr>
    </w:p>
    <w:p w:rsidR="00E619DA" w:rsidRPr="00E53FAF" w:rsidRDefault="00E619DA" w:rsidP="00E53FAF">
      <w:pPr>
        <w:pStyle w:val="NoSpacing"/>
        <w:jc w:val="both"/>
        <w:rPr>
          <w:rFonts w:ascii="Arial" w:hAnsi="Arial" w:cs="Arial"/>
          <w:sz w:val="24"/>
          <w:szCs w:val="24"/>
          <w:u w:val="single"/>
        </w:rPr>
      </w:pPr>
      <w:r w:rsidRPr="00E53FAF">
        <w:rPr>
          <w:rFonts w:ascii="Arial" w:hAnsi="Arial" w:cs="Arial"/>
          <w:sz w:val="24"/>
          <w:szCs w:val="24"/>
          <w:u w:val="single"/>
        </w:rPr>
        <w:t>Delegation to Officers - Principles</w:t>
      </w:r>
    </w:p>
    <w:p w:rsidR="00E619DA" w:rsidRPr="00E53FAF" w:rsidRDefault="00E619DA" w:rsidP="00E53FAF">
      <w:pPr>
        <w:pStyle w:val="NoSpacing"/>
        <w:jc w:val="both"/>
        <w:rPr>
          <w:rFonts w:ascii="Arial" w:hAnsi="Arial" w:cs="Arial"/>
          <w:sz w:val="24"/>
          <w:szCs w:val="24"/>
        </w:rPr>
      </w:pPr>
    </w:p>
    <w:p w:rsidR="00350591" w:rsidRPr="00E53FAF" w:rsidRDefault="00C36D9B" w:rsidP="008750CA">
      <w:pPr>
        <w:pStyle w:val="NoSpacing"/>
        <w:numPr>
          <w:ilvl w:val="1"/>
          <w:numId w:val="20"/>
        </w:numPr>
        <w:jc w:val="both"/>
        <w:rPr>
          <w:rFonts w:ascii="Arial" w:hAnsi="Arial" w:cs="Arial"/>
          <w:sz w:val="24"/>
          <w:szCs w:val="24"/>
        </w:rPr>
      </w:pPr>
      <w:r w:rsidRPr="00E53FAF">
        <w:rPr>
          <w:rFonts w:ascii="Arial" w:hAnsi="Arial" w:cs="Arial"/>
          <w:sz w:val="24"/>
          <w:szCs w:val="24"/>
        </w:rPr>
        <w:t>The following are the general principles that apply to any delegation to Officers</w:t>
      </w:r>
      <w:r w:rsidR="00350591" w:rsidRPr="00E53FAF">
        <w:rPr>
          <w:rFonts w:ascii="Arial" w:hAnsi="Arial" w:cs="Arial"/>
          <w:sz w:val="24"/>
          <w:szCs w:val="24"/>
        </w:rPr>
        <w:t>.</w:t>
      </w:r>
    </w:p>
    <w:p w:rsidR="00FE122A" w:rsidRPr="00E53FAF" w:rsidRDefault="00FE122A" w:rsidP="00E53FAF">
      <w:pPr>
        <w:pStyle w:val="NoSpacing"/>
        <w:jc w:val="both"/>
        <w:rPr>
          <w:rFonts w:ascii="Arial" w:hAnsi="Arial" w:cs="Arial"/>
          <w:sz w:val="24"/>
          <w:szCs w:val="24"/>
        </w:rPr>
      </w:pPr>
    </w:p>
    <w:p w:rsidR="00350591" w:rsidRPr="00E53FAF" w:rsidRDefault="00350591" w:rsidP="008750CA">
      <w:pPr>
        <w:pStyle w:val="NoSpacing"/>
        <w:numPr>
          <w:ilvl w:val="1"/>
          <w:numId w:val="20"/>
        </w:numPr>
        <w:jc w:val="both"/>
        <w:rPr>
          <w:rFonts w:ascii="Arial" w:hAnsi="Arial" w:cs="Arial"/>
          <w:sz w:val="24"/>
          <w:szCs w:val="24"/>
        </w:rPr>
      </w:pPr>
      <w:r w:rsidRPr="00E53FAF">
        <w:rPr>
          <w:rFonts w:ascii="Arial" w:hAnsi="Arial" w:cs="Arial"/>
          <w:sz w:val="24"/>
          <w:szCs w:val="24"/>
        </w:rPr>
        <w:t xml:space="preserve">The Functions delegated to </w:t>
      </w:r>
      <w:r w:rsidR="003D189A" w:rsidRPr="00E53FAF">
        <w:rPr>
          <w:rFonts w:ascii="Arial" w:hAnsi="Arial" w:cs="Arial"/>
          <w:sz w:val="24"/>
          <w:szCs w:val="24"/>
        </w:rPr>
        <w:t>Officer</w:t>
      </w:r>
      <w:r w:rsidRPr="00E53FAF">
        <w:rPr>
          <w:rFonts w:ascii="Arial" w:hAnsi="Arial" w:cs="Arial"/>
          <w:sz w:val="24"/>
          <w:szCs w:val="24"/>
        </w:rPr>
        <w:t>s set out in this Scheme of Delegation</w:t>
      </w:r>
      <w:r w:rsidR="00716244" w:rsidRPr="00E53FAF">
        <w:rPr>
          <w:rFonts w:ascii="Arial" w:hAnsi="Arial" w:cs="Arial"/>
          <w:sz w:val="24"/>
          <w:szCs w:val="24"/>
        </w:rPr>
        <w:t xml:space="preserve"> or otherwise in the record of specific delegations maintained by the </w:t>
      </w:r>
      <w:r w:rsidR="003D189A" w:rsidRPr="00E53FAF">
        <w:rPr>
          <w:rFonts w:ascii="Arial" w:hAnsi="Arial" w:cs="Arial"/>
          <w:sz w:val="24"/>
          <w:szCs w:val="24"/>
        </w:rPr>
        <w:t>Chief Operating Officer</w:t>
      </w:r>
      <w:r w:rsidR="00716244" w:rsidRPr="00E53FAF">
        <w:rPr>
          <w:rFonts w:ascii="Arial" w:hAnsi="Arial" w:cs="Arial"/>
          <w:sz w:val="24"/>
          <w:szCs w:val="24"/>
        </w:rPr>
        <w:t xml:space="preserve"> pursuant to Article </w:t>
      </w:r>
      <w:r w:rsidR="00EF1945" w:rsidRPr="00E53FAF">
        <w:rPr>
          <w:rFonts w:ascii="Arial" w:hAnsi="Arial" w:cs="Arial"/>
          <w:sz w:val="24"/>
          <w:szCs w:val="24"/>
        </w:rPr>
        <w:t>A</w:t>
      </w:r>
      <w:r w:rsidR="00716244" w:rsidRPr="00E53FAF">
        <w:rPr>
          <w:rFonts w:ascii="Arial" w:hAnsi="Arial" w:cs="Arial"/>
          <w:sz w:val="24"/>
          <w:szCs w:val="24"/>
        </w:rPr>
        <w:t>10.</w:t>
      </w:r>
      <w:r w:rsidR="00143491" w:rsidRPr="00E53FAF">
        <w:rPr>
          <w:rFonts w:ascii="Arial" w:hAnsi="Arial" w:cs="Arial"/>
          <w:sz w:val="24"/>
          <w:szCs w:val="24"/>
        </w:rPr>
        <w:t>1 or elsewhere in this Constitution</w:t>
      </w:r>
      <w:r w:rsidRPr="00E53FAF">
        <w:rPr>
          <w:rFonts w:ascii="Arial" w:hAnsi="Arial" w:cs="Arial"/>
          <w:sz w:val="24"/>
          <w:szCs w:val="24"/>
        </w:rPr>
        <w:t xml:space="preserve"> may be exercised by other Officers authorised by the </w:t>
      </w:r>
      <w:r w:rsidR="003D189A" w:rsidRPr="00E53FAF">
        <w:rPr>
          <w:rFonts w:ascii="Arial" w:hAnsi="Arial" w:cs="Arial"/>
          <w:sz w:val="24"/>
          <w:szCs w:val="24"/>
        </w:rPr>
        <w:t>Officer</w:t>
      </w:r>
      <w:r w:rsidRPr="00E53FAF">
        <w:rPr>
          <w:rFonts w:ascii="Arial" w:hAnsi="Arial" w:cs="Arial"/>
          <w:sz w:val="24"/>
          <w:szCs w:val="24"/>
        </w:rPr>
        <w:t xml:space="preserve"> to whom the Function is delegated to act on their behalf and in their name provided that administrative procedures are in place to record the authorisation and monitoring decisions taken.</w:t>
      </w:r>
    </w:p>
    <w:p w:rsidR="00FE122A" w:rsidRPr="00E53FAF" w:rsidRDefault="00FE122A" w:rsidP="00E53FAF">
      <w:pPr>
        <w:pStyle w:val="NoSpacing"/>
        <w:jc w:val="both"/>
        <w:rPr>
          <w:rFonts w:ascii="Arial" w:hAnsi="Arial" w:cs="Arial"/>
          <w:sz w:val="24"/>
          <w:szCs w:val="24"/>
        </w:rPr>
      </w:pPr>
    </w:p>
    <w:p w:rsidR="00350591" w:rsidRPr="00E53FAF" w:rsidRDefault="00350591" w:rsidP="008750CA">
      <w:pPr>
        <w:pStyle w:val="NoSpacing"/>
        <w:numPr>
          <w:ilvl w:val="1"/>
          <w:numId w:val="20"/>
        </w:numPr>
        <w:jc w:val="both"/>
        <w:rPr>
          <w:rFonts w:ascii="Arial" w:hAnsi="Arial" w:cs="Arial"/>
          <w:sz w:val="24"/>
          <w:szCs w:val="24"/>
        </w:rPr>
      </w:pPr>
      <w:r w:rsidRPr="00E53FAF">
        <w:rPr>
          <w:rFonts w:ascii="Arial" w:hAnsi="Arial" w:cs="Arial"/>
          <w:sz w:val="24"/>
          <w:szCs w:val="24"/>
        </w:rPr>
        <w:t>The exercise of delegated Functions by Officers is required to be in accordance with:</w:t>
      </w:r>
    </w:p>
    <w:p w:rsidR="00FE122A" w:rsidRPr="00E53FAF" w:rsidRDefault="00FE122A" w:rsidP="00E53FAF">
      <w:pPr>
        <w:pStyle w:val="NoSpacing"/>
        <w:jc w:val="both"/>
        <w:rPr>
          <w:rFonts w:ascii="Arial" w:hAnsi="Arial" w:cs="Arial"/>
          <w:sz w:val="24"/>
          <w:szCs w:val="24"/>
        </w:rPr>
      </w:pPr>
    </w:p>
    <w:p w:rsidR="00350591" w:rsidRPr="00E53FAF" w:rsidRDefault="00350591"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statute or other legal requirements including the principles of public law, the Human Rights Act 1998, statutory guidance and statutory codes of practice;</w:t>
      </w:r>
    </w:p>
    <w:p w:rsidR="00FE122A" w:rsidRPr="00E53FAF" w:rsidRDefault="00FE122A" w:rsidP="008C58F2">
      <w:pPr>
        <w:pStyle w:val="NoSpacing"/>
        <w:ind w:left="2149"/>
        <w:jc w:val="both"/>
        <w:rPr>
          <w:rFonts w:ascii="Arial" w:hAnsi="Arial" w:cs="Arial"/>
          <w:sz w:val="24"/>
          <w:szCs w:val="24"/>
        </w:rPr>
      </w:pPr>
    </w:p>
    <w:p w:rsidR="00350591" w:rsidRPr="00E53FAF" w:rsidRDefault="00350591"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this Constitution;</w:t>
      </w:r>
    </w:p>
    <w:p w:rsidR="00FE122A" w:rsidRPr="00E53FAF" w:rsidRDefault="00FE122A" w:rsidP="008C58F2">
      <w:pPr>
        <w:pStyle w:val="NoSpacing"/>
        <w:ind w:left="720"/>
        <w:jc w:val="both"/>
        <w:rPr>
          <w:rFonts w:ascii="Arial" w:hAnsi="Arial" w:cs="Arial"/>
          <w:sz w:val="24"/>
          <w:szCs w:val="24"/>
        </w:rPr>
      </w:pPr>
    </w:p>
    <w:p w:rsidR="00350591" w:rsidRPr="00E53FAF" w:rsidRDefault="00350591"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 xml:space="preserve">the revenue and capital budgets of the LLCA subject to any variation thereof which is permitted by the Financial Procedure Rules set out at Part </w:t>
      </w:r>
      <w:r w:rsidR="00EF1945" w:rsidRPr="00E53FAF">
        <w:rPr>
          <w:rFonts w:ascii="Arial" w:hAnsi="Arial" w:cs="Arial"/>
          <w:sz w:val="24"/>
          <w:szCs w:val="24"/>
        </w:rPr>
        <w:t xml:space="preserve">F </w:t>
      </w:r>
      <w:r w:rsidRPr="00E53FAF">
        <w:rPr>
          <w:rFonts w:ascii="Arial" w:hAnsi="Arial" w:cs="Arial"/>
          <w:sz w:val="24"/>
          <w:szCs w:val="24"/>
        </w:rPr>
        <w:t>of this Constitution; and</w:t>
      </w:r>
    </w:p>
    <w:p w:rsidR="00FE122A" w:rsidRPr="00E53FAF" w:rsidRDefault="00FE122A" w:rsidP="008C58F2">
      <w:pPr>
        <w:pStyle w:val="NoSpacing"/>
        <w:ind w:left="720"/>
        <w:jc w:val="both"/>
        <w:rPr>
          <w:rFonts w:ascii="Arial" w:hAnsi="Arial" w:cs="Arial"/>
          <w:sz w:val="24"/>
          <w:szCs w:val="24"/>
        </w:rPr>
      </w:pPr>
    </w:p>
    <w:p w:rsidR="00ED3601" w:rsidRDefault="00350591" w:rsidP="00ED3601">
      <w:pPr>
        <w:pStyle w:val="NoSpacing"/>
        <w:numPr>
          <w:ilvl w:val="2"/>
          <w:numId w:val="20"/>
        </w:numPr>
        <w:ind w:left="1440"/>
        <w:jc w:val="both"/>
        <w:rPr>
          <w:rFonts w:ascii="Arial" w:hAnsi="Arial" w:cs="Arial"/>
          <w:sz w:val="24"/>
          <w:szCs w:val="24"/>
        </w:rPr>
      </w:pPr>
      <w:proofErr w:type="gramStart"/>
      <w:r w:rsidRPr="00E53FAF">
        <w:rPr>
          <w:rFonts w:ascii="Arial" w:hAnsi="Arial" w:cs="Arial"/>
          <w:sz w:val="24"/>
          <w:szCs w:val="24"/>
        </w:rPr>
        <w:t>any</w:t>
      </w:r>
      <w:proofErr w:type="gramEnd"/>
      <w:r w:rsidRPr="00E53FAF">
        <w:rPr>
          <w:rFonts w:ascii="Arial" w:hAnsi="Arial" w:cs="Arial"/>
          <w:sz w:val="24"/>
          <w:szCs w:val="24"/>
        </w:rPr>
        <w:t xml:space="preserve"> policy or direction of the LLCA or any other </w:t>
      </w:r>
      <w:r w:rsidR="00EF1945" w:rsidRPr="00E53FAF">
        <w:rPr>
          <w:rFonts w:ascii="Arial" w:hAnsi="Arial" w:cs="Arial"/>
          <w:sz w:val="24"/>
          <w:szCs w:val="24"/>
        </w:rPr>
        <w:t xml:space="preserve">Committee </w:t>
      </w:r>
      <w:r w:rsidRPr="00E53FAF">
        <w:rPr>
          <w:rFonts w:ascii="Arial" w:hAnsi="Arial" w:cs="Arial"/>
          <w:sz w:val="24"/>
          <w:szCs w:val="24"/>
        </w:rPr>
        <w:t xml:space="preserve">or </w:t>
      </w:r>
      <w:r w:rsidR="00EF1945" w:rsidRPr="00E53FAF">
        <w:rPr>
          <w:rFonts w:ascii="Arial" w:hAnsi="Arial" w:cs="Arial"/>
          <w:sz w:val="24"/>
          <w:szCs w:val="24"/>
        </w:rPr>
        <w:t>Sub</w:t>
      </w:r>
      <w:r w:rsidRPr="00E53FAF">
        <w:rPr>
          <w:rFonts w:ascii="Arial" w:hAnsi="Arial" w:cs="Arial"/>
          <w:sz w:val="24"/>
          <w:szCs w:val="24"/>
        </w:rPr>
        <w:t>-</w:t>
      </w:r>
      <w:r w:rsidR="00EF1945" w:rsidRPr="00E53FAF">
        <w:rPr>
          <w:rFonts w:ascii="Arial" w:hAnsi="Arial" w:cs="Arial"/>
          <w:sz w:val="24"/>
          <w:szCs w:val="24"/>
        </w:rPr>
        <w:t xml:space="preserve">Committee </w:t>
      </w:r>
      <w:r w:rsidRPr="00E53FAF">
        <w:rPr>
          <w:rFonts w:ascii="Arial" w:hAnsi="Arial" w:cs="Arial"/>
          <w:sz w:val="24"/>
          <w:szCs w:val="24"/>
        </w:rPr>
        <w:t>acting in exercise of Functions delegated to that committee by the LLCA.</w:t>
      </w:r>
    </w:p>
    <w:p w:rsidR="00ED3601" w:rsidRPr="00ED3601" w:rsidRDefault="00ED3601" w:rsidP="00ED3601">
      <w:pPr>
        <w:pStyle w:val="NoSpacing"/>
        <w:jc w:val="both"/>
        <w:rPr>
          <w:rFonts w:ascii="Arial" w:hAnsi="Arial" w:cs="Arial"/>
          <w:sz w:val="24"/>
          <w:szCs w:val="24"/>
        </w:rPr>
      </w:pPr>
    </w:p>
    <w:p w:rsidR="00ED3601" w:rsidRDefault="00ED3601" w:rsidP="00ED3601">
      <w:pPr>
        <w:pStyle w:val="NoSpacing"/>
        <w:numPr>
          <w:ilvl w:val="1"/>
          <w:numId w:val="20"/>
        </w:numPr>
        <w:jc w:val="both"/>
        <w:rPr>
          <w:rFonts w:ascii="Arial" w:hAnsi="Arial" w:cs="Arial"/>
          <w:sz w:val="24"/>
          <w:szCs w:val="24"/>
        </w:rPr>
      </w:pPr>
      <w:r>
        <w:rPr>
          <w:rFonts w:ascii="Arial" w:hAnsi="Arial" w:cs="Arial"/>
          <w:sz w:val="24"/>
          <w:szCs w:val="24"/>
        </w:rPr>
        <w:t>Any exercise of delegated powers by Statutory Officers:-</w:t>
      </w:r>
    </w:p>
    <w:p w:rsidR="00ED3601" w:rsidRDefault="00ED3601" w:rsidP="00ED3601">
      <w:pPr>
        <w:pStyle w:val="NoSpacing"/>
        <w:jc w:val="both"/>
        <w:rPr>
          <w:rFonts w:ascii="Arial" w:hAnsi="Arial" w:cs="Arial"/>
          <w:sz w:val="24"/>
          <w:szCs w:val="24"/>
        </w:rPr>
      </w:pPr>
    </w:p>
    <w:p w:rsidR="00ED3601" w:rsidRDefault="00ED3601" w:rsidP="00ED3601">
      <w:pPr>
        <w:pStyle w:val="NoSpacing"/>
        <w:numPr>
          <w:ilvl w:val="2"/>
          <w:numId w:val="20"/>
        </w:numPr>
        <w:ind w:left="1418" w:hanging="709"/>
        <w:jc w:val="both"/>
        <w:rPr>
          <w:rFonts w:ascii="Arial" w:hAnsi="Arial" w:cs="Arial"/>
          <w:sz w:val="24"/>
          <w:szCs w:val="24"/>
        </w:rPr>
      </w:pPr>
      <w:r>
        <w:rPr>
          <w:rFonts w:ascii="Arial" w:hAnsi="Arial" w:cs="Arial"/>
          <w:sz w:val="24"/>
          <w:szCs w:val="24"/>
        </w:rPr>
        <w:t>shall not authorise expenditure except in accordance with the approved budget or capital programme and, where other further approval is required, shall not precede that approval;</w:t>
      </w:r>
    </w:p>
    <w:p w:rsidR="00ED3601" w:rsidRPr="00082994" w:rsidRDefault="00ED3601" w:rsidP="00ED3601">
      <w:pPr>
        <w:pStyle w:val="NoSpacing"/>
        <w:jc w:val="both"/>
        <w:rPr>
          <w:rFonts w:ascii="Arial" w:hAnsi="Arial" w:cs="Arial"/>
          <w:sz w:val="24"/>
          <w:szCs w:val="24"/>
        </w:rPr>
      </w:pPr>
    </w:p>
    <w:p w:rsidR="00ED3601" w:rsidRDefault="00ED3601" w:rsidP="00ED3601">
      <w:pPr>
        <w:pStyle w:val="NoSpacing"/>
        <w:numPr>
          <w:ilvl w:val="2"/>
          <w:numId w:val="20"/>
        </w:numPr>
        <w:ind w:left="1418" w:hanging="709"/>
        <w:jc w:val="both"/>
        <w:rPr>
          <w:rFonts w:ascii="Arial" w:hAnsi="Arial" w:cs="Arial"/>
          <w:sz w:val="24"/>
          <w:szCs w:val="24"/>
        </w:rPr>
      </w:pPr>
      <w:r>
        <w:rPr>
          <w:rFonts w:ascii="Arial" w:hAnsi="Arial" w:cs="Arial"/>
          <w:sz w:val="24"/>
          <w:szCs w:val="24"/>
        </w:rPr>
        <w:t>shall not involve a Key Decision save in exceptional circumstances where it may be necessary for the Chief Operating Officer to act as a matter of urgency under paragraph C2.14.5;</w:t>
      </w:r>
    </w:p>
    <w:p w:rsidR="00ED3601" w:rsidRPr="00082994" w:rsidRDefault="00ED3601" w:rsidP="00ED3601">
      <w:pPr>
        <w:pStyle w:val="NoSpacing"/>
        <w:ind w:left="1418" w:hanging="709"/>
        <w:jc w:val="both"/>
        <w:rPr>
          <w:rFonts w:ascii="Arial" w:hAnsi="Arial" w:cs="Arial"/>
          <w:sz w:val="24"/>
          <w:szCs w:val="24"/>
        </w:rPr>
      </w:pPr>
    </w:p>
    <w:p w:rsidR="00ED3601" w:rsidRDefault="00ED3601" w:rsidP="00ED3601">
      <w:pPr>
        <w:pStyle w:val="NoSpacing"/>
        <w:numPr>
          <w:ilvl w:val="2"/>
          <w:numId w:val="20"/>
        </w:numPr>
        <w:ind w:left="1418" w:hanging="709"/>
        <w:jc w:val="both"/>
        <w:rPr>
          <w:rFonts w:ascii="Arial" w:hAnsi="Arial" w:cs="Arial"/>
          <w:sz w:val="24"/>
          <w:szCs w:val="24"/>
        </w:rPr>
      </w:pPr>
      <w:r>
        <w:rPr>
          <w:rFonts w:ascii="Arial" w:hAnsi="Arial" w:cs="Arial"/>
          <w:sz w:val="24"/>
          <w:szCs w:val="24"/>
        </w:rPr>
        <w:t>shall not make a new policy or amend an existing policy of the LLCA as determined at elected member level;</w:t>
      </w:r>
    </w:p>
    <w:p w:rsidR="00ED3601" w:rsidRDefault="00ED3601" w:rsidP="00ED3601">
      <w:pPr>
        <w:pStyle w:val="NoSpacing"/>
        <w:ind w:left="1418" w:hanging="709"/>
        <w:jc w:val="both"/>
        <w:rPr>
          <w:rFonts w:ascii="Arial" w:hAnsi="Arial" w:cs="Arial"/>
          <w:sz w:val="24"/>
          <w:szCs w:val="24"/>
        </w:rPr>
      </w:pPr>
    </w:p>
    <w:p w:rsidR="00ED3601" w:rsidRDefault="00ED3601" w:rsidP="00ED3601">
      <w:pPr>
        <w:pStyle w:val="NoSpacing"/>
        <w:numPr>
          <w:ilvl w:val="2"/>
          <w:numId w:val="20"/>
        </w:numPr>
        <w:ind w:left="1418" w:hanging="709"/>
        <w:jc w:val="both"/>
        <w:rPr>
          <w:rFonts w:ascii="Arial" w:hAnsi="Arial" w:cs="Arial"/>
          <w:sz w:val="24"/>
          <w:szCs w:val="24"/>
        </w:rPr>
      </w:pPr>
      <w:r>
        <w:rPr>
          <w:rFonts w:ascii="Arial" w:hAnsi="Arial" w:cs="Arial"/>
          <w:sz w:val="24"/>
          <w:szCs w:val="24"/>
        </w:rPr>
        <w:t>shall be in accordance with any approved scheme and any directions of the LLCA or other relevant body;</w:t>
      </w:r>
    </w:p>
    <w:p w:rsidR="00ED3601" w:rsidRDefault="00ED3601" w:rsidP="00ED3601">
      <w:pPr>
        <w:pStyle w:val="NoSpacing"/>
        <w:ind w:left="1418" w:hanging="709"/>
        <w:jc w:val="both"/>
        <w:rPr>
          <w:rFonts w:ascii="Arial" w:hAnsi="Arial" w:cs="Arial"/>
          <w:sz w:val="24"/>
          <w:szCs w:val="24"/>
        </w:rPr>
      </w:pPr>
    </w:p>
    <w:p w:rsidR="00ED3601" w:rsidRDefault="00ED3601" w:rsidP="00ED3601">
      <w:pPr>
        <w:pStyle w:val="NoSpacing"/>
        <w:numPr>
          <w:ilvl w:val="2"/>
          <w:numId w:val="20"/>
        </w:numPr>
        <w:ind w:left="1418" w:hanging="709"/>
        <w:jc w:val="both"/>
        <w:rPr>
          <w:rFonts w:ascii="Arial" w:hAnsi="Arial" w:cs="Arial"/>
          <w:sz w:val="24"/>
          <w:szCs w:val="24"/>
        </w:rPr>
      </w:pPr>
      <w:proofErr w:type="gramStart"/>
      <w:r>
        <w:rPr>
          <w:rFonts w:ascii="Arial" w:hAnsi="Arial" w:cs="Arial"/>
          <w:sz w:val="24"/>
          <w:szCs w:val="24"/>
        </w:rPr>
        <w:t>shall</w:t>
      </w:r>
      <w:proofErr w:type="gramEnd"/>
      <w:r>
        <w:rPr>
          <w:rFonts w:ascii="Arial" w:hAnsi="Arial" w:cs="Arial"/>
          <w:sz w:val="24"/>
          <w:szCs w:val="24"/>
        </w:rPr>
        <w:t xml:space="preserve"> be the subject of prior consultation with the appropriate professional or technical officers from the relevant Constituent Councils in any case involving professional or technical considerations not within the province of the head of department concerned.</w:t>
      </w:r>
    </w:p>
    <w:p w:rsidR="00ED3601" w:rsidRDefault="00ED3601" w:rsidP="00ED3601">
      <w:pPr>
        <w:pStyle w:val="ListParagraph"/>
        <w:rPr>
          <w:rFonts w:ascii="Arial" w:hAnsi="Arial" w:cs="Arial"/>
          <w:sz w:val="24"/>
          <w:szCs w:val="24"/>
        </w:rPr>
      </w:pPr>
    </w:p>
    <w:p w:rsidR="00FE122A" w:rsidRPr="00914CBF" w:rsidRDefault="00914CBF" w:rsidP="00914CBF">
      <w:pPr>
        <w:pStyle w:val="ListParagraph"/>
        <w:numPr>
          <w:ilvl w:val="2"/>
          <w:numId w:val="20"/>
        </w:numPr>
        <w:ind w:left="1418" w:hanging="709"/>
        <w:rPr>
          <w:rFonts w:ascii="Arial" w:hAnsi="Arial" w:cs="Arial"/>
          <w:sz w:val="24"/>
          <w:szCs w:val="24"/>
        </w:rPr>
      </w:pPr>
      <w:proofErr w:type="gramStart"/>
      <w:r>
        <w:rPr>
          <w:rFonts w:ascii="Arial" w:hAnsi="Arial" w:cs="Arial"/>
          <w:sz w:val="24"/>
          <w:szCs w:val="24"/>
        </w:rPr>
        <w:t>shall</w:t>
      </w:r>
      <w:proofErr w:type="gramEnd"/>
      <w:r>
        <w:rPr>
          <w:rFonts w:ascii="Arial" w:hAnsi="Arial" w:cs="Arial"/>
          <w:sz w:val="24"/>
          <w:szCs w:val="24"/>
        </w:rPr>
        <w:t xml:space="preserve"> be subject to</w:t>
      </w:r>
      <w:r w:rsidR="00ED3601" w:rsidRPr="00ED3601">
        <w:rPr>
          <w:rFonts w:ascii="Arial" w:hAnsi="Arial" w:cs="Arial"/>
          <w:sz w:val="24"/>
          <w:szCs w:val="24"/>
        </w:rPr>
        <w:t xml:space="preserve"> an appropriate audit trail to </w:t>
      </w:r>
      <w:r>
        <w:rPr>
          <w:rFonts w:ascii="Arial" w:hAnsi="Arial" w:cs="Arial"/>
          <w:sz w:val="24"/>
          <w:szCs w:val="24"/>
        </w:rPr>
        <w:t>provide evidence of how the delegation has been exercised.</w:t>
      </w:r>
    </w:p>
    <w:p w:rsidR="00350591" w:rsidRPr="00E53FAF" w:rsidRDefault="00350591" w:rsidP="008750CA">
      <w:pPr>
        <w:pStyle w:val="NoSpacing"/>
        <w:numPr>
          <w:ilvl w:val="1"/>
          <w:numId w:val="20"/>
        </w:numPr>
        <w:jc w:val="both"/>
        <w:rPr>
          <w:rFonts w:ascii="Arial" w:hAnsi="Arial" w:cs="Arial"/>
          <w:sz w:val="24"/>
          <w:szCs w:val="24"/>
        </w:rPr>
      </w:pPr>
      <w:r w:rsidRPr="00E53FAF">
        <w:rPr>
          <w:rFonts w:ascii="Arial" w:hAnsi="Arial" w:cs="Arial"/>
          <w:sz w:val="24"/>
          <w:szCs w:val="24"/>
        </w:rPr>
        <w:t>Officers may not exercise delegated Functions where:</w:t>
      </w:r>
    </w:p>
    <w:p w:rsidR="00FE122A" w:rsidRPr="00E53FAF" w:rsidRDefault="00FE122A" w:rsidP="00E53FAF">
      <w:pPr>
        <w:pStyle w:val="NoSpacing"/>
        <w:ind w:left="720"/>
        <w:jc w:val="both"/>
        <w:rPr>
          <w:rFonts w:ascii="Arial" w:hAnsi="Arial" w:cs="Arial"/>
          <w:sz w:val="24"/>
          <w:szCs w:val="24"/>
        </w:rPr>
      </w:pPr>
    </w:p>
    <w:p w:rsidR="00350591" w:rsidRPr="00E53FAF" w:rsidRDefault="00350591"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 xml:space="preserve">the matter </w:t>
      </w:r>
      <w:r w:rsidR="00E111A1">
        <w:rPr>
          <w:rFonts w:ascii="Arial" w:hAnsi="Arial" w:cs="Arial"/>
          <w:sz w:val="24"/>
          <w:szCs w:val="24"/>
        </w:rPr>
        <w:t xml:space="preserve">must be exercised by </w:t>
      </w:r>
      <w:r w:rsidRPr="00E53FAF">
        <w:rPr>
          <w:rFonts w:ascii="Arial" w:hAnsi="Arial" w:cs="Arial"/>
          <w:sz w:val="24"/>
          <w:szCs w:val="24"/>
        </w:rPr>
        <w:t>the LLCA by law or by this Constitution;</w:t>
      </w:r>
    </w:p>
    <w:p w:rsidR="00FE122A" w:rsidRPr="00E53FAF" w:rsidRDefault="00FE122A" w:rsidP="008C58F2">
      <w:pPr>
        <w:pStyle w:val="NoSpacing"/>
        <w:ind w:left="2149"/>
        <w:jc w:val="both"/>
        <w:rPr>
          <w:rFonts w:ascii="Arial" w:hAnsi="Arial" w:cs="Arial"/>
          <w:sz w:val="24"/>
          <w:szCs w:val="24"/>
        </w:rPr>
      </w:pPr>
    </w:p>
    <w:p w:rsidR="00350591" w:rsidRPr="00E53FAF" w:rsidRDefault="00350591"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the matter is a Function which cannot by law be discharged by an Officer;</w:t>
      </w:r>
    </w:p>
    <w:p w:rsidR="00FE122A" w:rsidRPr="00E53FAF" w:rsidRDefault="00FE122A" w:rsidP="008C58F2">
      <w:pPr>
        <w:pStyle w:val="NoSpacing"/>
        <w:ind w:left="720"/>
        <w:jc w:val="both"/>
        <w:rPr>
          <w:rFonts w:ascii="Arial" w:hAnsi="Arial" w:cs="Arial"/>
          <w:sz w:val="24"/>
          <w:szCs w:val="24"/>
        </w:rPr>
      </w:pPr>
    </w:p>
    <w:p w:rsidR="00350591" w:rsidRPr="00E53FAF" w:rsidRDefault="00350591"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 xml:space="preserve">the LLCA or a </w:t>
      </w:r>
      <w:r w:rsidR="00EF1945" w:rsidRPr="00E53FAF">
        <w:rPr>
          <w:rFonts w:ascii="Arial" w:hAnsi="Arial" w:cs="Arial"/>
          <w:sz w:val="24"/>
          <w:szCs w:val="24"/>
        </w:rPr>
        <w:t xml:space="preserve">Committee  or Sub-Committee </w:t>
      </w:r>
      <w:r w:rsidRPr="00E53FAF">
        <w:rPr>
          <w:rFonts w:ascii="Arial" w:hAnsi="Arial" w:cs="Arial"/>
          <w:sz w:val="24"/>
          <w:szCs w:val="24"/>
        </w:rPr>
        <w:t>or a joint committee to which the LLCA is a party has determined that the matter should be discharged otherwise than by an Officer; or</w:t>
      </w:r>
    </w:p>
    <w:p w:rsidR="00FE122A" w:rsidRPr="00E53FAF" w:rsidRDefault="00FE122A" w:rsidP="008C58F2">
      <w:pPr>
        <w:pStyle w:val="NoSpacing"/>
        <w:ind w:left="720"/>
        <w:jc w:val="both"/>
        <w:rPr>
          <w:rFonts w:ascii="Arial" w:hAnsi="Arial" w:cs="Arial"/>
          <w:sz w:val="24"/>
          <w:szCs w:val="24"/>
        </w:rPr>
      </w:pPr>
    </w:p>
    <w:p w:rsidR="00A95CF7" w:rsidRDefault="00350591" w:rsidP="008750CA">
      <w:pPr>
        <w:pStyle w:val="NoSpacing"/>
        <w:numPr>
          <w:ilvl w:val="2"/>
          <w:numId w:val="20"/>
        </w:numPr>
        <w:ind w:left="1440"/>
        <w:jc w:val="both"/>
        <w:rPr>
          <w:rFonts w:ascii="Arial" w:hAnsi="Arial" w:cs="Arial"/>
          <w:sz w:val="24"/>
          <w:szCs w:val="24"/>
        </w:rPr>
      </w:pPr>
      <w:r w:rsidRPr="00E53FAF">
        <w:rPr>
          <w:rFonts w:ascii="Arial" w:hAnsi="Arial" w:cs="Arial"/>
          <w:sz w:val="24"/>
          <w:szCs w:val="24"/>
        </w:rPr>
        <w:t xml:space="preserve">the </w:t>
      </w:r>
      <w:r w:rsidR="003D189A" w:rsidRPr="00E53FAF">
        <w:rPr>
          <w:rFonts w:ascii="Arial" w:hAnsi="Arial" w:cs="Arial"/>
          <w:sz w:val="24"/>
          <w:szCs w:val="24"/>
        </w:rPr>
        <w:t>Chief Operating Officer</w:t>
      </w:r>
      <w:r w:rsidRPr="00E53FAF">
        <w:rPr>
          <w:rFonts w:ascii="Arial" w:hAnsi="Arial" w:cs="Arial"/>
          <w:sz w:val="24"/>
          <w:szCs w:val="24"/>
        </w:rPr>
        <w:t xml:space="preserve"> or the Monitoring Officer has directed that the Officer concerned should not exercise a delegated Function</w:t>
      </w:r>
      <w:r w:rsidR="00A95CF7">
        <w:rPr>
          <w:rFonts w:ascii="Arial" w:hAnsi="Arial" w:cs="Arial"/>
          <w:sz w:val="24"/>
          <w:szCs w:val="24"/>
        </w:rPr>
        <w:t>;</w:t>
      </w:r>
    </w:p>
    <w:p w:rsidR="00A95CF7" w:rsidRPr="00A95CF7" w:rsidRDefault="00A95CF7" w:rsidP="00A95CF7">
      <w:pPr>
        <w:pStyle w:val="NoSpacing"/>
        <w:jc w:val="both"/>
        <w:rPr>
          <w:rFonts w:ascii="Arial" w:hAnsi="Arial" w:cs="Arial"/>
          <w:sz w:val="24"/>
          <w:szCs w:val="24"/>
        </w:rPr>
      </w:pPr>
    </w:p>
    <w:p w:rsidR="00A95CF7" w:rsidRPr="00A95CF7" w:rsidRDefault="00A95CF7" w:rsidP="008750CA">
      <w:pPr>
        <w:pStyle w:val="NoSpacing"/>
        <w:numPr>
          <w:ilvl w:val="2"/>
          <w:numId w:val="20"/>
        </w:numPr>
        <w:ind w:left="1440"/>
        <w:jc w:val="both"/>
        <w:rPr>
          <w:rFonts w:ascii="Arial" w:hAnsi="Arial" w:cs="Arial"/>
          <w:sz w:val="24"/>
          <w:szCs w:val="24"/>
        </w:rPr>
      </w:pPr>
      <w:r>
        <w:rPr>
          <w:rFonts w:ascii="Arial" w:hAnsi="Arial" w:cs="Arial"/>
          <w:sz w:val="24"/>
          <w:szCs w:val="24"/>
        </w:rPr>
        <w:t>where the exercise of such function or power results in a conflict of interest between his or her duties as an Officer of the LLCA and his or her duties arising as a result of his or her employment by a Constituent Council.</w:t>
      </w:r>
    </w:p>
    <w:p w:rsidR="00FE122A" w:rsidRPr="00E53FAF" w:rsidRDefault="00FE122A" w:rsidP="00E53FAF">
      <w:pPr>
        <w:pStyle w:val="NoSpacing"/>
        <w:jc w:val="both"/>
        <w:rPr>
          <w:rFonts w:ascii="Arial" w:hAnsi="Arial" w:cs="Arial"/>
          <w:sz w:val="24"/>
          <w:szCs w:val="24"/>
        </w:rPr>
      </w:pPr>
    </w:p>
    <w:p w:rsidR="00350591" w:rsidRPr="00E53FAF" w:rsidRDefault="00350591" w:rsidP="008750CA">
      <w:pPr>
        <w:pStyle w:val="NoSpacing"/>
        <w:numPr>
          <w:ilvl w:val="1"/>
          <w:numId w:val="20"/>
        </w:numPr>
        <w:jc w:val="both"/>
        <w:rPr>
          <w:rFonts w:ascii="Arial" w:hAnsi="Arial" w:cs="Arial"/>
          <w:sz w:val="24"/>
          <w:szCs w:val="24"/>
        </w:rPr>
      </w:pPr>
      <w:r w:rsidRPr="00E53FAF">
        <w:rPr>
          <w:rFonts w:ascii="Arial" w:hAnsi="Arial" w:cs="Arial"/>
          <w:sz w:val="24"/>
          <w:szCs w:val="24"/>
        </w:rPr>
        <w:t>Any reference in this Scheme of Delegation to any enactment shall include a reference to any amendment or re-enactment of the same.</w:t>
      </w:r>
    </w:p>
    <w:p w:rsidR="00CC7D73" w:rsidRPr="00E53FAF" w:rsidRDefault="00CC7D73" w:rsidP="00E53FAF">
      <w:pPr>
        <w:pStyle w:val="NoSpacing"/>
        <w:jc w:val="both"/>
        <w:rPr>
          <w:rFonts w:ascii="Arial" w:hAnsi="Arial" w:cs="Arial"/>
          <w:sz w:val="24"/>
          <w:szCs w:val="24"/>
        </w:rPr>
      </w:pPr>
    </w:p>
    <w:p w:rsidR="00463ECB" w:rsidRPr="00E53FAF" w:rsidRDefault="00CC7D73" w:rsidP="008750CA">
      <w:pPr>
        <w:pStyle w:val="NoSpacing"/>
        <w:numPr>
          <w:ilvl w:val="1"/>
          <w:numId w:val="20"/>
        </w:numPr>
        <w:jc w:val="both"/>
        <w:rPr>
          <w:rFonts w:ascii="Arial" w:hAnsi="Arial" w:cs="Arial"/>
          <w:sz w:val="24"/>
          <w:szCs w:val="24"/>
          <w:u w:val="single"/>
        </w:rPr>
      </w:pPr>
      <w:r w:rsidRPr="00E53FAF">
        <w:rPr>
          <w:rFonts w:ascii="Arial" w:hAnsi="Arial" w:cs="Arial"/>
          <w:sz w:val="24"/>
          <w:szCs w:val="24"/>
        </w:rPr>
        <w:t xml:space="preserve">Delegation to Officers shall be without prejudice to the overriding right of the </w:t>
      </w:r>
      <w:r w:rsidR="00463ECB" w:rsidRPr="00E53FAF">
        <w:rPr>
          <w:rFonts w:ascii="Arial" w:hAnsi="Arial" w:cs="Arial"/>
          <w:sz w:val="24"/>
          <w:szCs w:val="24"/>
        </w:rPr>
        <w:t>body (LLCA, Committee and/or Sub-Committee) delegating the exercise or discharge of a Function to an Officer, subject to any restriction or prohibition imposed by law, to:</w:t>
      </w:r>
      <w:r w:rsidR="00463ECB" w:rsidRPr="00E53FAF">
        <w:rPr>
          <w:rFonts w:ascii="Arial" w:hAnsi="Arial" w:cs="Arial"/>
          <w:sz w:val="24"/>
          <w:szCs w:val="24"/>
          <w:u w:val="single"/>
        </w:rPr>
        <w:t xml:space="preserve"> </w:t>
      </w:r>
    </w:p>
    <w:p w:rsidR="00463ECB" w:rsidRPr="00E53FAF" w:rsidRDefault="00463ECB" w:rsidP="00E53FAF">
      <w:pPr>
        <w:pStyle w:val="NoSpacing"/>
        <w:jc w:val="both"/>
        <w:rPr>
          <w:rFonts w:ascii="Arial" w:hAnsi="Arial" w:cs="Arial"/>
          <w:sz w:val="24"/>
          <w:szCs w:val="24"/>
          <w:u w:val="single"/>
        </w:rPr>
      </w:pPr>
    </w:p>
    <w:p w:rsidR="00463ECB" w:rsidRPr="00E53FAF" w:rsidRDefault="00463ECB"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decide any matter;</w:t>
      </w:r>
    </w:p>
    <w:p w:rsidR="00463ECB" w:rsidRPr="00E53FAF" w:rsidRDefault="00463ECB" w:rsidP="008C58F2">
      <w:pPr>
        <w:pStyle w:val="NoSpacing"/>
        <w:ind w:left="1701" w:hanging="992"/>
        <w:jc w:val="both"/>
        <w:rPr>
          <w:rFonts w:ascii="Arial" w:hAnsi="Arial" w:cs="Arial"/>
          <w:sz w:val="24"/>
          <w:szCs w:val="24"/>
        </w:rPr>
      </w:pPr>
    </w:p>
    <w:p w:rsidR="00463ECB" w:rsidRPr="00E53FAF" w:rsidRDefault="00463ECB"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exercise or discharge any Function delegated to an Officer; and/or</w:t>
      </w:r>
    </w:p>
    <w:p w:rsidR="00463ECB" w:rsidRPr="00E53FAF" w:rsidRDefault="00463ECB" w:rsidP="008C58F2">
      <w:pPr>
        <w:pStyle w:val="NoSpacing"/>
        <w:ind w:left="1701" w:hanging="992"/>
        <w:jc w:val="both"/>
        <w:rPr>
          <w:rFonts w:ascii="Arial" w:hAnsi="Arial" w:cs="Arial"/>
          <w:sz w:val="24"/>
          <w:szCs w:val="24"/>
        </w:rPr>
      </w:pPr>
    </w:p>
    <w:p w:rsidR="00CC7D73" w:rsidRPr="00E53FAF" w:rsidRDefault="00463ECB" w:rsidP="008750CA">
      <w:pPr>
        <w:pStyle w:val="NoSpacing"/>
        <w:numPr>
          <w:ilvl w:val="2"/>
          <w:numId w:val="20"/>
        </w:numPr>
        <w:ind w:left="1701" w:hanging="992"/>
        <w:jc w:val="both"/>
        <w:rPr>
          <w:rFonts w:ascii="Arial" w:hAnsi="Arial" w:cs="Arial"/>
          <w:sz w:val="24"/>
          <w:szCs w:val="24"/>
        </w:rPr>
      </w:pPr>
      <w:proofErr w:type="gramStart"/>
      <w:r w:rsidRPr="00E53FAF">
        <w:rPr>
          <w:rFonts w:ascii="Arial" w:hAnsi="Arial" w:cs="Arial"/>
          <w:sz w:val="24"/>
          <w:szCs w:val="24"/>
        </w:rPr>
        <w:t>call</w:t>
      </w:r>
      <w:proofErr w:type="gramEnd"/>
      <w:r w:rsidRPr="00E53FAF">
        <w:rPr>
          <w:rFonts w:ascii="Arial" w:hAnsi="Arial" w:cs="Arial"/>
          <w:sz w:val="24"/>
          <w:szCs w:val="24"/>
        </w:rPr>
        <w:t xml:space="preserve"> for information from a Committee or Sub-Committee about a particular case or class of cases</w:t>
      </w:r>
      <w:r w:rsidR="00ED3601">
        <w:rPr>
          <w:rFonts w:ascii="Arial" w:hAnsi="Arial" w:cs="Arial"/>
          <w:sz w:val="24"/>
          <w:szCs w:val="24"/>
        </w:rPr>
        <w:t xml:space="preserve"> relevant to its competency</w:t>
      </w:r>
      <w:r w:rsidRPr="00E53FAF">
        <w:rPr>
          <w:rFonts w:ascii="Arial" w:hAnsi="Arial" w:cs="Arial"/>
          <w:sz w:val="24"/>
          <w:szCs w:val="24"/>
        </w:rPr>
        <w:t>.</w:t>
      </w:r>
    </w:p>
    <w:p w:rsidR="00082994" w:rsidRDefault="00082994" w:rsidP="00ED3601">
      <w:pPr>
        <w:pStyle w:val="NoSpacing"/>
        <w:jc w:val="both"/>
        <w:rPr>
          <w:rFonts w:ascii="Arial" w:hAnsi="Arial" w:cs="Arial"/>
          <w:sz w:val="24"/>
          <w:szCs w:val="24"/>
        </w:rPr>
      </w:pPr>
    </w:p>
    <w:p w:rsidR="002268A7" w:rsidRDefault="002268A7" w:rsidP="00ED3601">
      <w:pPr>
        <w:pStyle w:val="NoSpacing"/>
        <w:ind w:left="720"/>
        <w:jc w:val="both"/>
        <w:rPr>
          <w:rFonts w:ascii="Arial" w:hAnsi="Arial" w:cs="Arial"/>
          <w:sz w:val="24"/>
          <w:szCs w:val="24"/>
        </w:rPr>
      </w:pPr>
      <w:r>
        <w:rPr>
          <w:rFonts w:ascii="Arial" w:hAnsi="Arial" w:cs="Arial"/>
          <w:sz w:val="24"/>
          <w:szCs w:val="24"/>
        </w:rPr>
        <w:t>In particular a Statutory Officer may in any case, in lieu of exercising his or her delegated powers, refer a matter to the LLCA or other relevant body, as the case may be, for decision.</w:t>
      </w:r>
    </w:p>
    <w:p w:rsidR="00ED3601" w:rsidRPr="00ED3601" w:rsidRDefault="00ED3601" w:rsidP="00ED3601">
      <w:pPr>
        <w:pStyle w:val="NoSpacing"/>
        <w:jc w:val="both"/>
        <w:rPr>
          <w:rFonts w:ascii="Arial" w:hAnsi="Arial" w:cs="Arial"/>
          <w:sz w:val="24"/>
          <w:szCs w:val="24"/>
        </w:rPr>
      </w:pPr>
    </w:p>
    <w:p w:rsidR="002268A7" w:rsidRDefault="002268A7" w:rsidP="00ED3601">
      <w:pPr>
        <w:pStyle w:val="NoSpacing"/>
        <w:numPr>
          <w:ilvl w:val="1"/>
          <w:numId w:val="20"/>
        </w:numPr>
        <w:jc w:val="both"/>
        <w:rPr>
          <w:rFonts w:ascii="Arial" w:hAnsi="Arial" w:cs="Arial"/>
          <w:sz w:val="24"/>
          <w:szCs w:val="24"/>
        </w:rPr>
      </w:pPr>
      <w:r>
        <w:rPr>
          <w:rFonts w:ascii="Arial" w:hAnsi="Arial" w:cs="Arial"/>
          <w:sz w:val="24"/>
          <w:szCs w:val="24"/>
        </w:rPr>
        <w:t xml:space="preserve">Subject to the foregoing conditions and to any </w:t>
      </w:r>
      <w:r w:rsidR="00DA4109">
        <w:rPr>
          <w:rFonts w:ascii="Arial" w:hAnsi="Arial" w:cs="Arial"/>
          <w:sz w:val="24"/>
          <w:szCs w:val="24"/>
        </w:rPr>
        <w:t>additional</w:t>
      </w:r>
      <w:r>
        <w:rPr>
          <w:rFonts w:ascii="Arial" w:hAnsi="Arial" w:cs="Arial"/>
          <w:sz w:val="24"/>
          <w:szCs w:val="24"/>
        </w:rPr>
        <w:t xml:space="preserve"> conditions which may have been or may in future be applied in respect of particular matters, Statutory Officers will be expected to make such decisions and to initiate such action as they deem necessary in the interests of the efficient running of the LLCA.</w:t>
      </w:r>
    </w:p>
    <w:p w:rsidR="002268A7" w:rsidRDefault="002268A7" w:rsidP="002268A7">
      <w:pPr>
        <w:pStyle w:val="NoSpacing"/>
        <w:jc w:val="both"/>
        <w:rPr>
          <w:rFonts w:ascii="Arial" w:hAnsi="Arial" w:cs="Arial"/>
          <w:sz w:val="24"/>
          <w:szCs w:val="24"/>
        </w:rPr>
      </w:pPr>
    </w:p>
    <w:p w:rsidR="00B95573" w:rsidRPr="00E53FAF" w:rsidRDefault="003D189A" w:rsidP="008750CA">
      <w:pPr>
        <w:pStyle w:val="NoSpacing"/>
        <w:numPr>
          <w:ilvl w:val="1"/>
          <w:numId w:val="20"/>
        </w:numPr>
        <w:jc w:val="both"/>
        <w:rPr>
          <w:rFonts w:ascii="Arial" w:hAnsi="Arial" w:cs="Arial"/>
          <w:sz w:val="24"/>
          <w:szCs w:val="24"/>
        </w:rPr>
      </w:pPr>
      <w:r w:rsidRPr="00E53FAF">
        <w:rPr>
          <w:rFonts w:ascii="Arial" w:hAnsi="Arial" w:cs="Arial"/>
          <w:sz w:val="24"/>
          <w:szCs w:val="24"/>
        </w:rPr>
        <w:t>Statutory Officer</w:t>
      </w:r>
      <w:r w:rsidR="00B95573" w:rsidRPr="00E53FAF">
        <w:rPr>
          <w:rFonts w:ascii="Arial" w:hAnsi="Arial" w:cs="Arial"/>
          <w:sz w:val="24"/>
          <w:szCs w:val="24"/>
        </w:rPr>
        <w:t>s are authorised to:</w:t>
      </w:r>
    </w:p>
    <w:p w:rsidR="00B95573" w:rsidRPr="00E53FAF" w:rsidRDefault="00B95573" w:rsidP="00E53FAF">
      <w:pPr>
        <w:pStyle w:val="NoSpacing"/>
        <w:jc w:val="both"/>
        <w:rPr>
          <w:rFonts w:ascii="Arial" w:hAnsi="Arial" w:cs="Arial"/>
          <w:sz w:val="24"/>
          <w:szCs w:val="24"/>
          <w:u w:val="single"/>
        </w:rPr>
      </w:pPr>
    </w:p>
    <w:p w:rsidR="00F730BE" w:rsidRPr="00E53FAF" w:rsidRDefault="00B95573" w:rsidP="008750CA">
      <w:pPr>
        <w:pStyle w:val="NoSpacing"/>
        <w:numPr>
          <w:ilvl w:val="2"/>
          <w:numId w:val="20"/>
        </w:numPr>
        <w:ind w:left="1701" w:hanging="992"/>
        <w:jc w:val="both"/>
        <w:rPr>
          <w:rFonts w:ascii="Arial" w:hAnsi="Arial" w:cs="Arial"/>
          <w:sz w:val="24"/>
          <w:szCs w:val="24"/>
        </w:rPr>
      </w:pPr>
      <w:proofErr w:type="gramStart"/>
      <w:r w:rsidRPr="00E53FAF">
        <w:rPr>
          <w:rFonts w:ascii="Arial" w:hAnsi="Arial" w:cs="Arial"/>
          <w:sz w:val="24"/>
          <w:szCs w:val="24"/>
        </w:rPr>
        <w:t>undertake</w:t>
      </w:r>
      <w:proofErr w:type="gramEnd"/>
      <w:r w:rsidRPr="00E53FAF">
        <w:rPr>
          <w:rFonts w:ascii="Arial" w:hAnsi="Arial" w:cs="Arial"/>
          <w:sz w:val="24"/>
          <w:szCs w:val="24"/>
        </w:rPr>
        <w:t xml:space="preserve"> t</w:t>
      </w:r>
      <w:r w:rsidR="00F730BE" w:rsidRPr="00E53FAF">
        <w:rPr>
          <w:rFonts w:ascii="Arial" w:hAnsi="Arial" w:cs="Arial"/>
          <w:sz w:val="24"/>
          <w:szCs w:val="24"/>
        </w:rPr>
        <w:t>he day to day routine management, supervision and control of services provided by the LLCA by Officers under their control in accordance with this Constitution.</w:t>
      </w:r>
    </w:p>
    <w:p w:rsidR="00F730BE" w:rsidRPr="00E53FAF" w:rsidRDefault="00F730BE" w:rsidP="008C58F2">
      <w:pPr>
        <w:pStyle w:val="NoSpacing"/>
        <w:ind w:left="1701" w:hanging="992"/>
        <w:jc w:val="both"/>
        <w:rPr>
          <w:rFonts w:ascii="Arial" w:hAnsi="Arial" w:cs="Arial"/>
          <w:sz w:val="24"/>
          <w:szCs w:val="24"/>
        </w:rPr>
      </w:pPr>
    </w:p>
    <w:p w:rsidR="00F730BE" w:rsidRPr="00E53FAF" w:rsidRDefault="00B95573" w:rsidP="008750CA">
      <w:pPr>
        <w:pStyle w:val="NoSpacing"/>
        <w:numPr>
          <w:ilvl w:val="2"/>
          <w:numId w:val="20"/>
        </w:numPr>
        <w:ind w:left="1701" w:hanging="992"/>
        <w:jc w:val="both"/>
        <w:rPr>
          <w:rFonts w:ascii="Arial" w:hAnsi="Arial" w:cs="Arial"/>
          <w:sz w:val="24"/>
          <w:szCs w:val="24"/>
        </w:rPr>
      </w:pPr>
      <w:proofErr w:type="gramStart"/>
      <w:r w:rsidRPr="00E53FAF">
        <w:rPr>
          <w:rFonts w:ascii="Arial" w:hAnsi="Arial" w:cs="Arial"/>
          <w:sz w:val="24"/>
          <w:szCs w:val="24"/>
        </w:rPr>
        <w:t>dispose</w:t>
      </w:r>
      <w:proofErr w:type="gramEnd"/>
      <w:r w:rsidRPr="00E53FAF">
        <w:rPr>
          <w:rFonts w:ascii="Arial" w:hAnsi="Arial" w:cs="Arial"/>
          <w:sz w:val="24"/>
          <w:szCs w:val="24"/>
        </w:rPr>
        <w:t xml:space="preserve"> </w:t>
      </w:r>
      <w:r w:rsidR="00F730BE" w:rsidRPr="00E53FAF">
        <w:rPr>
          <w:rFonts w:ascii="Arial" w:hAnsi="Arial" w:cs="Arial"/>
          <w:sz w:val="24"/>
          <w:szCs w:val="24"/>
        </w:rPr>
        <w:t>of surplus or obsolete equipment to the person submitting the highest quotation up to a limit of £10,000 in value (excluding Value Added Tax or equivalent).</w:t>
      </w:r>
    </w:p>
    <w:p w:rsidR="00F730BE" w:rsidRPr="00E53FAF" w:rsidRDefault="00F730BE" w:rsidP="008C58F2">
      <w:pPr>
        <w:pStyle w:val="NoSpacing"/>
        <w:ind w:left="1701" w:hanging="992"/>
        <w:jc w:val="both"/>
        <w:rPr>
          <w:rFonts w:ascii="Arial" w:hAnsi="Arial" w:cs="Arial"/>
          <w:sz w:val="24"/>
          <w:szCs w:val="24"/>
        </w:rPr>
      </w:pPr>
    </w:p>
    <w:p w:rsidR="00F730BE" w:rsidRPr="00E53FAF" w:rsidRDefault="00B95573" w:rsidP="008750CA">
      <w:pPr>
        <w:pStyle w:val="NoSpacing"/>
        <w:numPr>
          <w:ilvl w:val="2"/>
          <w:numId w:val="20"/>
        </w:numPr>
        <w:ind w:left="1701" w:hanging="992"/>
        <w:jc w:val="both"/>
        <w:rPr>
          <w:rFonts w:ascii="Arial" w:hAnsi="Arial" w:cs="Arial"/>
          <w:sz w:val="24"/>
          <w:szCs w:val="24"/>
        </w:rPr>
      </w:pPr>
      <w:proofErr w:type="gramStart"/>
      <w:r w:rsidRPr="00E53FAF">
        <w:rPr>
          <w:rFonts w:ascii="Arial" w:hAnsi="Arial" w:cs="Arial"/>
          <w:sz w:val="24"/>
          <w:szCs w:val="24"/>
        </w:rPr>
        <w:t>invite</w:t>
      </w:r>
      <w:proofErr w:type="gramEnd"/>
      <w:r w:rsidRPr="00E53FAF">
        <w:rPr>
          <w:rFonts w:ascii="Arial" w:hAnsi="Arial" w:cs="Arial"/>
          <w:sz w:val="24"/>
          <w:szCs w:val="24"/>
        </w:rPr>
        <w:t xml:space="preserve"> </w:t>
      </w:r>
      <w:r w:rsidR="00F730BE" w:rsidRPr="00E53FAF">
        <w:rPr>
          <w:rFonts w:ascii="Arial" w:hAnsi="Arial" w:cs="Arial"/>
          <w:sz w:val="24"/>
          <w:szCs w:val="24"/>
        </w:rPr>
        <w:t xml:space="preserve">quotations/tenders and </w:t>
      </w:r>
      <w:r w:rsidRPr="00E53FAF">
        <w:rPr>
          <w:rFonts w:ascii="Arial" w:hAnsi="Arial" w:cs="Arial"/>
          <w:sz w:val="24"/>
          <w:szCs w:val="24"/>
        </w:rPr>
        <w:t>accept</w:t>
      </w:r>
      <w:r w:rsidR="00F730BE" w:rsidRPr="00E53FAF">
        <w:rPr>
          <w:rFonts w:ascii="Arial" w:hAnsi="Arial" w:cs="Arial"/>
          <w:sz w:val="24"/>
          <w:szCs w:val="24"/>
        </w:rPr>
        <w:t xml:space="preserve"> quotations/tenders </w:t>
      </w:r>
      <w:r w:rsidR="00EF1945" w:rsidRPr="00E53FAF">
        <w:rPr>
          <w:rFonts w:ascii="Arial" w:hAnsi="Arial" w:cs="Arial"/>
          <w:sz w:val="24"/>
          <w:szCs w:val="24"/>
        </w:rPr>
        <w:t xml:space="preserve">subject to and </w:t>
      </w:r>
      <w:r w:rsidR="00F730BE" w:rsidRPr="00E53FAF">
        <w:rPr>
          <w:rFonts w:ascii="Arial" w:hAnsi="Arial" w:cs="Arial"/>
          <w:sz w:val="24"/>
          <w:szCs w:val="24"/>
        </w:rPr>
        <w:t>in accordance with the Financial Procedure Rules</w:t>
      </w:r>
      <w:r w:rsidR="00EF1945" w:rsidRPr="00E53FAF">
        <w:rPr>
          <w:rFonts w:ascii="Arial" w:hAnsi="Arial" w:cs="Arial"/>
          <w:sz w:val="24"/>
          <w:szCs w:val="24"/>
        </w:rPr>
        <w:t xml:space="preserve"> and the Contract Procedure Rules</w:t>
      </w:r>
      <w:r w:rsidR="00F730BE" w:rsidRPr="00E53FAF">
        <w:rPr>
          <w:rFonts w:ascii="Arial" w:hAnsi="Arial" w:cs="Arial"/>
          <w:sz w:val="24"/>
          <w:szCs w:val="24"/>
        </w:rPr>
        <w:t xml:space="preserve"> where the expenditure provided for is contained within the approved budget of the LLCA.</w:t>
      </w:r>
    </w:p>
    <w:p w:rsidR="00F730BE" w:rsidRPr="00E53FAF" w:rsidRDefault="00F730BE" w:rsidP="00E53FAF">
      <w:pPr>
        <w:pStyle w:val="NoSpacing"/>
        <w:jc w:val="both"/>
        <w:rPr>
          <w:rFonts w:ascii="Arial" w:hAnsi="Arial" w:cs="Arial"/>
          <w:sz w:val="24"/>
          <w:szCs w:val="24"/>
        </w:rPr>
      </w:pPr>
    </w:p>
    <w:p w:rsidR="00F730BE" w:rsidRPr="00E53FAF" w:rsidRDefault="00F730BE" w:rsidP="00E53FAF">
      <w:pPr>
        <w:spacing w:line="240" w:lineRule="auto"/>
        <w:rPr>
          <w:rFonts w:ascii="Arial" w:hAnsi="Arial" w:cs="Arial"/>
          <w:sz w:val="24"/>
          <w:szCs w:val="24"/>
          <w:u w:val="single"/>
        </w:rPr>
      </w:pPr>
      <w:r w:rsidRPr="00E53FAF">
        <w:rPr>
          <w:rFonts w:ascii="Arial" w:hAnsi="Arial" w:cs="Arial"/>
          <w:sz w:val="24"/>
          <w:szCs w:val="24"/>
          <w:u w:val="single"/>
        </w:rPr>
        <w:t xml:space="preserve">Delegations to the </w:t>
      </w:r>
      <w:r w:rsidR="003D189A" w:rsidRPr="00E53FAF">
        <w:rPr>
          <w:rFonts w:ascii="Arial" w:hAnsi="Arial" w:cs="Arial"/>
          <w:sz w:val="24"/>
          <w:szCs w:val="24"/>
          <w:u w:val="single"/>
        </w:rPr>
        <w:t>Chief Operating Officer</w:t>
      </w:r>
    </w:p>
    <w:p w:rsidR="00FB766E" w:rsidRPr="00E53FAF" w:rsidRDefault="00FB766E" w:rsidP="008750CA">
      <w:pPr>
        <w:pStyle w:val="NoSpacing"/>
        <w:numPr>
          <w:ilvl w:val="1"/>
          <w:numId w:val="20"/>
        </w:numPr>
        <w:jc w:val="both"/>
        <w:rPr>
          <w:rFonts w:ascii="Arial" w:hAnsi="Arial" w:cs="Arial"/>
          <w:sz w:val="24"/>
          <w:szCs w:val="24"/>
        </w:rPr>
      </w:pPr>
      <w:r w:rsidRPr="00E53FAF">
        <w:rPr>
          <w:rFonts w:ascii="Arial" w:hAnsi="Arial" w:cs="Arial"/>
          <w:sz w:val="24"/>
          <w:szCs w:val="24"/>
        </w:rPr>
        <w:t xml:space="preserve">The </w:t>
      </w:r>
      <w:r w:rsidR="003D189A" w:rsidRPr="00E53FAF">
        <w:rPr>
          <w:rFonts w:ascii="Arial" w:hAnsi="Arial" w:cs="Arial"/>
          <w:sz w:val="24"/>
          <w:szCs w:val="24"/>
        </w:rPr>
        <w:t>Chief Operating Officer</w:t>
      </w:r>
      <w:r w:rsidRPr="00E53FAF">
        <w:rPr>
          <w:rFonts w:ascii="Arial" w:hAnsi="Arial" w:cs="Arial"/>
          <w:sz w:val="24"/>
          <w:szCs w:val="24"/>
        </w:rPr>
        <w:t xml:space="preserve"> is authorised to:</w:t>
      </w:r>
    </w:p>
    <w:p w:rsidR="00E619DA" w:rsidRPr="00E53FAF" w:rsidRDefault="00E619DA" w:rsidP="00E53FAF">
      <w:pPr>
        <w:pStyle w:val="NoSpacing"/>
        <w:ind w:left="720"/>
        <w:jc w:val="both"/>
        <w:rPr>
          <w:rFonts w:ascii="Arial" w:hAnsi="Arial" w:cs="Arial"/>
          <w:sz w:val="24"/>
          <w:szCs w:val="24"/>
        </w:rPr>
      </w:pPr>
    </w:p>
    <w:p w:rsidR="00FB766E" w:rsidRPr="00E53FAF" w:rsidRDefault="00F730BE"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 xml:space="preserve">discharge the functions of </w:t>
      </w:r>
      <w:r w:rsidR="00D25821" w:rsidRPr="00E53FAF">
        <w:rPr>
          <w:rFonts w:ascii="Arial" w:hAnsi="Arial" w:cs="Arial"/>
          <w:sz w:val="24"/>
          <w:szCs w:val="24"/>
        </w:rPr>
        <w:t>a head of paid service</w:t>
      </w:r>
      <w:r w:rsidRPr="00E53FAF">
        <w:rPr>
          <w:rFonts w:ascii="Arial" w:hAnsi="Arial" w:cs="Arial"/>
          <w:sz w:val="24"/>
          <w:szCs w:val="24"/>
        </w:rPr>
        <w:t xml:space="preserve"> in relation to the LLCA as set out in section 4 of the Local Gov</w:t>
      </w:r>
      <w:r w:rsidR="00FB766E" w:rsidRPr="00E53FAF">
        <w:rPr>
          <w:rFonts w:ascii="Arial" w:hAnsi="Arial" w:cs="Arial"/>
          <w:sz w:val="24"/>
          <w:szCs w:val="24"/>
        </w:rPr>
        <w:t>ernment and Housing Act 1989;</w:t>
      </w:r>
    </w:p>
    <w:p w:rsidR="0086022F" w:rsidRPr="00E53FAF" w:rsidRDefault="0086022F" w:rsidP="008C58F2">
      <w:pPr>
        <w:pStyle w:val="NoSpacing"/>
        <w:ind w:left="1701" w:hanging="992"/>
        <w:jc w:val="both"/>
        <w:rPr>
          <w:rFonts w:ascii="Arial" w:hAnsi="Arial" w:cs="Arial"/>
          <w:sz w:val="24"/>
          <w:szCs w:val="24"/>
        </w:rPr>
      </w:pPr>
    </w:p>
    <w:p w:rsidR="00F730BE" w:rsidRPr="00E53FAF" w:rsidRDefault="00F730BE"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 xml:space="preserve">report to the LLCA where appropriate setting out proposals with respect to the co-ordination of the LLCA’s Functions, the number and grades of Officers </w:t>
      </w:r>
      <w:r w:rsidR="00B95573" w:rsidRPr="00E53FAF">
        <w:rPr>
          <w:rFonts w:ascii="Arial" w:hAnsi="Arial" w:cs="Arial"/>
          <w:sz w:val="24"/>
          <w:szCs w:val="24"/>
        </w:rPr>
        <w:t xml:space="preserve">required </w:t>
      </w:r>
      <w:r w:rsidRPr="00E53FAF">
        <w:rPr>
          <w:rFonts w:ascii="Arial" w:hAnsi="Arial" w:cs="Arial"/>
          <w:sz w:val="24"/>
          <w:szCs w:val="24"/>
        </w:rPr>
        <w:t>and the organisation, appointment and proper mana</w:t>
      </w:r>
      <w:r w:rsidR="00FB766E" w:rsidRPr="00E53FAF">
        <w:rPr>
          <w:rFonts w:ascii="Arial" w:hAnsi="Arial" w:cs="Arial"/>
          <w:sz w:val="24"/>
          <w:szCs w:val="24"/>
        </w:rPr>
        <w:t>gement of Officers;</w:t>
      </w:r>
    </w:p>
    <w:p w:rsidR="0086022F" w:rsidRPr="00E53FAF" w:rsidRDefault="0086022F" w:rsidP="00BE013F">
      <w:pPr>
        <w:pStyle w:val="NoSpacing"/>
        <w:jc w:val="both"/>
        <w:rPr>
          <w:rFonts w:ascii="Arial" w:hAnsi="Arial" w:cs="Arial"/>
          <w:sz w:val="24"/>
          <w:szCs w:val="24"/>
        </w:rPr>
      </w:pPr>
    </w:p>
    <w:p w:rsidR="00FB766E" w:rsidRPr="00E53FAF" w:rsidRDefault="00FB766E"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 xml:space="preserve">exercise, </w:t>
      </w:r>
      <w:r w:rsidR="002871DE" w:rsidRPr="00E53FAF">
        <w:rPr>
          <w:rFonts w:ascii="Arial" w:hAnsi="Arial" w:cs="Arial"/>
          <w:sz w:val="24"/>
          <w:szCs w:val="24"/>
        </w:rPr>
        <w:t xml:space="preserve">following </w:t>
      </w:r>
      <w:r w:rsidRPr="00E53FAF">
        <w:rPr>
          <w:rFonts w:ascii="Arial" w:hAnsi="Arial" w:cs="Arial"/>
          <w:sz w:val="24"/>
          <w:szCs w:val="24"/>
        </w:rPr>
        <w:t xml:space="preserve">consultation with the Monitoring Officer and the Chief Financial Officer, the Functions of the LLCA which are: </w:t>
      </w:r>
    </w:p>
    <w:p w:rsidR="0086022F" w:rsidRPr="00E53FAF" w:rsidRDefault="0086022F" w:rsidP="008C58F2">
      <w:pPr>
        <w:pStyle w:val="NoSpacing"/>
        <w:ind w:left="1701" w:hanging="992"/>
        <w:jc w:val="both"/>
        <w:rPr>
          <w:rFonts w:ascii="Arial" w:hAnsi="Arial" w:cs="Arial"/>
          <w:sz w:val="24"/>
          <w:szCs w:val="24"/>
        </w:rPr>
      </w:pPr>
    </w:p>
    <w:p w:rsidR="00FB766E" w:rsidRPr="00E53FAF" w:rsidRDefault="00FB766E" w:rsidP="008750CA">
      <w:pPr>
        <w:pStyle w:val="NoSpacing"/>
        <w:numPr>
          <w:ilvl w:val="3"/>
          <w:numId w:val="20"/>
        </w:numPr>
        <w:ind w:left="2574" w:hanging="1134"/>
        <w:jc w:val="both"/>
        <w:rPr>
          <w:rFonts w:ascii="Arial" w:hAnsi="Arial" w:cs="Arial"/>
          <w:sz w:val="24"/>
          <w:szCs w:val="24"/>
        </w:rPr>
      </w:pPr>
      <w:r w:rsidRPr="00E53FAF">
        <w:rPr>
          <w:rFonts w:ascii="Arial" w:hAnsi="Arial" w:cs="Arial"/>
          <w:sz w:val="24"/>
          <w:szCs w:val="24"/>
        </w:rPr>
        <w:t xml:space="preserve">not the statutory responsibility of another Officer, </w:t>
      </w:r>
      <w:r w:rsidR="00EF1945" w:rsidRPr="00E53FAF">
        <w:rPr>
          <w:rFonts w:ascii="Arial" w:hAnsi="Arial" w:cs="Arial"/>
          <w:sz w:val="24"/>
          <w:szCs w:val="24"/>
        </w:rPr>
        <w:t xml:space="preserve">Committee </w:t>
      </w:r>
      <w:r w:rsidRPr="00E53FAF">
        <w:rPr>
          <w:rFonts w:ascii="Arial" w:hAnsi="Arial" w:cs="Arial"/>
          <w:sz w:val="24"/>
          <w:szCs w:val="24"/>
        </w:rPr>
        <w:t xml:space="preserve">or </w:t>
      </w:r>
      <w:r w:rsidR="00EF1945" w:rsidRPr="00E53FAF">
        <w:rPr>
          <w:rFonts w:ascii="Arial" w:hAnsi="Arial" w:cs="Arial"/>
          <w:sz w:val="24"/>
          <w:szCs w:val="24"/>
        </w:rPr>
        <w:t>Sub</w:t>
      </w:r>
      <w:r w:rsidRPr="00E53FAF">
        <w:rPr>
          <w:rFonts w:ascii="Arial" w:hAnsi="Arial" w:cs="Arial"/>
          <w:sz w:val="24"/>
          <w:szCs w:val="24"/>
        </w:rPr>
        <w:t>-</w:t>
      </w:r>
      <w:r w:rsidR="00EF1945" w:rsidRPr="00E53FAF">
        <w:rPr>
          <w:rFonts w:ascii="Arial" w:hAnsi="Arial" w:cs="Arial"/>
          <w:sz w:val="24"/>
          <w:szCs w:val="24"/>
        </w:rPr>
        <w:t>Committee</w:t>
      </w:r>
      <w:r w:rsidRPr="00E53FAF">
        <w:rPr>
          <w:rFonts w:ascii="Arial" w:hAnsi="Arial" w:cs="Arial"/>
          <w:sz w:val="24"/>
          <w:szCs w:val="24"/>
        </w:rPr>
        <w:t>;</w:t>
      </w:r>
    </w:p>
    <w:p w:rsidR="0086022F" w:rsidRPr="00E53FAF" w:rsidRDefault="0086022F" w:rsidP="008C58F2">
      <w:pPr>
        <w:pStyle w:val="NoSpacing"/>
        <w:ind w:left="2574" w:hanging="1134"/>
        <w:jc w:val="both"/>
        <w:rPr>
          <w:rFonts w:ascii="Arial" w:hAnsi="Arial" w:cs="Arial"/>
          <w:sz w:val="24"/>
          <w:szCs w:val="24"/>
        </w:rPr>
      </w:pPr>
    </w:p>
    <w:p w:rsidR="00FB766E" w:rsidRPr="00E53FAF" w:rsidRDefault="00FB766E" w:rsidP="008750CA">
      <w:pPr>
        <w:pStyle w:val="NoSpacing"/>
        <w:numPr>
          <w:ilvl w:val="3"/>
          <w:numId w:val="20"/>
        </w:numPr>
        <w:ind w:left="2574" w:hanging="1134"/>
        <w:jc w:val="both"/>
        <w:rPr>
          <w:rFonts w:ascii="Arial" w:hAnsi="Arial" w:cs="Arial"/>
          <w:sz w:val="24"/>
          <w:szCs w:val="24"/>
        </w:rPr>
      </w:pPr>
      <w:r w:rsidRPr="00E53FAF">
        <w:rPr>
          <w:rFonts w:ascii="Arial" w:hAnsi="Arial" w:cs="Arial"/>
          <w:sz w:val="24"/>
          <w:szCs w:val="24"/>
        </w:rPr>
        <w:t xml:space="preserve">not specifically delegated to another Officer, </w:t>
      </w:r>
      <w:r w:rsidR="00EF1945" w:rsidRPr="00E53FAF">
        <w:rPr>
          <w:rFonts w:ascii="Arial" w:hAnsi="Arial" w:cs="Arial"/>
          <w:sz w:val="24"/>
          <w:szCs w:val="24"/>
        </w:rPr>
        <w:t xml:space="preserve">Committee </w:t>
      </w:r>
      <w:r w:rsidRPr="00E53FAF">
        <w:rPr>
          <w:rFonts w:ascii="Arial" w:hAnsi="Arial" w:cs="Arial"/>
          <w:sz w:val="24"/>
          <w:szCs w:val="24"/>
        </w:rPr>
        <w:t xml:space="preserve">or </w:t>
      </w:r>
      <w:r w:rsidR="00EF1945" w:rsidRPr="00E53FAF">
        <w:rPr>
          <w:rFonts w:ascii="Arial" w:hAnsi="Arial" w:cs="Arial"/>
          <w:sz w:val="24"/>
          <w:szCs w:val="24"/>
        </w:rPr>
        <w:t>Sub</w:t>
      </w:r>
      <w:r w:rsidRPr="00E53FAF">
        <w:rPr>
          <w:rFonts w:ascii="Arial" w:hAnsi="Arial" w:cs="Arial"/>
          <w:sz w:val="24"/>
          <w:szCs w:val="24"/>
        </w:rPr>
        <w:t>-</w:t>
      </w:r>
      <w:r w:rsidR="00EF1945" w:rsidRPr="00E53FAF">
        <w:rPr>
          <w:rFonts w:ascii="Arial" w:hAnsi="Arial" w:cs="Arial"/>
          <w:sz w:val="24"/>
          <w:szCs w:val="24"/>
        </w:rPr>
        <w:t>Committee</w:t>
      </w:r>
      <w:r w:rsidRPr="00E53FAF">
        <w:rPr>
          <w:rFonts w:ascii="Arial" w:hAnsi="Arial" w:cs="Arial"/>
          <w:sz w:val="24"/>
          <w:szCs w:val="24"/>
        </w:rPr>
        <w:t>; and/or</w:t>
      </w:r>
    </w:p>
    <w:p w:rsidR="0086022F" w:rsidRPr="00E53FAF" w:rsidRDefault="0086022F" w:rsidP="008C58F2">
      <w:pPr>
        <w:pStyle w:val="NoSpacing"/>
        <w:ind w:left="2574" w:hanging="1134"/>
        <w:jc w:val="both"/>
        <w:rPr>
          <w:rFonts w:ascii="Arial" w:hAnsi="Arial" w:cs="Arial"/>
          <w:sz w:val="24"/>
          <w:szCs w:val="24"/>
        </w:rPr>
      </w:pPr>
    </w:p>
    <w:p w:rsidR="00FB766E" w:rsidRPr="00E53FAF" w:rsidRDefault="00FB766E" w:rsidP="008750CA">
      <w:pPr>
        <w:pStyle w:val="NoSpacing"/>
        <w:numPr>
          <w:ilvl w:val="3"/>
          <w:numId w:val="20"/>
        </w:numPr>
        <w:ind w:left="2574" w:hanging="1134"/>
        <w:jc w:val="both"/>
        <w:rPr>
          <w:rFonts w:ascii="Arial" w:hAnsi="Arial" w:cs="Arial"/>
          <w:sz w:val="24"/>
          <w:szCs w:val="24"/>
        </w:rPr>
      </w:pPr>
      <w:proofErr w:type="gramStart"/>
      <w:r w:rsidRPr="00E53FAF">
        <w:rPr>
          <w:rFonts w:ascii="Arial" w:hAnsi="Arial" w:cs="Arial"/>
          <w:sz w:val="24"/>
          <w:szCs w:val="24"/>
        </w:rPr>
        <w:t>not</w:t>
      </w:r>
      <w:proofErr w:type="gramEnd"/>
      <w:r w:rsidRPr="00E53FAF">
        <w:rPr>
          <w:rFonts w:ascii="Arial" w:hAnsi="Arial" w:cs="Arial"/>
          <w:sz w:val="24"/>
          <w:szCs w:val="24"/>
        </w:rPr>
        <w:t xml:space="preserve"> </w:t>
      </w:r>
      <w:r w:rsidR="00E111A1">
        <w:rPr>
          <w:rFonts w:ascii="Arial" w:hAnsi="Arial" w:cs="Arial"/>
          <w:sz w:val="24"/>
          <w:szCs w:val="24"/>
        </w:rPr>
        <w:t>designated non-delegable functions of</w:t>
      </w:r>
      <w:r w:rsidRPr="00E53FAF">
        <w:rPr>
          <w:rFonts w:ascii="Arial" w:hAnsi="Arial" w:cs="Arial"/>
          <w:sz w:val="24"/>
          <w:szCs w:val="24"/>
        </w:rPr>
        <w:t xml:space="preserve"> the LLCA under Section </w:t>
      </w:r>
      <w:r w:rsidR="00EF1945" w:rsidRPr="00E53FAF">
        <w:rPr>
          <w:rFonts w:ascii="Arial" w:hAnsi="Arial" w:cs="Arial"/>
          <w:sz w:val="24"/>
          <w:szCs w:val="24"/>
        </w:rPr>
        <w:t>C</w:t>
      </w:r>
      <w:r w:rsidRPr="00E53FAF">
        <w:rPr>
          <w:rFonts w:ascii="Arial" w:hAnsi="Arial" w:cs="Arial"/>
          <w:sz w:val="24"/>
          <w:szCs w:val="24"/>
        </w:rPr>
        <w:t>1 of this Constitution.</w:t>
      </w:r>
    </w:p>
    <w:p w:rsidR="0086022F" w:rsidRPr="00E53FAF" w:rsidRDefault="0086022F" w:rsidP="00E53FAF">
      <w:pPr>
        <w:pStyle w:val="NoSpacing"/>
        <w:jc w:val="both"/>
        <w:rPr>
          <w:rFonts w:ascii="Arial" w:hAnsi="Arial" w:cs="Arial"/>
          <w:sz w:val="24"/>
          <w:szCs w:val="24"/>
        </w:rPr>
      </w:pPr>
    </w:p>
    <w:p w:rsidR="00FB766E" w:rsidRPr="00E53FAF" w:rsidRDefault="0016689B" w:rsidP="008750CA">
      <w:pPr>
        <w:pStyle w:val="NoSpacing"/>
        <w:numPr>
          <w:ilvl w:val="2"/>
          <w:numId w:val="20"/>
        </w:numPr>
        <w:ind w:left="1701" w:hanging="981"/>
        <w:jc w:val="both"/>
        <w:rPr>
          <w:rFonts w:ascii="Arial" w:hAnsi="Arial" w:cs="Arial"/>
          <w:sz w:val="24"/>
          <w:szCs w:val="24"/>
        </w:rPr>
      </w:pPr>
      <w:proofErr w:type="gramStart"/>
      <w:r w:rsidRPr="00E53FAF">
        <w:rPr>
          <w:rFonts w:ascii="Arial" w:hAnsi="Arial" w:cs="Arial"/>
          <w:sz w:val="24"/>
          <w:szCs w:val="24"/>
        </w:rPr>
        <w:t>direct</w:t>
      </w:r>
      <w:proofErr w:type="gramEnd"/>
      <w:r w:rsidRPr="00E53FAF">
        <w:rPr>
          <w:rFonts w:ascii="Arial" w:hAnsi="Arial" w:cs="Arial"/>
          <w:sz w:val="24"/>
          <w:szCs w:val="24"/>
        </w:rPr>
        <w:t xml:space="preserve"> any Officer not to exercise a delegated Function unless the Officer is required to exercise the Function by law.</w:t>
      </w:r>
    </w:p>
    <w:p w:rsidR="0086022F" w:rsidRPr="00E53FAF" w:rsidRDefault="0086022F" w:rsidP="008C58F2">
      <w:pPr>
        <w:pStyle w:val="NoSpacing"/>
        <w:ind w:left="1701" w:hanging="981"/>
        <w:jc w:val="both"/>
        <w:rPr>
          <w:rFonts w:ascii="Arial" w:hAnsi="Arial" w:cs="Arial"/>
          <w:sz w:val="24"/>
          <w:szCs w:val="24"/>
        </w:rPr>
      </w:pPr>
    </w:p>
    <w:p w:rsidR="0016689B" w:rsidRPr="00E53FAF" w:rsidRDefault="0016689B" w:rsidP="008750CA">
      <w:pPr>
        <w:pStyle w:val="NoSpacing"/>
        <w:numPr>
          <w:ilvl w:val="2"/>
          <w:numId w:val="20"/>
        </w:numPr>
        <w:ind w:left="1701" w:hanging="981"/>
        <w:jc w:val="both"/>
        <w:rPr>
          <w:rFonts w:ascii="Arial" w:hAnsi="Arial" w:cs="Arial"/>
          <w:sz w:val="24"/>
          <w:szCs w:val="24"/>
        </w:rPr>
      </w:pPr>
      <w:r w:rsidRPr="00E53FAF">
        <w:rPr>
          <w:rFonts w:ascii="Arial" w:hAnsi="Arial" w:cs="Arial"/>
          <w:sz w:val="24"/>
          <w:szCs w:val="24"/>
        </w:rPr>
        <w:t xml:space="preserve">take any action which is required as a matter of urgency in the interests of the LLCA following consultation with the Chair of the LLCA </w:t>
      </w:r>
      <w:r w:rsidR="002268A7">
        <w:rPr>
          <w:rFonts w:ascii="Arial" w:hAnsi="Arial" w:cs="Arial"/>
          <w:sz w:val="24"/>
          <w:szCs w:val="24"/>
        </w:rPr>
        <w:t>and</w:t>
      </w:r>
      <w:r w:rsidR="002268A7" w:rsidRPr="00E53FAF">
        <w:rPr>
          <w:rFonts w:ascii="Arial" w:hAnsi="Arial" w:cs="Arial"/>
          <w:sz w:val="24"/>
          <w:szCs w:val="24"/>
        </w:rPr>
        <w:t xml:space="preserve"> </w:t>
      </w:r>
      <w:r w:rsidRPr="00E53FAF">
        <w:rPr>
          <w:rFonts w:ascii="Arial" w:hAnsi="Arial" w:cs="Arial"/>
          <w:sz w:val="24"/>
          <w:szCs w:val="24"/>
        </w:rPr>
        <w:t>the Vice Chair in the absence of the Chair</w:t>
      </w:r>
      <w:r w:rsidR="00DA4109">
        <w:rPr>
          <w:rFonts w:ascii="Arial" w:hAnsi="Arial" w:cs="Arial"/>
          <w:sz w:val="24"/>
          <w:szCs w:val="24"/>
        </w:rPr>
        <w:t xml:space="preserve"> and report that action to the next appropriate meeting of the LLCA</w:t>
      </w:r>
      <w:r w:rsidRPr="00E53FAF">
        <w:rPr>
          <w:rFonts w:ascii="Arial" w:hAnsi="Arial" w:cs="Arial"/>
          <w:sz w:val="24"/>
          <w:szCs w:val="24"/>
        </w:rPr>
        <w:t>;</w:t>
      </w:r>
    </w:p>
    <w:p w:rsidR="0086022F" w:rsidRPr="00E53FAF" w:rsidRDefault="0086022F" w:rsidP="008C58F2">
      <w:pPr>
        <w:pStyle w:val="NoSpacing"/>
        <w:ind w:left="1701" w:hanging="981"/>
        <w:jc w:val="both"/>
        <w:rPr>
          <w:rFonts w:ascii="Arial" w:hAnsi="Arial" w:cs="Arial"/>
          <w:sz w:val="24"/>
          <w:szCs w:val="24"/>
        </w:rPr>
      </w:pPr>
    </w:p>
    <w:p w:rsidR="0016689B" w:rsidRPr="00E53FAF" w:rsidRDefault="0016689B" w:rsidP="008750CA">
      <w:pPr>
        <w:pStyle w:val="NoSpacing"/>
        <w:numPr>
          <w:ilvl w:val="2"/>
          <w:numId w:val="20"/>
        </w:numPr>
        <w:ind w:left="1701" w:hanging="981"/>
        <w:jc w:val="both"/>
        <w:rPr>
          <w:rFonts w:ascii="Arial" w:hAnsi="Arial" w:cs="Arial"/>
          <w:sz w:val="24"/>
          <w:szCs w:val="24"/>
        </w:rPr>
      </w:pPr>
      <w:r w:rsidRPr="00E53FAF">
        <w:rPr>
          <w:rFonts w:ascii="Arial" w:hAnsi="Arial" w:cs="Arial"/>
          <w:sz w:val="24"/>
          <w:szCs w:val="24"/>
        </w:rPr>
        <w:t xml:space="preserve">take, following consultation with the Chair of the LLCA </w:t>
      </w:r>
      <w:r w:rsidR="002268A7">
        <w:rPr>
          <w:rFonts w:ascii="Arial" w:hAnsi="Arial" w:cs="Arial"/>
          <w:sz w:val="24"/>
          <w:szCs w:val="24"/>
        </w:rPr>
        <w:t>and</w:t>
      </w:r>
      <w:r w:rsidR="002268A7" w:rsidRPr="00E53FAF">
        <w:rPr>
          <w:rFonts w:ascii="Arial" w:hAnsi="Arial" w:cs="Arial"/>
          <w:sz w:val="24"/>
          <w:szCs w:val="24"/>
        </w:rPr>
        <w:t xml:space="preserve"> </w:t>
      </w:r>
      <w:r w:rsidRPr="00E53FAF">
        <w:rPr>
          <w:rFonts w:ascii="Arial" w:hAnsi="Arial" w:cs="Arial"/>
          <w:sz w:val="24"/>
          <w:szCs w:val="24"/>
        </w:rPr>
        <w:t>the Vice Chair in the absence of the Chair, preliminary steps to protect the rights and interests of the LLCA in relation to any Bill or Statutory Instrument or Order in Parliament;</w:t>
      </w:r>
    </w:p>
    <w:p w:rsidR="0086022F" w:rsidRPr="00E53FAF" w:rsidRDefault="0086022F" w:rsidP="008C58F2">
      <w:pPr>
        <w:pStyle w:val="NoSpacing"/>
        <w:ind w:left="1701" w:hanging="981"/>
        <w:jc w:val="both"/>
        <w:rPr>
          <w:rFonts w:ascii="Arial" w:hAnsi="Arial" w:cs="Arial"/>
          <w:sz w:val="24"/>
          <w:szCs w:val="24"/>
        </w:rPr>
      </w:pPr>
    </w:p>
    <w:p w:rsidR="0016689B" w:rsidRPr="00E53FAF" w:rsidRDefault="0016689B" w:rsidP="008750CA">
      <w:pPr>
        <w:pStyle w:val="NoSpacing"/>
        <w:numPr>
          <w:ilvl w:val="2"/>
          <w:numId w:val="20"/>
        </w:numPr>
        <w:ind w:left="1701" w:hanging="981"/>
        <w:jc w:val="both"/>
        <w:rPr>
          <w:rFonts w:ascii="Arial" w:hAnsi="Arial" w:cs="Arial"/>
          <w:sz w:val="24"/>
          <w:szCs w:val="24"/>
        </w:rPr>
      </w:pPr>
      <w:r w:rsidRPr="00E53FAF">
        <w:rPr>
          <w:rFonts w:ascii="Arial" w:hAnsi="Arial" w:cs="Arial"/>
          <w:sz w:val="24"/>
          <w:szCs w:val="24"/>
        </w:rPr>
        <w:t>conduct, following consultation with the Monitoring Officer and the Chief Financial Officer, before either House of Parliament any proceedings (including the retention of parliamentary agents and counsel) connected with the passage of any private Bill which the LLCA has resolved to promote or oppose, including the negotiation and agreement of amendments to any such Bill, and the negotiation and approval of any terms, agreement or undertaking offered in consideration of the LLCA not opposing any private Bill;</w:t>
      </w:r>
    </w:p>
    <w:p w:rsidR="0086022F" w:rsidRPr="00E53FAF" w:rsidRDefault="0086022F" w:rsidP="002268A7">
      <w:pPr>
        <w:pStyle w:val="NoSpacing"/>
        <w:jc w:val="both"/>
        <w:rPr>
          <w:rFonts w:ascii="Arial" w:hAnsi="Arial" w:cs="Arial"/>
          <w:sz w:val="24"/>
          <w:szCs w:val="24"/>
        </w:rPr>
      </w:pPr>
    </w:p>
    <w:p w:rsidR="0016689B" w:rsidRPr="00E53FAF" w:rsidRDefault="002268A7" w:rsidP="008750CA">
      <w:pPr>
        <w:pStyle w:val="NoSpacing"/>
        <w:numPr>
          <w:ilvl w:val="2"/>
          <w:numId w:val="20"/>
        </w:numPr>
        <w:ind w:left="1701" w:hanging="981"/>
        <w:jc w:val="both"/>
        <w:rPr>
          <w:rFonts w:ascii="Arial" w:hAnsi="Arial" w:cs="Arial"/>
          <w:sz w:val="24"/>
          <w:szCs w:val="24"/>
        </w:rPr>
      </w:pPr>
      <w:r>
        <w:rPr>
          <w:rFonts w:ascii="Arial" w:hAnsi="Arial" w:cs="Arial"/>
          <w:sz w:val="24"/>
          <w:szCs w:val="24"/>
        </w:rPr>
        <w:t xml:space="preserve">oversee and ensure the provision of </w:t>
      </w:r>
      <w:r w:rsidRPr="00E53FAF">
        <w:rPr>
          <w:rFonts w:ascii="Arial" w:hAnsi="Arial" w:cs="Arial"/>
          <w:sz w:val="24"/>
          <w:szCs w:val="24"/>
        </w:rPr>
        <w:t xml:space="preserve"> </w:t>
      </w:r>
      <w:r w:rsidR="0086022F" w:rsidRPr="00E53FAF">
        <w:rPr>
          <w:rFonts w:ascii="Arial" w:hAnsi="Arial" w:cs="Arial"/>
          <w:sz w:val="24"/>
          <w:szCs w:val="24"/>
        </w:rPr>
        <w:t xml:space="preserve">a comprehensive </w:t>
      </w:r>
      <w:r>
        <w:rPr>
          <w:rFonts w:ascii="Arial" w:hAnsi="Arial" w:cs="Arial"/>
          <w:sz w:val="24"/>
          <w:szCs w:val="24"/>
        </w:rPr>
        <w:t xml:space="preserve">core support </w:t>
      </w:r>
      <w:r w:rsidR="0086022F" w:rsidRPr="00E53FAF">
        <w:rPr>
          <w:rFonts w:ascii="Arial" w:hAnsi="Arial" w:cs="Arial"/>
          <w:sz w:val="24"/>
          <w:szCs w:val="24"/>
        </w:rPr>
        <w:t>service to the LLCA;</w:t>
      </w:r>
    </w:p>
    <w:p w:rsidR="0086022F" w:rsidRPr="00E53FAF" w:rsidRDefault="0086022F" w:rsidP="008C58F2">
      <w:pPr>
        <w:pStyle w:val="NoSpacing"/>
        <w:ind w:left="1701" w:hanging="981"/>
        <w:jc w:val="both"/>
        <w:rPr>
          <w:rFonts w:ascii="Arial" w:hAnsi="Arial" w:cs="Arial"/>
          <w:sz w:val="24"/>
          <w:szCs w:val="24"/>
        </w:rPr>
      </w:pPr>
    </w:p>
    <w:p w:rsidR="00E619DA" w:rsidRPr="00E53FAF" w:rsidRDefault="0086022F" w:rsidP="008750CA">
      <w:pPr>
        <w:pStyle w:val="NoSpacing"/>
        <w:numPr>
          <w:ilvl w:val="2"/>
          <w:numId w:val="20"/>
        </w:numPr>
        <w:tabs>
          <w:tab w:val="left" w:pos="851"/>
        </w:tabs>
        <w:ind w:left="1701" w:hanging="981"/>
        <w:jc w:val="both"/>
        <w:rPr>
          <w:rFonts w:ascii="Arial" w:hAnsi="Arial" w:cs="Arial"/>
          <w:sz w:val="24"/>
          <w:szCs w:val="24"/>
        </w:rPr>
      </w:pPr>
      <w:r w:rsidRPr="00E53FAF">
        <w:rPr>
          <w:rFonts w:ascii="Arial" w:hAnsi="Arial" w:cs="Arial"/>
          <w:sz w:val="24"/>
          <w:szCs w:val="24"/>
        </w:rPr>
        <w:t xml:space="preserve">control and co-ordinate press and media relations, the organisation of press conferences, publicity and public relations within prescribed policy including approval of the issue of all official </w:t>
      </w:r>
      <w:r w:rsidR="00E619DA" w:rsidRPr="00E53FAF">
        <w:rPr>
          <w:rFonts w:ascii="Arial" w:hAnsi="Arial" w:cs="Arial"/>
          <w:sz w:val="24"/>
          <w:szCs w:val="24"/>
        </w:rPr>
        <w:t>LLCA publicity and publications;</w:t>
      </w:r>
    </w:p>
    <w:p w:rsidR="00E619DA" w:rsidRPr="00E53FAF" w:rsidRDefault="00E619DA" w:rsidP="008C58F2">
      <w:pPr>
        <w:pStyle w:val="NoSpacing"/>
        <w:ind w:left="1701" w:hanging="981"/>
        <w:jc w:val="both"/>
        <w:rPr>
          <w:rFonts w:ascii="Arial" w:hAnsi="Arial" w:cs="Arial"/>
          <w:sz w:val="24"/>
          <w:szCs w:val="24"/>
        </w:rPr>
      </w:pPr>
    </w:p>
    <w:p w:rsidR="00E619DA" w:rsidRPr="00E53FAF" w:rsidRDefault="00E619DA" w:rsidP="008750CA">
      <w:pPr>
        <w:pStyle w:val="NoSpacing"/>
        <w:numPr>
          <w:ilvl w:val="2"/>
          <w:numId w:val="20"/>
        </w:numPr>
        <w:tabs>
          <w:tab w:val="left" w:pos="851"/>
        </w:tabs>
        <w:ind w:left="1701" w:hanging="981"/>
        <w:jc w:val="both"/>
        <w:rPr>
          <w:rFonts w:ascii="Arial" w:hAnsi="Arial" w:cs="Arial"/>
          <w:sz w:val="24"/>
          <w:szCs w:val="24"/>
        </w:rPr>
      </w:pPr>
      <w:proofErr w:type="gramStart"/>
      <w:r w:rsidRPr="00E53FAF">
        <w:rPr>
          <w:rFonts w:ascii="Arial" w:hAnsi="Arial" w:cs="Arial"/>
          <w:sz w:val="24"/>
          <w:szCs w:val="24"/>
        </w:rPr>
        <w:t>approve</w:t>
      </w:r>
      <w:proofErr w:type="gramEnd"/>
      <w:r w:rsidRPr="00E53FAF">
        <w:rPr>
          <w:rFonts w:ascii="Arial" w:hAnsi="Arial" w:cs="Arial"/>
          <w:sz w:val="24"/>
          <w:szCs w:val="24"/>
        </w:rPr>
        <w:t xml:space="preserve"> the provision of reasonable hospitality to representatives of joint authorities, local authorities, organisations etc. visiting the LLCA where the proposed expenditure in any one case does not exceed £100.</w:t>
      </w:r>
    </w:p>
    <w:p w:rsidR="00F730BE" w:rsidRPr="00E53FAF" w:rsidRDefault="00F730BE" w:rsidP="00E53FAF">
      <w:pPr>
        <w:pStyle w:val="NoSpacing"/>
        <w:jc w:val="both"/>
        <w:rPr>
          <w:rFonts w:ascii="Arial" w:hAnsi="Arial" w:cs="Arial"/>
          <w:sz w:val="24"/>
          <w:szCs w:val="24"/>
        </w:rPr>
      </w:pPr>
    </w:p>
    <w:p w:rsidR="00F730BE" w:rsidRPr="00E53FAF" w:rsidRDefault="00F730BE" w:rsidP="00E53FAF">
      <w:pPr>
        <w:pStyle w:val="NoSpacing"/>
        <w:jc w:val="both"/>
        <w:rPr>
          <w:rFonts w:ascii="Arial" w:hAnsi="Arial" w:cs="Arial"/>
          <w:sz w:val="24"/>
          <w:szCs w:val="24"/>
          <w:u w:val="single"/>
        </w:rPr>
      </w:pPr>
      <w:r w:rsidRPr="00E53FAF">
        <w:rPr>
          <w:rFonts w:ascii="Arial" w:hAnsi="Arial" w:cs="Arial"/>
          <w:sz w:val="24"/>
          <w:szCs w:val="24"/>
          <w:u w:val="single"/>
        </w:rPr>
        <w:t>Delegations to the Monitoring Officer</w:t>
      </w:r>
    </w:p>
    <w:p w:rsidR="00F730BE" w:rsidRPr="00E53FAF" w:rsidRDefault="00F730BE" w:rsidP="00E53FAF">
      <w:pPr>
        <w:pStyle w:val="NoSpacing"/>
        <w:jc w:val="both"/>
        <w:rPr>
          <w:rFonts w:ascii="Arial" w:hAnsi="Arial" w:cs="Arial"/>
          <w:sz w:val="24"/>
          <w:szCs w:val="24"/>
          <w:u w:val="single"/>
        </w:rPr>
      </w:pPr>
    </w:p>
    <w:p w:rsidR="00904152" w:rsidRPr="00E53FAF" w:rsidRDefault="00904152" w:rsidP="008750CA">
      <w:pPr>
        <w:pStyle w:val="NoSpacing"/>
        <w:numPr>
          <w:ilvl w:val="1"/>
          <w:numId w:val="20"/>
        </w:numPr>
        <w:jc w:val="both"/>
        <w:rPr>
          <w:rFonts w:ascii="Arial" w:hAnsi="Arial" w:cs="Arial"/>
          <w:sz w:val="24"/>
          <w:szCs w:val="24"/>
        </w:rPr>
      </w:pPr>
      <w:r w:rsidRPr="00E53FAF">
        <w:rPr>
          <w:rFonts w:ascii="Arial" w:hAnsi="Arial" w:cs="Arial"/>
          <w:sz w:val="24"/>
          <w:szCs w:val="24"/>
        </w:rPr>
        <w:t xml:space="preserve">The Local Government and Housing Act 1989 </w:t>
      </w:r>
      <w:proofErr w:type="gramStart"/>
      <w:r w:rsidRPr="00E53FAF">
        <w:rPr>
          <w:rFonts w:ascii="Arial" w:hAnsi="Arial" w:cs="Arial"/>
          <w:sz w:val="24"/>
          <w:szCs w:val="24"/>
        </w:rPr>
        <w:t>requires</w:t>
      </w:r>
      <w:proofErr w:type="gramEnd"/>
      <w:r w:rsidRPr="00E53FAF">
        <w:rPr>
          <w:rFonts w:ascii="Arial" w:hAnsi="Arial" w:cs="Arial"/>
          <w:sz w:val="24"/>
          <w:szCs w:val="24"/>
        </w:rPr>
        <w:t xml:space="preserve"> the LLCA to appoint a Monitoring Officer.</w:t>
      </w:r>
    </w:p>
    <w:p w:rsidR="00904152" w:rsidRPr="00E53FAF" w:rsidRDefault="00904152" w:rsidP="00E53FAF">
      <w:pPr>
        <w:pStyle w:val="NoSpacing"/>
        <w:jc w:val="both"/>
        <w:rPr>
          <w:rFonts w:ascii="Arial" w:hAnsi="Arial" w:cs="Arial"/>
          <w:sz w:val="24"/>
          <w:szCs w:val="24"/>
        </w:rPr>
      </w:pPr>
    </w:p>
    <w:p w:rsidR="00F730BE" w:rsidRPr="00E53FAF" w:rsidRDefault="00904152" w:rsidP="008750CA">
      <w:pPr>
        <w:pStyle w:val="NoSpacing"/>
        <w:numPr>
          <w:ilvl w:val="1"/>
          <w:numId w:val="20"/>
        </w:numPr>
        <w:jc w:val="both"/>
        <w:rPr>
          <w:rFonts w:ascii="Arial" w:hAnsi="Arial" w:cs="Arial"/>
          <w:sz w:val="24"/>
          <w:szCs w:val="24"/>
        </w:rPr>
      </w:pPr>
      <w:r w:rsidRPr="00E53FAF">
        <w:rPr>
          <w:rFonts w:ascii="Arial" w:hAnsi="Arial" w:cs="Arial"/>
          <w:sz w:val="24"/>
          <w:szCs w:val="24"/>
        </w:rPr>
        <w:t>The Monitoring Officer shall:</w:t>
      </w:r>
    </w:p>
    <w:p w:rsidR="00904152" w:rsidRPr="00E53FAF" w:rsidRDefault="00904152" w:rsidP="00E53FAF">
      <w:pPr>
        <w:pStyle w:val="NoSpacing"/>
        <w:ind w:left="720"/>
        <w:jc w:val="both"/>
        <w:rPr>
          <w:rFonts w:ascii="Arial" w:hAnsi="Arial" w:cs="Arial"/>
          <w:sz w:val="24"/>
          <w:szCs w:val="24"/>
        </w:rPr>
      </w:pPr>
    </w:p>
    <w:p w:rsidR="00904152" w:rsidRPr="00E53FAF" w:rsidRDefault="00904152" w:rsidP="008750CA">
      <w:pPr>
        <w:pStyle w:val="NoSpacing"/>
        <w:numPr>
          <w:ilvl w:val="2"/>
          <w:numId w:val="20"/>
        </w:numPr>
        <w:tabs>
          <w:tab w:val="left" w:pos="1701"/>
        </w:tabs>
        <w:ind w:left="1701" w:hanging="981"/>
        <w:jc w:val="both"/>
        <w:rPr>
          <w:rFonts w:ascii="Arial" w:hAnsi="Arial" w:cs="Arial"/>
          <w:sz w:val="24"/>
          <w:szCs w:val="24"/>
        </w:rPr>
      </w:pPr>
      <w:r w:rsidRPr="00E53FAF">
        <w:rPr>
          <w:rFonts w:ascii="Arial" w:hAnsi="Arial" w:cs="Arial"/>
          <w:sz w:val="24"/>
          <w:szCs w:val="24"/>
        </w:rPr>
        <w:t>where at any time it appears to the Monitoring Officer that any proposal, decision or omission by the LLCA has given rise to, or is likely to give rise to unlawfulness or maladministration, prepare a report to the LLCA with respect to that proposal, decision or omission; and</w:t>
      </w:r>
    </w:p>
    <w:p w:rsidR="00904152" w:rsidRPr="00E53FAF" w:rsidRDefault="00904152" w:rsidP="00C3543A">
      <w:pPr>
        <w:pStyle w:val="NoSpacing"/>
        <w:tabs>
          <w:tab w:val="left" w:pos="1701"/>
        </w:tabs>
        <w:ind w:left="1701" w:hanging="981"/>
        <w:jc w:val="both"/>
        <w:rPr>
          <w:rFonts w:ascii="Arial" w:hAnsi="Arial" w:cs="Arial"/>
          <w:sz w:val="24"/>
          <w:szCs w:val="24"/>
        </w:rPr>
      </w:pPr>
    </w:p>
    <w:p w:rsidR="00904152" w:rsidRPr="00E53FAF" w:rsidRDefault="00904152" w:rsidP="008750CA">
      <w:pPr>
        <w:pStyle w:val="NoSpacing"/>
        <w:numPr>
          <w:ilvl w:val="2"/>
          <w:numId w:val="20"/>
        </w:numPr>
        <w:tabs>
          <w:tab w:val="left" w:pos="1701"/>
        </w:tabs>
        <w:ind w:left="1701" w:hanging="981"/>
        <w:jc w:val="both"/>
        <w:rPr>
          <w:rFonts w:ascii="Arial" w:hAnsi="Arial" w:cs="Arial"/>
          <w:sz w:val="24"/>
          <w:szCs w:val="24"/>
        </w:rPr>
      </w:pPr>
      <w:proofErr w:type="gramStart"/>
      <w:r w:rsidRPr="00E53FAF">
        <w:rPr>
          <w:rFonts w:ascii="Arial" w:hAnsi="Arial" w:cs="Arial"/>
          <w:sz w:val="24"/>
          <w:szCs w:val="24"/>
        </w:rPr>
        <w:t>contribute</w:t>
      </w:r>
      <w:proofErr w:type="gramEnd"/>
      <w:r w:rsidRPr="00E53FAF">
        <w:rPr>
          <w:rFonts w:ascii="Arial" w:hAnsi="Arial" w:cs="Arial"/>
          <w:sz w:val="24"/>
          <w:szCs w:val="24"/>
        </w:rPr>
        <w:t xml:space="preserve"> to the promotion and maintenance of high standards of conduct through the provision of support to the </w:t>
      </w:r>
      <w:r w:rsidR="005638AB" w:rsidRPr="00E53FAF">
        <w:rPr>
          <w:rFonts w:ascii="Arial" w:hAnsi="Arial" w:cs="Arial"/>
          <w:sz w:val="24"/>
          <w:szCs w:val="24"/>
        </w:rPr>
        <w:t xml:space="preserve">Governance </w:t>
      </w:r>
      <w:r w:rsidRPr="00E53FAF">
        <w:rPr>
          <w:rFonts w:ascii="Arial" w:hAnsi="Arial" w:cs="Arial"/>
          <w:sz w:val="24"/>
          <w:szCs w:val="24"/>
        </w:rPr>
        <w:t>Committee.</w:t>
      </w:r>
    </w:p>
    <w:p w:rsidR="00904152" w:rsidRPr="00E53FAF" w:rsidRDefault="00904152" w:rsidP="00E53FAF">
      <w:pPr>
        <w:pStyle w:val="NoSpacing"/>
        <w:ind w:left="1429"/>
        <w:jc w:val="both"/>
        <w:rPr>
          <w:rFonts w:ascii="Arial" w:hAnsi="Arial" w:cs="Arial"/>
          <w:sz w:val="24"/>
          <w:szCs w:val="24"/>
        </w:rPr>
      </w:pPr>
    </w:p>
    <w:p w:rsidR="00220F92" w:rsidRDefault="00904152" w:rsidP="008750CA">
      <w:pPr>
        <w:pStyle w:val="NoSpacing"/>
        <w:numPr>
          <w:ilvl w:val="1"/>
          <w:numId w:val="20"/>
        </w:numPr>
        <w:jc w:val="both"/>
        <w:rPr>
          <w:rFonts w:ascii="Arial" w:hAnsi="Arial" w:cs="Arial"/>
          <w:sz w:val="24"/>
          <w:szCs w:val="24"/>
        </w:rPr>
      </w:pPr>
      <w:r w:rsidRPr="00E53FAF">
        <w:rPr>
          <w:rFonts w:ascii="Arial" w:hAnsi="Arial" w:cs="Arial"/>
          <w:sz w:val="24"/>
          <w:szCs w:val="24"/>
        </w:rPr>
        <w:t>The Monitoring Officer is authorised in relation to dealing with matters of conduct and ethical standards in accordance with the Localism Act 2011 to</w:t>
      </w:r>
      <w:r w:rsidR="00B253B3">
        <w:rPr>
          <w:rFonts w:ascii="Arial" w:hAnsi="Arial" w:cs="Arial"/>
          <w:sz w:val="24"/>
          <w:szCs w:val="24"/>
        </w:rPr>
        <w:t>:-</w:t>
      </w:r>
    </w:p>
    <w:p w:rsidR="00C10A9F" w:rsidRDefault="00C10A9F" w:rsidP="00C10A9F">
      <w:pPr>
        <w:pStyle w:val="NoSpacing"/>
        <w:ind w:left="720"/>
        <w:jc w:val="both"/>
        <w:rPr>
          <w:rFonts w:ascii="Arial" w:hAnsi="Arial" w:cs="Arial"/>
          <w:sz w:val="24"/>
          <w:szCs w:val="24"/>
        </w:rPr>
      </w:pPr>
    </w:p>
    <w:p w:rsidR="00220F92" w:rsidRDefault="00700977" w:rsidP="008750CA">
      <w:pPr>
        <w:pStyle w:val="NoSpacing"/>
        <w:numPr>
          <w:ilvl w:val="2"/>
          <w:numId w:val="20"/>
        </w:numPr>
        <w:ind w:left="1701" w:hanging="992"/>
        <w:jc w:val="both"/>
        <w:rPr>
          <w:rFonts w:ascii="Arial" w:hAnsi="Arial" w:cs="Arial"/>
          <w:sz w:val="24"/>
          <w:szCs w:val="24"/>
        </w:rPr>
      </w:pPr>
      <w:r w:rsidRPr="00220F92">
        <w:rPr>
          <w:rFonts w:ascii="Arial" w:hAnsi="Arial" w:cs="Arial"/>
          <w:sz w:val="24"/>
          <w:szCs w:val="24"/>
        </w:rPr>
        <w:t xml:space="preserve">support the Governance Committee in </w:t>
      </w:r>
      <w:r w:rsidR="008F3204">
        <w:rPr>
          <w:rFonts w:ascii="Arial" w:hAnsi="Arial" w:cs="Arial"/>
          <w:sz w:val="24"/>
          <w:szCs w:val="24"/>
        </w:rPr>
        <w:t xml:space="preserve">preparing </w:t>
      </w:r>
      <w:r w:rsidRPr="00220F92">
        <w:rPr>
          <w:rFonts w:ascii="Arial" w:hAnsi="Arial" w:cs="Arial"/>
          <w:sz w:val="24"/>
          <w:szCs w:val="24"/>
        </w:rPr>
        <w:t>a locally based system for the assessment, referral, investig</w:t>
      </w:r>
      <w:r w:rsidR="008F3204">
        <w:rPr>
          <w:rFonts w:ascii="Arial" w:hAnsi="Arial" w:cs="Arial"/>
          <w:sz w:val="24"/>
          <w:szCs w:val="24"/>
        </w:rPr>
        <w:t>ation,</w:t>
      </w:r>
      <w:r w:rsidRPr="00220F92">
        <w:rPr>
          <w:rFonts w:ascii="Arial" w:hAnsi="Arial" w:cs="Arial"/>
          <w:sz w:val="24"/>
          <w:szCs w:val="24"/>
        </w:rPr>
        <w:t xml:space="preserve"> hearing and resolution of complaints of member misconduct</w:t>
      </w:r>
      <w:r w:rsidR="008F3204">
        <w:rPr>
          <w:rFonts w:ascii="Arial" w:hAnsi="Arial" w:cs="Arial"/>
          <w:sz w:val="24"/>
          <w:szCs w:val="24"/>
        </w:rPr>
        <w:t xml:space="preserve"> for approval by the LLCA</w:t>
      </w:r>
      <w:r w:rsidR="00220F92" w:rsidRPr="00220F92">
        <w:rPr>
          <w:rFonts w:ascii="Arial" w:hAnsi="Arial" w:cs="Arial"/>
          <w:sz w:val="24"/>
          <w:szCs w:val="24"/>
        </w:rPr>
        <w:t>;</w:t>
      </w:r>
    </w:p>
    <w:p w:rsidR="008F3204" w:rsidRDefault="008F3204" w:rsidP="008F3204">
      <w:pPr>
        <w:pStyle w:val="NoSpacing"/>
        <w:ind w:left="1701"/>
        <w:jc w:val="both"/>
        <w:rPr>
          <w:rFonts w:ascii="Arial" w:hAnsi="Arial" w:cs="Arial"/>
          <w:sz w:val="24"/>
          <w:szCs w:val="24"/>
        </w:rPr>
      </w:pPr>
    </w:p>
    <w:p w:rsidR="008F3204" w:rsidRDefault="008F3204" w:rsidP="008750CA">
      <w:pPr>
        <w:pStyle w:val="NoSpacing"/>
        <w:numPr>
          <w:ilvl w:val="2"/>
          <w:numId w:val="20"/>
        </w:numPr>
        <w:ind w:left="1701" w:hanging="992"/>
        <w:jc w:val="both"/>
        <w:rPr>
          <w:rFonts w:ascii="Arial" w:hAnsi="Arial" w:cs="Arial"/>
          <w:sz w:val="24"/>
          <w:szCs w:val="24"/>
        </w:rPr>
      </w:pPr>
      <w:r>
        <w:rPr>
          <w:rFonts w:ascii="Arial" w:hAnsi="Arial" w:cs="Arial"/>
          <w:sz w:val="24"/>
          <w:szCs w:val="24"/>
        </w:rPr>
        <w:t>support the Governance Committee in operating a locally based system for the assessment, referral, investigation, hearing and resolution of complaints of member misconduct;</w:t>
      </w:r>
    </w:p>
    <w:p w:rsidR="00220F92" w:rsidRDefault="00220F92" w:rsidP="00220F92">
      <w:pPr>
        <w:pStyle w:val="NoSpacing"/>
        <w:ind w:left="1701"/>
        <w:jc w:val="both"/>
        <w:rPr>
          <w:rFonts w:ascii="Arial" w:hAnsi="Arial" w:cs="Arial"/>
          <w:sz w:val="24"/>
          <w:szCs w:val="24"/>
        </w:rPr>
      </w:pPr>
    </w:p>
    <w:p w:rsidR="00220F92" w:rsidRDefault="00220F92" w:rsidP="008750CA">
      <w:pPr>
        <w:pStyle w:val="NoSpacing"/>
        <w:numPr>
          <w:ilvl w:val="2"/>
          <w:numId w:val="20"/>
        </w:numPr>
        <w:ind w:left="1701" w:hanging="992"/>
        <w:jc w:val="both"/>
        <w:rPr>
          <w:rFonts w:ascii="Arial" w:hAnsi="Arial" w:cs="Arial"/>
          <w:sz w:val="24"/>
          <w:szCs w:val="24"/>
        </w:rPr>
      </w:pPr>
      <w:r>
        <w:rPr>
          <w:rFonts w:ascii="Arial" w:hAnsi="Arial" w:cs="Arial"/>
          <w:sz w:val="24"/>
          <w:szCs w:val="24"/>
        </w:rPr>
        <w:t>prepare and maintain a Register of Members’ Interests to comply with the Code of Conduct and ensure that it is available for inspection and published on the LLCA’s website</w:t>
      </w:r>
    </w:p>
    <w:p w:rsidR="0053612A" w:rsidRPr="00E53FAF" w:rsidRDefault="00220F92" w:rsidP="00700977">
      <w:pPr>
        <w:pStyle w:val="NoSpacing"/>
        <w:ind w:left="720"/>
        <w:jc w:val="both"/>
        <w:rPr>
          <w:rFonts w:ascii="Arial" w:hAnsi="Arial" w:cs="Arial"/>
          <w:sz w:val="24"/>
          <w:szCs w:val="24"/>
        </w:rPr>
      </w:pPr>
      <w:r w:rsidRPr="00E53FAF" w:rsidDel="00220F92">
        <w:rPr>
          <w:rFonts w:ascii="Arial" w:hAnsi="Arial" w:cs="Arial"/>
          <w:sz w:val="24"/>
          <w:szCs w:val="24"/>
        </w:rPr>
        <w:t xml:space="preserve"> </w:t>
      </w:r>
    </w:p>
    <w:p w:rsidR="00904152" w:rsidRDefault="0053612A" w:rsidP="008750CA">
      <w:pPr>
        <w:pStyle w:val="NoSpacing"/>
        <w:numPr>
          <w:ilvl w:val="1"/>
          <w:numId w:val="20"/>
        </w:numPr>
        <w:jc w:val="both"/>
        <w:rPr>
          <w:rFonts w:ascii="Arial" w:hAnsi="Arial" w:cs="Arial"/>
          <w:sz w:val="24"/>
          <w:szCs w:val="24"/>
        </w:rPr>
      </w:pPr>
      <w:r w:rsidRPr="00E53FAF">
        <w:rPr>
          <w:rFonts w:ascii="Arial" w:hAnsi="Arial" w:cs="Arial"/>
          <w:sz w:val="24"/>
          <w:szCs w:val="24"/>
        </w:rPr>
        <w:t>The Monitoring Officer is authorised to:</w:t>
      </w:r>
    </w:p>
    <w:p w:rsidR="00C3543A" w:rsidRDefault="00C3543A" w:rsidP="00C3543A">
      <w:pPr>
        <w:pStyle w:val="NoSpacing"/>
        <w:ind w:left="720"/>
        <w:jc w:val="both"/>
        <w:rPr>
          <w:rFonts w:ascii="Arial" w:hAnsi="Arial" w:cs="Arial"/>
          <w:sz w:val="24"/>
          <w:szCs w:val="24"/>
        </w:rPr>
      </w:pPr>
    </w:p>
    <w:p w:rsidR="0053612A" w:rsidRPr="00C3543A" w:rsidRDefault="0053612A" w:rsidP="008750CA">
      <w:pPr>
        <w:pStyle w:val="NoSpacing"/>
        <w:numPr>
          <w:ilvl w:val="3"/>
          <w:numId w:val="20"/>
        </w:numPr>
        <w:ind w:left="1701" w:hanging="1275"/>
        <w:jc w:val="both"/>
        <w:rPr>
          <w:rFonts w:ascii="Arial" w:hAnsi="Arial" w:cs="Arial"/>
          <w:sz w:val="24"/>
          <w:szCs w:val="24"/>
        </w:rPr>
      </w:pPr>
      <w:r w:rsidRPr="00C3543A">
        <w:rPr>
          <w:rFonts w:ascii="Arial" w:hAnsi="Arial" w:cs="Arial"/>
          <w:sz w:val="24"/>
          <w:szCs w:val="24"/>
        </w:rPr>
        <w:t>grant dispensations from section 31(4) of the Localism Act 2011 if, having regard to all relevant circumstances, the Monitoring Officer</w:t>
      </w:r>
      <w:r w:rsidR="00974B96" w:rsidRPr="00C3543A">
        <w:rPr>
          <w:rFonts w:ascii="Arial" w:hAnsi="Arial" w:cs="Arial"/>
          <w:sz w:val="24"/>
          <w:szCs w:val="24"/>
        </w:rPr>
        <w:t xml:space="preserve"> considers that</w:t>
      </w:r>
      <w:r w:rsidRPr="00C3543A">
        <w:rPr>
          <w:rFonts w:ascii="Arial" w:hAnsi="Arial" w:cs="Arial"/>
          <w:sz w:val="24"/>
          <w:szCs w:val="24"/>
        </w:rPr>
        <w:t>:</w:t>
      </w:r>
    </w:p>
    <w:p w:rsidR="00974B96" w:rsidRPr="00E53FAF" w:rsidRDefault="00974B96" w:rsidP="00E53FAF">
      <w:pPr>
        <w:pStyle w:val="NoSpacing"/>
        <w:ind w:left="1429"/>
        <w:jc w:val="both"/>
        <w:rPr>
          <w:rFonts w:ascii="Arial" w:hAnsi="Arial" w:cs="Arial"/>
          <w:sz w:val="24"/>
          <w:szCs w:val="24"/>
        </w:rPr>
      </w:pPr>
    </w:p>
    <w:p w:rsidR="00974B96" w:rsidRPr="00E53FAF" w:rsidRDefault="00974B96" w:rsidP="008750CA">
      <w:pPr>
        <w:pStyle w:val="NoSpacing"/>
        <w:numPr>
          <w:ilvl w:val="3"/>
          <w:numId w:val="20"/>
        </w:numPr>
        <w:ind w:left="2977" w:hanging="1276"/>
        <w:jc w:val="both"/>
        <w:rPr>
          <w:rFonts w:ascii="Arial" w:hAnsi="Arial" w:cs="Arial"/>
          <w:sz w:val="24"/>
          <w:szCs w:val="24"/>
        </w:rPr>
      </w:pPr>
      <w:r w:rsidRPr="00E53FAF">
        <w:rPr>
          <w:rFonts w:ascii="Arial" w:hAnsi="Arial" w:cs="Arial"/>
          <w:sz w:val="24"/>
          <w:szCs w:val="24"/>
        </w:rPr>
        <w:t>without the dispensation the number of persons prohibited by section 31(4) of the Localism Act 2011 from participating in any particular business would be so great a proportion of the body transacting the business as to impede the transaction of the business; or</w:t>
      </w:r>
    </w:p>
    <w:p w:rsidR="00974B96" w:rsidRPr="00E53FAF" w:rsidRDefault="00974B96" w:rsidP="00C3543A">
      <w:pPr>
        <w:pStyle w:val="NoSpacing"/>
        <w:ind w:left="2977" w:hanging="1276"/>
        <w:jc w:val="both"/>
        <w:rPr>
          <w:rFonts w:ascii="Arial" w:hAnsi="Arial" w:cs="Arial"/>
          <w:sz w:val="24"/>
          <w:szCs w:val="24"/>
        </w:rPr>
      </w:pPr>
    </w:p>
    <w:p w:rsidR="0053612A" w:rsidRPr="00E53FAF" w:rsidRDefault="00974B96" w:rsidP="008750CA">
      <w:pPr>
        <w:pStyle w:val="NoSpacing"/>
        <w:numPr>
          <w:ilvl w:val="3"/>
          <w:numId w:val="20"/>
        </w:numPr>
        <w:ind w:left="2977" w:hanging="1276"/>
        <w:jc w:val="both"/>
        <w:rPr>
          <w:rFonts w:ascii="Arial" w:hAnsi="Arial" w:cs="Arial"/>
          <w:sz w:val="24"/>
          <w:szCs w:val="24"/>
        </w:rPr>
      </w:pPr>
      <w:r w:rsidRPr="00E53FAF">
        <w:rPr>
          <w:rFonts w:ascii="Arial" w:hAnsi="Arial" w:cs="Arial"/>
          <w:sz w:val="24"/>
          <w:szCs w:val="24"/>
        </w:rPr>
        <w:t>without the dispensation the representation of different political groups on the body transacting any particular business would be so upset as to alter the likely outcome of any vote relating to the business; or</w:t>
      </w:r>
    </w:p>
    <w:p w:rsidR="00974B96" w:rsidRPr="00E53FAF" w:rsidRDefault="00974B96" w:rsidP="00C3543A">
      <w:pPr>
        <w:pStyle w:val="NoSpacing"/>
        <w:ind w:left="2977" w:hanging="1276"/>
        <w:jc w:val="both"/>
        <w:rPr>
          <w:rFonts w:ascii="Arial" w:hAnsi="Arial" w:cs="Arial"/>
          <w:sz w:val="24"/>
          <w:szCs w:val="24"/>
        </w:rPr>
      </w:pPr>
    </w:p>
    <w:p w:rsidR="00974B96" w:rsidRPr="00E53FAF" w:rsidRDefault="00974B96" w:rsidP="008750CA">
      <w:pPr>
        <w:pStyle w:val="NoSpacing"/>
        <w:numPr>
          <w:ilvl w:val="3"/>
          <w:numId w:val="20"/>
        </w:numPr>
        <w:ind w:left="2977" w:hanging="1276"/>
        <w:jc w:val="both"/>
        <w:rPr>
          <w:rFonts w:ascii="Arial" w:hAnsi="Arial" w:cs="Arial"/>
          <w:sz w:val="24"/>
          <w:szCs w:val="24"/>
        </w:rPr>
      </w:pPr>
      <w:r w:rsidRPr="00E53FAF">
        <w:rPr>
          <w:rFonts w:ascii="Arial" w:hAnsi="Arial" w:cs="Arial"/>
          <w:sz w:val="24"/>
          <w:szCs w:val="24"/>
        </w:rPr>
        <w:t xml:space="preserve">granting the dispensation is in the interests of persons living </w:t>
      </w:r>
      <w:r w:rsidR="00D25821" w:rsidRPr="00E53FAF">
        <w:rPr>
          <w:rFonts w:ascii="Arial" w:hAnsi="Arial" w:cs="Arial"/>
          <w:sz w:val="24"/>
          <w:szCs w:val="24"/>
        </w:rPr>
        <w:t xml:space="preserve">in </w:t>
      </w:r>
      <w:r w:rsidRPr="00E53FAF">
        <w:rPr>
          <w:rFonts w:ascii="Arial" w:hAnsi="Arial" w:cs="Arial"/>
          <w:sz w:val="24"/>
          <w:szCs w:val="24"/>
        </w:rPr>
        <w:t xml:space="preserve">the </w:t>
      </w:r>
      <w:r w:rsidR="00D25821" w:rsidRPr="00E53FAF">
        <w:rPr>
          <w:rFonts w:ascii="Arial" w:hAnsi="Arial" w:cs="Arial"/>
          <w:sz w:val="24"/>
          <w:szCs w:val="24"/>
        </w:rPr>
        <w:t>Combined Area</w:t>
      </w:r>
      <w:r w:rsidRPr="00E53FAF">
        <w:rPr>
          <w:rFonts w:ascii="Arial" w:hAnsi="Arial" w:cs="Arial"/>
          <w:sz w:val="24"/>
          <w:szCs w:val="24"/>
        </w:rPr>
        <w:t>; or</w:t>
      </w:r>
    </w:p>
    <w:p w:rsidR="00974B96" w:rsidRPr="00E53FAF" w:rsidRDefault="00974B96" w:rsidP="00C3543A">
      <w:pPr>
        <w:pStyle w:val="NoSpacing"/>
        <w:ind w:left="2977" w:hanging="1276"/>
        <w:jc w:val="both"/>
        <w:rPr>
          <w:rFonts w:ascii="Arial" w:hAnsi="Arial" w:cs="Arial"/>
          <w:sz w:val="24"/>
          <w:szCs w:val="24"/>
        </w:rPr>
      </w:pPr>
    </w:p>
    <w:p w:rsidR="00974B96" w:rsidRPr="00E53FAF" w:rsidRDefault="00974B96" w:rsidP="008750CA">
      <w:pPr>
        <w:pStyle w:val="NoSpacing"/>
        <w:numPr>
          <w:ilvl w:val="3"/>
          <w:numId w:val="20"/>
        </w:numPr>
        <w:ind w:left="2977" w:hanging="1276"/>
        <w:jc w:val="both"/>
        <w:rPr>
          <w:rFonts w:ascii="Arial" w:hAnsi="Arial" w:cs="Arial"/>
          <w:sz w:val="24"/>
          <w:szCs w:val="24"/>
        </w:rPr>
      </w:pPr>
      <w:r w:rsidRPr="00E53FAF">
        <w:rPr>
          <w:rFonts w:ascii="Arial" w:hAnsi="Arial" w:cs="Arial"/>
          <w:sz w:val="24"/>
          <w:szCs w:val="24"/>
        </w:rPr>
        <w:t>it is otherwise appropriate to grant a dispensation;</w:t>
      </w:r>
    </w:p>
    <w:p w:rsidR="00974B96" w:rsidRPr="00E53FAF" w:rsidRDefault="00974B96" w:rsidP="00E53FAF">
      <w:pPr>
        <w:pStyle w:val="NoSpacing"/>
        <w:jc w:val="both"/>
        <w:rPr>
          <w:rFonts w:ascii="Arial" w:hAnsi="Arial" w:cs="Arial"/>
          <w:sz w:val="24"/>
          <w:szCs w:val="24"/>
        </w:rPr>
      </w:pPr>
    </w:p>
    <w:p w:rsidR="0053612A" w:rsidRPr="00E53FAF" w:rsidRDefault="00974B96" w:rsidP="008750CA">
      <w:pPr>
        <w:pStyle w:val="NoSpacing"/>
        <w:numPr>
          <w:ilvl w:val="2"/>
          <w:numId w:val="20"/>
        </w:numPr>
        <w:ind w:left="1701" w:hanging="1275"/>
        <w:jc w:val="both"/>
        <w:rPr>
          <w:rFonts w:ascii="Arial" w:hAnsi="Arial" w:cs="Arial"/>
          <w:sz w:val="24"/>
          <w:szCs w:val="24"/>
        </w:rPr>
      </w:pPr>
      <w:r w:rsidRPr="00E53FAF">
        <w:rPr>
          <w:rFonts w:ascii="Arial" w:hAnsi="Arial" w:cs="Arial"/>
          <w:sz w:val="24"/>
          <w:szCs w:val="24"/>
        </w:rPr>
        <w:t>provide advice on the scope of the Functions and authority to take decisions, maladministration, financial impropriety, probity, budget and policy framework issues to all Members;</w:t>
      </w:r>
    </w:p>
    <w:p w:rsidR="00E619DA" w:rsidRPr="00E53FAF" w:rsidRDefault="00E619DA" w:rsidP="00C3543A">
      <w:pPr>
        <w:pStyle w:val="NoSpacing"/>
        <w:ind w:left="1701" w:hanging="1275"/>
        <w:jc w:val="both"/>
        <w:rPr>
          <w:rFonts w:ascii="Arial" w:hAnsi="Arial" w:cs="Arial"/>
          <w:sz w:val="24"/>
          <w:szCs w:val="24"/>
        </w:rPr>
      </w:pPr>
    </w:p>
    <w:p w:rsidR="00974B96" w:rsidRPr="00E53FAF" w:rsidRDefault="00974B96" w:rsidP="008750CA">
      <w:pPr>
        <w:pStyle w:val="NoSpacing"/>
        <w:numPr>
          <w:ilvl w:val="2"/>
          <w:numId w:val="20"/>
        </w:numPr>
        <w:ind w:left="1701" w:hanging="1275"/>
        <w:jc w:val="both"/>
        <w:rPr>
          <w:rFonts w:ascii="Arial" w:hAnsi="Arial" w:cs="Arial"/>
          <w:sz w:val="24"/>
          <w:szCs w:val="24"/>
        </w:rPr>
      </w:pPr>
      <w:r w:rsidRPr="00E53FAF">
        <w:rPr>
          <w:rFonts w:ascii="Arial" w:hAnsi="Arial" w:cs="Arial"/>
          <w:sz w:val="24"/>
          <w:szCs w:val="24"/>
        </w:rPr>
        <w:t>institute, conduct, prosecute and defend any legal proceedings on behalf of the LLCA, as may be necessary to protect and promote the LLCA’s interests;</w:t>
      </w:r>
    </w:p>
    <w:p w:rsidR="00E619DA" w:rsidRPr="00E53FAF" w:rsidRDefault="00E619DA" w:rsidP="00C3543A">
      <w:pPr>
        <w:pStyle w:val="NoSpacing"/>
        <w:ind w:left="1701" w:hanging="1275"/>
        <w:jc w:val="both"/>
        <w:rPr>
          <w:rFonts w:ascii="Arial" w:hAnsi="Arial" w:cs="Arial"/>
          <w:sz w:val="24"/>
          <w:szCs w:val="24"/>
        </w:rPr>
      </w:pPr>
    </w:p>
    <w:p w:rsidR="00C10A9F" w:rsidRDefault="00974B96" w:rsidP="008750CA">
      <w:pPr>
        <w:pStyle w:val="NoSpacing"/>
        <w:numPr>
          <w:ilvl w:val="2"/>
          <w:numId w:val="20"/>
        </w:numPr>
        <w:ind w:left="1701" w:hanging="1275"/>
        <w:jc w:val="both"/>
        <w:rPr>
          <w:rFonts w:ascii="Arial" w:hAnsi="Arial" w:cs="Arial"/>
          <w:sz w:val="24"/>
          <w:szCs w:val="24"/>
        </w:rPr>
      </w:pPr>
      <w:r w:rsidRPr="00E53FAF">
        <w:rPr>
          <w:rFonts w:ascii="Arial" w:hAnsi="Arial" w:cs="Arial"/>
          <w:sz w:val="24"/>
          <w:szCs w:val="24"/>
        </w:rPr>
        <w:t>settle</w:t>
      </w:r>
      <w:r w:rsidR="00C10A9F">
        <w:rPr>
          <w:rFonts w:ascii="Arial" w:hAnsi="Arial" w:cs="Arial"/>
          <w:sz w:val="24"/>
          <w:szCs w:val="24"/>
        </w:rPr>
        <w:t>:-</w:t>
      </w:r>
      <w:r w:rsidR="00C10A9F" w:rsidRPr="00E53FAF">
        <w:rPr>
          <w:rFonts w:ascii="Arial" w:hAnsi="Arial" w:cs="Arial"/>
          <w:sz w:val="24"/>
          <w:szCs w:val="24"/>
        </w:rPr>
        <w:t xml:space="preserve"> </w:t>
      </w:r>
    </w:p>
    <w:p w:rsidR="00C10A9F" w:rsidRPr="00C10A9F" w:rsidRDefault="00C10A9F" w:rsidP="00C10A9F">
      <w:pPr>
        <w:pStyle w:val="NoSpacing"/>
        <w:jc w:val="both"/>
        <w:rPr>
          <w:rFonts w:ascii="Arial" w:hAnsi="Arial" w:cs="Arial"/>
          <w:sz w:val="24"/>
          <w:szCs w:val="24"/>
        </w:rPr>
      </w:pPr>
    </w:p>
    <w:p w:rsidR="00357F4D" w:rsidRDefault="00974B96" w:rsidP="008750CA">
      <w:pPr>
        <w:pStyle w:val="NoSpacing"/>
        <w:numPr>
          <w:ilvl w:val="3"/>
          <w:numId w:val="20"/>
        </w:numPr>
        <w:ind w:left="2977" w:hanging="1276"/>
        <w:jc w:val="both"/>
        <w:rPr>
          <w:rFonts w:ascii="Arial" w:hAnsi="Arial" w:cs="Arial"/>
          <w:sz w:val="24"/>
          <w:szCs w:val="24"/>
        </w:rPr>
      </w:pPr>
      <w:r w:rsidRPr="00E53FAF">
        <w:rPr>
          <w:rFonts w:ascii="Arial" w:hAnsi="Arial" w:cs="Arial"/>
          <w:sz w:val="24"/>
          <w:szCs w:val="24"/>
        </w:rPr>
        <w:t>if ap</w:t>
      </w:r>
      <w:r w:rsidR="003E7374" w:rsidRPr="00E53FAF">
        <w:rPr>
          <w:rFonts w:ascii="Arial" w:hAnsi="Arial" w:cs="Arial"/>
          <w:sz w:val="24"/>
          <w:szCs w:val="24"/>
        </w:rPr>
        <w:t xml:space="preserve">propriate and in the interests of the LLCA, any actual or threatened </w:t>
      </w:r>
      <w:r w:rsidR="00C10A9F">
        <w:rPr>
          <w:rFonts w:ascii="Arial" w:hAnsi="Arial" w:cs="Arial"/>
          <w:sz w:val="24"/>
          <w:szCs w:val="24"/>
        </w:rPr>
        <w:t>litigation</w:t>
      </w:r>
      <w:r w:rsidR="00357F4D" w:rsidRPr="00E53FAF">
        <w:rPr>
          <w:rFonts w:ascii="Arial" w:hAnsi="Arial" w:cs="Arial"/>
          <w:sz w:val="24"/>
          <w:szCs w:val="24"/>
        </w:rPr>
        <w:t xml:space="preserve"> under the value of £50,000</w:t>
      </w:r>
      <w:r w:rsidR="00C10A9F">
        <w:rPr>
          <w:rFonts w:ascii="Arial" w:hAnsi="Arial" w:cs="Arial"/>
          <w:sz w:val="24"/>
          <w:szCs w:val="24"/>
        </w:rPr>
        <w:t xml:space="preserve"> other than litigation which is commenced by the LLCA against or by the Constituent Council by which the Monitoring Officer is employed, in which case such decision shall be taken by the Deputy Monitoring Officer</w:t>
      </w:r>
      <w:r w:rsidR="00357F4D" w:rsidRPr="00E53FAF">
        <w:rPr>
          <w:rFonts w:ascii="Arial" w:hAnsi="Arial" w:cs="Arial"/>
          <w:sz w:val="24"/>
          <w:szCs w:val="24"/>
        </w:rPr>
        <w:t>;</w:t>
      </w:r>
    </w:p>
    <w:p w:rsidR="00C10A9F" w:rsidRDefault="00C10A9F" w:rsidP="00C10A9F">
      <w:pPr>
        <w:pStyle w:val="NoSpacing"/>
        <w:jc w:val="both"/>
        <w:rPr>
          <w:rFonts w:ascii="Arial" w:hAnsi="Arial" w:cs="Arial"/>
          <w:sz w:val="24"/>
          <w:szCs w:val="24"/>
        </w:rPr>
      </w:pPr>
    </w:p>
    <w:p w:rsidR="00974B96" w:rsidRDefault="00357F4D" w:rsidP="008750CA">
      <w:pPr>
        <w:pStyle w:val="NoSpacing"/>
        <w:numPr>
          <w:ilvl w:val="3"/>
          <w:numId w:val="20"/>
        </w:numPr>
        <w:ind w:left="2977" w:hanging="1276"/>
        <w:jc w:val="both"/>
        <w:rPr>
          <w:rFonts w:ascii="Arial" w:hAnsi="Arial" w:cs="Arial"/>
          <w:sz w:val="24"/>
          <w:szCs w:val="24"/>
        </w:rPr>
      </w:pPr>
      <w:r w:rsidRPr="00E53FAF">
        <w:rPr>
          <w:rFonts w:ascii="Arial" w:hAnsi="Arial" w:cs="Arial"/>
          <w:sz w:val="24"/>
          <w:szCs w:val="24"/>
        </w:rPr>
        <w:t xml:space="preserve">following consultation with the Chair (or Vice Chair if the Chair is not available), if appropriate and in the interests of the LLCA, any actual or threatened </w:t>
      </w:r>
      <w:r w:rsidR="00FD26B9">
        <w:rPr>
          <w:rFonts w:ascii="Arial" w:hAnsi="Arial" w:cs="Arial"/>
          <w:sz w:val="24"/>
          <w:szCs w:val="24"/>
        </w:rPr>
        <w:t>litigation</w:t>
      </w:r>
      <w:r w:rsidRPr="00E53FAF">
        <w:rPr>
          <w:rFonts w:ascii="Arial" w:hAnsi="Arial" w:cs="Arial"/>
          <w:sz w:val="24"/>
          <w:szCs w:val="24"/>
        </w:rPr>
        <w:t xml:space="preserve"> over the value of £50,000</w:t>
      </w:r>
      <w:r w:rsidR="00160265">
        <w:rPr>
          <w:rFonts w:ascii="Arial" w:hAnsi="Arial" w:cs="Arial"/>
          <w:sz w:val="24"/>
          <w:szCs w:val="24"/>
        </w:rPr>
        <w:t xml:space="preserve"> but not exceeding the value of £100,000</w:t>
      </w:r>
      <w:r w:rsidR="00C10A9F" w:rsidRPr="00C10A9F">
        <w:rPr>
          <w:rFonts w:ascii="Arial" w:hAnsi="Arial" w:cs="Arial"/>
          <w:sz w:val="24"/>
          <w:szCs w:val="24"/>
        </w:rPr>
        <w:t xml:space="preserve"> other than litigation which is commenced by the LLCA against or by the Constituent Council by which the Monitoring Officer is employed, in which case such decision shall be taken by the Deputy Monitoring Officer</w:t>
      </w:r>
      <w:r w:rsidR="003E7374" w:rsidRPr="00E53FAF">
        <w:rPr>
          <w:rFonts w:ascii="Arial" w:hAnsi="Arial" w:cs="Arial"/>
          <w:sz w:val="24"/>
          <w:szCs w:val="24"/>
        </w:rPr>
        <w:t>;</w:t>
      </w:r>
    </w:p>
    <w:p w:rsidR="00C10A9F" w:rsidRDefault="00C10A9F" w:rsidP="00C10A9F">
      <w:pPr>
        <w:pStyle w:val="NoSpacing"/>
        <w:ind w:left="2977"/>
        <w:jc w:val="both"/>
        <w:rPr>
          <w:rFonts w:ascii="Arial" w:hAnsi="Arial" w:cs="Arial"/>
          <w:sz w:val="24"/>
          <w:szCs w:val="24"/>
        </w:rPr>
      </w:pPr>
    </w:p>
    <w:p w:rsidR="00C10A9F" w:rsidRDefault="00C10A9F" w:rsidP="008750CA">
      <w:pPr>
        <w:pStyle w:val="NoSpacing"/>
        <w:numPr>
          <w:ilvl w:val="3"/>
          <w:numId w:val="20"/>
        </w:numPr>
        <w:ind w:left="2977" w:hanging="1276"/>
        <w:jc w:val="both"/>
        <w:rPr>
          <w:rFonts w:ascii="Arial" w:hAnsi="Arial" w:cs="Arial"/>
          <w:sz w:val="24"/>
          <w:szCs w:val="24"/>
        </w:rPr>
      </w:pPr>
      <w:r>
        <w:rPr>
          <w:rFonts w:ascii="Arial" w:hAnsi="Arial" w:cs="Arial"/>
          <w:sz w:val="24"/>
          <w:szCs w:val="24"/>
        </w:rPr>
        <w:t>The delegations under paragraph C2.18.4 shall not apply where such litigation has arisen as a result of a Member or Members voting against a motion of which it is required to form part of the majority in order to carry, in accordance with E1.30.3.2 to E1.30.5.4, or a</w:t>
      </w:r>
      <w:r w:rsidR="00FD26B9">
        <w:rPr>
          <w:rFonts w:ascii="Arial" w:hAnsi="Arial" w:cs="Arial"/>
          <w:sz w:val="24"/>
          <w:szCs w:val="24"/>
        </w:rPr>
        <w:t xml:space="preserve"> </w:t>
      </w:r>
      <w:r>
        <w:rPr>
          <w:rFonts w:ascii="Arial" w:hAnsi="Arial" w:cs="Arial"/>
          <w:sz w:val="24"/>
          <w:szCs w:val="24"/>
        </w:rPr>
        <w:t>Member or Members dissenting on a decision requiring unanimous approval in accordance with E1.30.4.1</w:t>
      </w:r>
    </w:p>
    <w:p w:rsidR="00E619DA" w:rsidRPr="00E53FAF" w:rsidRDefault="00E619DA" w:rsidP="00C10A9F">
      <w:pPr>
        <w:pStyle w:val="NoSpacing"/>
        <w:jc w:val="both"/>
        <w:rPr>
          <w:rFonts w:ascii="Arial" w:hAnsi="Arial" w:cs="Arial"/>
          <w:sz w:val="24"/>
          <w:szCs w:val="24"/>
        </w:rPr>
      </w:pPr>
    </w:p>
    <w:p w:rsidR="003E7374" w:rsidRPr="00E53FAF" w:rsidRDefault="003E7374" w:rsidP="008750CA">
      <w:pPr>
        <w:pStyle w:val="NoSpacing"/>
        <w:numPr>
          <w:ilvl w:val="2"/>
          <w:numId w:val="20"/>
        </w:numPr>
        <w:ind w:left="1701" w:hanging="1275"/>
        <w:jc w:val="both"/>
        <w:rPr>
          <w:rFonts w:ascii="Arial" w:hAnsi="Arial" w:cs="Arial"/>
          <w:sz w:val="24"/>
          <w:szCs w:val="24"/>
        </w:rPr>
      </w:pPr>
      <w:r w:rsidRPr="00E53FAF">
        <w:rPr>
          <w:rFonts w:ascii="Arial" w:hAnsi="Arial" w:cs="Arial"/>
          <w:sz w:val="24"/>
          <w:szCs w:val="24"/>
        </w:rPr>
        <w:t>instruct Counsel and other professional advisers (to include solicitors), where the Monitoring Officer considers it appropriate;</w:t>
      </w:r>
    </w:p>
    <w:p w:rsidR="00E619DA" w:rsidRPr="00E53FAF" w:rsidRDefault="00E619DA" w:rsidP="00C3543A">
      <w:pPr>
        <w:pStyle w:val="NoSpacing"/>
        <w:ind w:left="1701" w:hanging="1275"/>
        <w:jc w:val="both"/>
        <w:rPr>
          <w:rFonts w:ascii="Arial" w:hAnsi="Arial" w:cs="Arial"/>
          <w:sz w:val="24"/>
          <w:szCs w:val="24"/>
        </w:rPr>
      </w:pPr>
    </w:p>
    <w:p w:rsidR="003E7374" w:rsidRPr="00E53FAF" w:rsidRDefault="003E7374" w:rsidP="008750CA">
      <w:pPr>
        <w:pStyle w:val="NoSpacing"/>
        <w:numPr>
          <w:ilvl w:val="2"/>
          <w:numId w:val="20"/>
        </w:numPr>
        <w:ind w:left="1701" w:hanging="1275"/>
        <w:jc w:val="both"/>
        <w:rPr>
          <w:rFonts w:ascii="Arial" w:hAnsi="Arial" w:cs="Arial"/>
          <w:sz w:val="24"/>
          <w:szCs w:val="24"/>
        </w:rPr>
      </w:pPr>
      <w:r w:rsidRPr="00E53FAF">
        <w:rPr>
          <w:rFonts w:ascii="Arial" w:hAnsi="Arial" w:cs="Arial"/>
          <w:sz w:val="24"/>
          <w:szCs w:val="24"/>
        </w:rPr>
        <w:t>give undertakings on behalf of the LLCA;</w:t>
      </w:r>
    </w:p>
    <w:p w:rsidR="00E619DA" w:rsidRPr="00E53FAF" w:rsidRDefault="00E619DA" w:rsidP="00C3543A">
      <w:pPr>
        <w:pStyle w:val="NoSpacing"/>
        <w:ind w:left="1701" w:hanging="1275"/>
        <w:jc w:val="both"/>
        <w:rPr>
          <w:rFonts w:ascii="Arial" w:hAnsi="Arial" w:cs="Arial"/>
          <w:sz w:val="24"/>
          <w:szCs w:val="24"/>
        </w:rPr>
      </w:pPr>
    </w:p>
    <w:p w:rsidR="003E7374" w:rsidRPr="00E53FAF" w:rsidRDefault="003E7374" w:rsidP="008750CA">
      <w:pPr>
        <w:pStyle w:val="NoSpacing"/>
        <w:numPr>
          <w:ilvl w:val="2"/>
          <w:numId w:val="20"/>
        </w:numPr>
        <w:ind w:left="1701" w:hanging="1275"/>
        <w:jc w:val="both"/>
        <w:rPr>
          <w:rFonts w:ascii="Arial" w:hAnsi="Arial" w:cs="Arial"/>
          <w:sz w:val="24"/>
          <w:szCs w:val="24"/>
        </w:rPr>
      </w:pPr>
      <w:r w:rsidRPr="00E53FAF">
        <w:rPr>
          <w:rFonts w:ascii="Arial" w:hAnsi="Arial" w:cs="Arial"/>
          <w:sz w:val="24"/>
          <w:szCs w:val="24"/>
        </w:rPr>
        <w:t>supervise the preparation of legal documents and to seal (to include attestation of the Common Seal) or sign legal documents not required to be under seal;</w:t>
      </w:r>
    </w:p>
    <w:p w:rsidR="00E619DA" w:rsidRPr="00E53FAF" w:rsidRDefault="00E619DA" w:rsidP="00C3543A">
      <w:pPr>
        <w:pStyle w:val="NoSpacing"/>
        <w:ind w:left="1701" w:hanging="1275"/>
        <w:jc w:val="both"/>
        <w:rPr>
          <w:rFonts w:ascii="Arial" w:hAnsi="Arial" w:cs="Arial"/>
          <w:sz w:val="24"/>
          <w:szCs w:val="24"/>
        </w:rPr>
      </w:pPr>
    </w:p>
    <w:p w:rsidR="003E7374" w:rsidRPr="00E53FAF" w:rsidRDefault="003E7374" w:rsidP="008750CA">
      <w:pPr>
        <w:pStyle w:val="NoSpacing"/>
        <w:numPr>
          <w:ilvl w:val="2"/>
          <w:numId w:val="20"/>
        </w:numPr>
        <w:ind w:left="1701" w:hanging="1275"/>
        <w:jc w:val="both"/>
        <w:rPr>
          <w:rFonts w:ascii="Arial" w:hAnsi="Arial" w:cs="Arial"/>
          <w:sz w:val="24"/>
          <w:szCs w:val="24"/>
        </w:rPr>
      </w:pPr>
      <w:r w:rsidRPr="00E53FAF">
        <w:rPr>
          <w:rFonts w:ascii="Arial" w:hAnsi="Arial" w:cs="Arial"/>
          <w:sz w:val="24"/>
          <w:szCs w:val="24"/>
        </w:rPr>
        <w:t>authorise other Officers to seal (and attest the affixing of the Common Seal) or sign legal documents not required to be under seal;</w:t>
      </w:r>
    </w:p>
    <w:p w:rsidR="00E619DA" w:rsidRPr="00E53FAF" w:rsidRDefault="00E619DA" w:rsidP="00C3543A">
      <w:pPr>
        <w:pStyle w:val="NoSpacing"/>
        <w:ind w:left="1701" w:hanging="1275"/>
        <w:jc w:val="both"/>
        <w:rPr>
          <w:rFonts w:ascii="Arial" w:hAnsi="Arial" w:cs="Arial"/>
          <w:sz w:val="24"/>
          <w:szCs w:val="24"/>
        </w:rPr>
      </w:pPr>
    </w:p>
    <w:p w:rsidR="003E7374" w:rsidRPr="00E53FAF" w:rsidRDefault="003E7374" w:rsidP="008750CA">
      <w:pPr>
        <w:pStyle w:val="NoSpacing"/>
        <w:numPr>
          <w:ilvl w:val="2"/>
          <w:numId w:val="20"/>
        </w:numPr>
        <w:ind w:left="1701" w:hanging="1275"/>
        <w:jc w:val="both"/>
        <w:rPr>
          <w:rFonts w:ascii="Arial" w:hAnsi="Arial" w:cs="Arial"/>
          <w:sz w:val="24"/>
          <w:szCs w:val="24"/>
        </w:rPr>
      </w:pPr>
      <w:r w:rsidRPr="00E53FAF">
        <w:rPr>
          <w:rFonts w:ascii="Arial" w:hAnsi="Arial" w:cs="Arial"/>
          <w:sz w:val="24"/>
          <w:szCs w:val="24"/>
        </w:rPr>
        <w:t xml:space="preserve">complete all property transactions and contractual arrangements where terms have been agreed by the LLCA or by </w:t>
      </w:r>
      <w:r w:rsidR="00EF1945" w:rsidRPr="00E53FAF">
        <w:rPr>
          <w:rFonts w:ascii="Arial" w:hAnsi="Arial" w:cs="Arial"/>
          <w:sz w:val="24"/>
          <w:szCs w:val="24"/>
        </w:rPr>
        <w:t>Committees</w:t>
      </w:r>
      <w:r w:rsidRPr="00E53FAF">
        <w:rPr>
          <w:rFonts w:ascii="Arial" w:hAnsi="Arial" w:cs="Arial"/>
          <w:sz w:val="24"/>
          <w:szCs w:val="24"/>
        </w:rPr>
        <w:t xml:space="preserve">, </w:t>
      </w:r>
      <w:r w:rsidR="00EF1945" w:rsidRPr="00E53FAF">
        <w:rPr>
          <w:rFonts w:ascii="Arial" w:hAnsi="Arial" w:cs="Arial"/>
          <w:sz w:val="24"/>
          <w:szCs w:val="24"/>
        </w:rPr>
        <w:t>Sub</w:t>
      </w:r>
      <w:r w:rsidRPr="00E53FAF">
        <w:rPr>
          <w:rFonts w:ascii="Arial" w:hAnsi="Arial" w:cs="Arial"/>
          <w:sz w:val="24"/>
          <w:szCs w:val="24"/>
        </w:rPr>
        <w:t>-</w:t>
      </w:r>
      <w:r w:rsidR="00EF1945" w:rsidRPr="00E53FAF">
        <w:rPr>
          <w:rFonts w:ascii="Arial" w:hAnsi="Arial" w:cs="Arial"/>
          <w:sz w:val="24"/>
          <w:szCs w:val="24"/>
        </w:rPr>
        <w:t xml:space="preserve">Committees </w:t>
      </w:r>
      <w:r w:rsidRPr="00E53FAF">
        <w:rPr>
          <w:rFonts w:ascii="Arial" w:hAnsi="Arial" w:cs="Arial"/>
          <w:sz w:val="24"/>
          <w:szCs w:val="24"/>
        </w:rPr>
        <w:t>and Officers authorised by the LLCA (including under this Scheme of Delegation);</w:t>
      </w:r>
    </w:p>
    <w:p w:rsidR="00E619DA" w:rsidRPr="00E53FAF" w:rsidRDefault="00E619DA" w:rsidP="00C3543A">
      <w:pPr>
        <w:pStyle w:val="NoSpacing"/>
        <w:ind w:left="1701" w:hanging="1275"/>
        <w:jc w:val="both"/>
        <w:rPr>
          <w:rFonts w:ascii="Arial" w:hAnsi="Arial" w:cs="Arial"/>
          <w:sz w:val="24"/>
          <w:szCs w:val="24"/>
        </w:rPr>
      </w:pPr>
    </w:p>
    <w:p w:rsidR="003E7374" w:rsidRPr="00E53FAF" w:rsidRDefault="003E7374" w:rsidP="008750CA">
      <w:pPr>
        <w:pStyle w:val="NoSpacing"/>
        <w:numPr>
          <w:ilvl w:val="2"/>
          <w:numId w:val="20"/>
        </w:numPr>
        <w:ind w:left="1701" w:hanging="1275"/>
        <w:jc w:val="both"/>
        <w:rPr>
          <w:rFonts w:ascii="Arial" w:hAnsi="Arial" w:cs="Arial"/>
          <w:sz w:val="24"/>
          <w:szCs w:val="24"/>
        </w:rPr>
      </w:pPr>
      <w:r w:rsidRPr="00E53FAF">
        <w:rPr>
          <w:rFonts w:ascii="Arial" w:hAnsi="Arial" w:cs="Arial"/>
          <w:sz w:val="24"/>
          <w:szCs w:val="24"/>
        </w:rPr>
        <w:t>oversee the LLCA’s compliance with the Freedom of Information Act 2000, the Environmental Information Regulations 2004 and the Data Protection Act 1998 and to determine any requests and exemptions under those Acts and Regulations;</w:t>
      </w:r>
    </w:p>
    <w:p w:rsidR="00E619DA" w:rsidRPr="00E53FAF" w:rsidRDefault="00E619DA" w:rsidP="00C3543A">
      <w:pPr>
        <w:pStyle w:val="NoSpacing"/>
        <w:ind w:left="1701" w:hanging="1275"/>
        <w:jc w:val="both"/>
        <w:rPr>
          <w:rFonts w:ascii="Arial" w:hAnsi="Arial" w:cs="Arial"/>
          <w:sz w:val="24"/>
          <w:szCs w:val="24"/>
        </w:rPr>
      </w:pPr>
    </w:p>
    <w:p w:rsidR="00653807" w:rsidRPr="00E53FAF" w:rsidRDefault="003E7374" w:rsidP="008750CA">
      <w:pPr>
        <w:pStyle w:val="NoSpacing"/>
        <w:numPr>
          <w:ilvl w:val="2"/>
          <w:numId w:val="20"/>
        </w:numPr>
        <w:ind w:left="1701" w:hanging="1275"/>
        <w:jc w:val="both"/>
        <w:rPr>
          <w:rFonts w:ascii="Arial" w:hAnsi="Arial" w:cs="Arial"/>
          <w:sz w:val="24"/>
          <w:szCs w:val="24"/>
        </w:rPr>
      </w:pPr>
      <w:r w:rsidRPr="00E53FAF">
        <w:rPr>
          <w:rFonts w:ascii="Arial" w:hAnsi="Arial" w:cs="Arial"/>
          <w:sz w:val="24"/>
          <w:szCs w:val="24"/>
        </w:rPr>
        <w:t xml:space="preserve">notwithstanding paragraph </w:t>
      </w:r>
      <w:r w:rsidR="00EF1945" w:rsidRPr="00E53FAF">
        <w:rPr>
          <w:rFonts w:ascii="Arial" w:hAnsi="Arial" w:cs="Arial"/>
          <w:sz w:val="24"/>
          <w:szCs w:val="24"/>
        </w:rPr>
        <w:t>C</w:t>
      </w:r>
      <w:r w:rsidRPr="00E53FAF">
        <w:rPr>
          <w:rFonts w:ascii="Arial" w:hAnsi="Arial" w:cs="Arial"/>
          <w:sz w:val="24"/>
          <w:szCs w:val="24"/>
        </w:rPr>
        <w:t>2.</w:t>
      </w:r>
      <w:r w:rsidR="002268A7" w:rsidRPr="00E53FAF">
        <w:rPr>
          <w:rFonts w:ascii="Arial" w:hAnsi="Arial" w:cs="Arial"/>
          <w:sz w:val="24"/>
          <w:szCs w:val="24"/>
        </w:rPr>
        <w:t>1</w:t>
      </w:r>
      <w:r w:rsidR="002268A7">
        <w:rPr>
          <w:rFonts w:ascii="Arial" w:hAnsi="Arial" w:cs="Arial"/>
          <w:sz w:val="24"/>
          <w:szCs w:val="24"/>
        </w:rPr>
        <w:t>8</w:t>
      </w:r>
      <w:r w:rsidRPr="00E53FAF">
        <w:rPr>
          <w:rFonts w:ascii="Arial" w:hAnsi="Arial" w:cs="Arial"/>
          <w:sz w:val="24"/>
          <w:szCs w:val="24"/>
        </w:rPr>
        <w:t>.1</w:t>
      </w:r>
      <w:r w:rsidR="009B042D">
        <w:rPr>
          <w:rFonts w:ascii="Arial" w:hAnsi="Arial" w:cs="Arial"/>
          <w:sz w:val="24"/>
          <w:szCs w:val="24"/>
        </w:rPr>
        <w:t>1</w:t>
      </w:r>
      <w:r w:rsidRPr="00E53FAF">
        <w:rPr>
          <w:rFonts w:ascii="Arial" w:hAnsi="Arial" w:cs="Arial"/>
          <w:sz w:val="24"/>
          <w:szCs w:val="24"/>
        </w:rPr>
        <w:t xml:space="preserve">, be the </w:t>
      </w:r>
      <w:r w:rsidR="00E619DA" w:rsidRPr="00E53FAF">
        <w:rPr>
          <w:rFonts w:ascii="Arial" w:hAnsi="Arial" w:cs="Arial"/>
          <w:sz w:val="24"/>
          <w:szCs w:val="24"/>
        </w:rPr>
        <w:t>P</w:t>
      </w:r>
      <w:r w:rsidRPr="00E53FAF">
        <w:rPr>
          <w:rFonts w:ascii="Arial" w:hAnsi="Arial" w:cs="Arial"/>
          <w:sz w:val="24"/>
          <w:szCs w:val="24"/>
        </w:rPr>
        <w:t xml:space="preserve">roper </w:t>
      </w:r>
      <w:r w:rsidR="00E619DA" w:rsidRPr="00E53FAF">
        <w:rPr>
          <w:rFonts w:ascii="Arial" w:hAnsi="Arial" w:cs="Arial"/>
          <w:sz w:val="24"/>
          <w:szCs w:val="24"/>
        </w:rPr>
        <w:t>O</w:t>
      </w:r>
      <w:r w:rsidRPr="00E53FAF">
        <w:rPr>
          <w:rFonts w:ascii="Arial" w:hAnsi="Arial" w:cs="Arial"/>
          <w:sz w:val="24"/>
          <w:szCs w:val="24"/>
        </w:rPr>
        <w:t>fficer for ensuring the maintenance of public access to information in relation to LLCA documents, reports and background papers;</w:t>
      </w:r>
    </w:p>
    <w:p w:rsidR="00E619DA" w:rsidRPr="00E53FAF" w:rsidRDefault="00E619DA" w:rsidP="00C3543A">
      <w:pPr>
        <w:pStyle w:val="NoSpacing"/>
        <w:ind w:left="1701" w:hanging="1275"/>
        <w:jc w:val="both"/>
        <w:rPr>
          <w:rFonts w:ascii="Arial" w:hAnsi="Arial" w:cs="Arial"/>
          <w:sz w:val="24"/>
          <w:szCs w:val="24"/>
        </w:rPr>
      </w:pPr>
    </w:p>
    <w:p w:rsidR="003E7374" w:rsidRPr="00E53FAF" w:rsidRDefault="003E7374" w:rsidP="008750CA">
      <w:pPr>
        <w:pStyle w:val="NoSpacing"/>
        <w:numPr>
          <w:ilvl w:val="2"/>
          <w:numId w:val="20"/>
        </w:numPr>
        <w:ind w:left="1701" w:hanging="1275"/>
        <w:jc w:val="both"/>
        <w:rPr>
          <w:rFonts w:ascii="Arial" w:hAnsi="Arial" w:cs="Arial"/>
          <w:sz w:val="24"/>
          <w:szCs w:val="24"/>
        </w:rPr>
      </w:pPr>
      <w:r w:rsidRPr="00E53FAF">
        <w:rPr>
          <w:rFonts w:ascii="Arial" w:hAnsi="Arial" w:cs="Arial"/>
          <w:sz w:val="24"/>
          <w:szCs w:val="24"/>
        </w:rPr>
        <w:t>accept on behalf of the LLCA the service of notice</w:t>
      </w:r>
      <w:r w:rsidR="00F41F27" w:rsidRPr="00E53FAF">
        <w:rPr>
          <w:rFonts w:ascii="Arial" w:hAnsi="Arial" w:cs="Arial"/>
          <w:sz w:val="24"/>
          <w:szCs w:val="24"/>
        </w:rPr>
        <w:t>s</w:t>
      </w:r>
      <w:r w:rsidRPr="00E53FAF">
        <w:rPr>
          <w:rFonts w:ascii="Arial" w:hAnsi="Arial" w:cs="Arial"/>
          <w:sz w:val="24"/>
          <w:szCs w:val="24"/>
        </w:rPr>
        <w:t>, orders and legal proceedings;</w:t>
      </w:r>
    </w:p>
    <w:p w:rsidR="00E619DA" w:rsidRPr="00E53FAF" w:rsidRDefault="00E619DA" w:rsidP="00C3543A">
      <w:pPr>
        <w:pStyle w:val="NoSpacing"/>
        <w:ind w:left="1701" w:hanging="1275"/>
        <w:jc w:val="both"/>
        <w:rPr>
          <w:rFonts w:ascii="Arial" w:hAnsi="Arial" w:cs="Arial"/>
          <w:sz w:val="24"/>
          <w:szCs w:val="24"/>
        </w:rPr>
      </w:pPr>
    </w:p>
    <w:p w:rsidR="003E7374" w:rsidRPr="00E53FAF" w:rsidRDefault="003E7374" w:rsidP="008750CA">
      <w:pPr>
        <w:pStyle w:val="NoSpacing"/>
        <w:numPr>
          <w:ilvl w:val="2"/>
          <w:numId w:val="20"/>
        </w:numPr>
        <w:ind w:left="1701" w:hanging="1275"/>
        <w:jc w:val="both"/>
        <w:rPr>
          <w:rFonts w:ascii="Arial" w:hAnsi="Arial" w:cs="Arial"/>
          <w:sz w:val="24"/>
          <w:szCs w:val="24"/>
        </w:rPr>
      </w:pPr>
      <w:proofErr w:type="gramStart"/>
      <w:r w:rsidRPr="00E53FAF">
        <w:rPr>
          <w:rFonts w:ascii="Arial" w:hAnsi="Arial" w:cs="Arial"/>
          <w:sz w:val="24"/>
          <w:szCs w:val="24"/>
        </w:rPr>
        <w:t>authorise</w:t>
      </w:r>
      <w:proofErr w:type="gramEnd"/>
      <w:r w:rsidRPr="00E53FAF">
        <w:rPr>
          <w:rFonts w:ascii="Arial" w:hAnsi="Arial" w:cs="Arial"/>
          <w:sz w:val="24"/>
          <w:szCs w:val="24"/>
        </w:rPr>
        <w:t>, in accordance with section 223 of the Local Government Act 1972, Officers who are not admitted as solicitors to appear in Magistrates’ Courts on behalf of the LLCA.</w:t>
      </w:r>
    </w:p>
    <w:p w:rsidR="00F730BE" w:rsidRPr="00E53FAF" w:rsidRDefault="00F730BE" w:rsidP="00E53FAF">
      <w:pPr>
        <w:pStyle w:val="NoSpacing"/>
        <w:jc w:val="both"/>
        <w:rPr>
          <w:rFonts w:ascii="Arial" w:hAnsi="Arial" w:cs="Arial"/>
          <w:sz w:val="24"/>
          <w:szCs w:val="24"/>
        </w:rPr>
      </w:pPr>
    </w:p>
    <w:p w:rsidR="00F730BE" w:rsidRPr="00E53FAF" w:rsidRDefault="00F730BE" w:rsidP="00E53FAF">
      <w:pPr>
        <w:pStyle w:val="NoSpacing"/>
        <w:jc w:val="both"/>
        <w:rPr>
          <w:rFonts w:ascii="Arial" w:hAnsi="Arial" w:cs="Arial"/>
          <w:sz w:val="24"/>
          <w:szCs w:val="24"/>
        </w:rPr>
      </w:pPr>
      <w:r w:rsidRPr="00E53FAF">
        <w:rPr>
          <w:rFonts w:ascii="Arial" w:hAnsi="Arial" w:cs="Arial"/>
          <w:sz w:val="24"/>
          <w:szCs w:val="24"/>
          <w:u w:val="single"/>
        </w:rPr>
        <w:t>Delegations to the Chief Financial Officer</w:t>
      </w:r>
    </w:p>
    <w:p w:rsidR="00F730BE" w:rsidRPr="00E53FAF" w:rsidRDefault="00F730BE" w:rsidP="00E53FAF">
      <w:pPr>
        <w:pStyle w:val="NoSpacing"/>
        <w:jc w:val="both"/>
        <w:rPr>
          <w:rFonts w:ascii="Arial" w:hAnsi="Arial" w:cs="Arial"/>
          <w:sz w:val="24"/>
          <w:szCs w:val="24"/>
        </w:rPr>
      </w:pPr>
    </w:p>
    <w:p w:rsidR="00FE122A" w:rsidRPr="00E53FAF" w:rsidRDefault="00FE122A" w:rsidP="008750CA">
      <w:pPr>
        <w:pStyle w:val="NoSpacing"/>
        <w:numPr>
          <w:ilvl w:val="1"/>
          <w:numId w:val="20"/>
        </w:numPr>
        <w:jc w:val="both"/>
        <w:rPr>
          <w:rFonts w:ascii="Arial" w:hAnsi="Arial" w:cs="Arial"/>
          <w:sz w:val="24"/>
          <w:szCs w:val="24"/>
        </w:rPr>
      </w:pPr>
      <w:r w:rsidRPr="00E53FAF">
        <w:rPr>
          <w:rFonts w:ascii="Arial" w:hAnsi="Arial" w:cs="Arial"/>
          <w:sz w:val="24"/>
          <w:szCs w:val="24"/>
        </w:rPr>
        <w:t>The Chief Financial Officer is authorised to:</w:t>
      </w:r>
    </w:p>
    <w:p w:rsidR="00FE122A" w:rsidRPr="00E53FAF" w:rsidRDefault="00FE122A" w:rsidP="00E53FAF">
      <w:pPr>
        <w:pStyle w:val="NoSpacing"/>
        <w:jc w:val="both"/>
        <w:rPr>
          <w:rFonts w:ascii="Arial" w:hAnsi="Arial" w:cs="Arial"/>
          <w:sz w:val="24"/>
          <w:szCs w:val="24"/>
        </w:rPr>
      </w:pPr>
    </w:p>
    <w:p w:rsidR="00F730BE" w:rsidRPr="00E53FAF" w:rsidRDefault="00FE122A"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effect the proper administration of the LLCA’s financial affairs particularly in relation to financial advice, procedures, records and accounting systems, internal audit and fina</w:t>
      </w:r>
      <w:r w:rsidR="00D5065F" w:rsidRPr="00E53FAF">
        <w:rPr>
          <w:rFonts w:ascii="Arial" w:hAnsi="Arial" w:cs="Arial"/>
          <w:sz w:val="24"/>
          <w:szCs w:val="24"/>
        </w:rPr>
        <w:t>ncial control generally;</w:t>
      </w:r>
    </w:p>
    <w:p w:rsidR="002F23D5" w:rsidRPr="00E53FAF" w:rsidRDefault="002F23D5" w:rsidP="00C3543A">
      <w:pPr>
        <w:pStyle w:val="NoSpacing"/>
        <w:ind w:left="1701" w:hanging="992"/>
        <w:jc w:val="both"/>
        <w:rPr>
          <w:rFonts w:ascii="Arial" w:hAnsi="Arial" w:cs="Arial"/>
          <w:sz w:val="24"/>
          <w:szCs w:val="24"/>
        </w:rPr>
      </w:pPr>
    </w:p>
    <w:p w:rsidR="00D5065F" w:rsidRPr="00E53FAF" w:rsidRDefault="00D5065F"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 xml:space="preserve">take all action required on borrowing, investment and financing subject to the submission to the </w:t>
      </w:r>
      <w:r w:rsidR="000E588A" w:rsidRPr="00E53FAF">
        <w:rPr>
          <w:rFonts w:ascii="Arial" w:hAnsi="Arial" w:cs="Arial"/>
          <w:sz w:val="24"/>
          <w:szCs w:val="24"/>
        </w:rPr>
        <w:t xml:space="preserve">LLCA </w:t>
      </w:r>
      <w:r w:rsidRPr="00E53FAF">
        <w:rPr>
          <w:rFonts w:ascii="Arial" w:hAnsi="Arial" w:cs="Arial"/>
          <w:sz w:val="24"/>
          <w:szCs w:val="24"/>
        </w:rPr>
        <w:t>of an annual report of the Chief Financial Officer on treasury management activities and at six-monthly intervals in accordance with CIPFA’s Code of Practice for Treasury Management &amp; Prudential Codes;</w:t>
      </w:r>
    </w:p>
    <w:p w:rsidR="002F23D5" w:rsidRPr="00E53FAF" w:rsidRDefault="002F23D5" w:rsidP="00C3543A">
      <w:pPr>
        <w:pStyle w:val="NoSpacing"/>
        <w:ind w:left="1701" w:hanging="992"/>
        <w:jc w:val="both"/>
        <w:rPr>
          <w:rFonts w:ascii="Arial" w:hAnsi="Arial" w:cs="Arial"/>
          <w:sz w:val="24"/>
          <w:szCs w:val="24"/>
        </w:rPr>
      </w:pPr>
    </w:p>
    <w:p w:rsidR="00FD26B9" w:rsidRDefault="00D5065F" w:rsidP="008750CA">
      <w:pPr>
        <w:pStyle w:val="NoSpacing"/>
        <w:numPr>
          <w:ilvl w:val="2"/>
          <w:numId w:val="20"/>
        </w:numPr>
        <w:ind w:left="1701" w:hanging="992"/>
        <w:jc w:val="both"/>
        <w:rPr>
          <w:rFonts w:ascii="Arial" w:hAnsi="Arial" w:cs="Arial"/>
          <w:sz w:val="24"/>
          <w:szCs w:val="24"/>
        </w:rPr>
      </w:pPr>
      <w:proofErr w:type="gramStart"/>
      <w:r w:rsidRPr="00E53FAF">
        <w:rPr>
          <w:rFonts w:ascii="Arial" w:hAnsi="Arial" w:cs="Arial"/>
          <w:sz w:val="24"/>
          <w:szCs w:val="24"/>
        </w:rPr>
        <w:t>effect</w:t>
      </w:r>
      <w:proofErr w:type="gramEnd"/>
      <w:r w:rsidR="00FD26B9">
        <w:rPr>
          <w:rFonts w:ascii="Arial" w:hAnsi="Arial" w:cs="Arial"/>
          <w:sz w:val="24"/>
          <w:szCs w:val="24"/>
        </w:rPr>
        <w:t xml:space="preserve"> and maintain</w:t>
      </w:r>
      <w:r w:rsidRPr="00E53FAF">
        <w:rPr>
          <w:rFonts w:ascii="Arial" w:hAnsi="Arial" w:cs="Arial"/>
          <w:sz w:val="24"/>
          <w:szCs w:val="24"/>
        </w:rPr>
        <w:t xml:space="preserve"> all insurance cover required in connection with the business of the LLCA</w:t>
      </w:r>
      <w:r w:rsidR="00FD26B9">
        <w:rPr>
          <w:rFonts w:ascii="Arial" w:hAnsi="Arial" w:cs="Arial"/>
          <w:sz w:val="24"/>
          <w:szCs w:val="24"/>
        </w:rPr>
        <w:t>.</w:t>
      </w:r>
    </w:p>
    <w:p w:rsidR="00FD26B9" w:rsidRPr="00FD26B9" w:rsidRDefault="00FD26B9" w:rsidP="00FD26B9">
      <w:pPr>
        <w:pStyle w:val="NoSpacing"/>
        <w:jc w:val="both"/>
        <w:rPr>
          <w:rFonts w:ascii="Arial" w:hAnsi="Arial" w:cs="Arial"/>
          <w:sz w:val="24"/>
          <w:szCs w:val="24"/>
        </w:rPr>
      </w:pPr>
    </w:p>
    <w:p w:rsidR="00FD26B9" w:rsidRDefault="00D5065F"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 xml:space="preserve"> </w:t>
      </w:r>
      <w:r w:rsidR="00DA4109">
        <w:rPr>
          <w:rFonts w:ascii="Arial" w:hAnsi="Arial" w:cs="Arial"/>
          <w:sz w:val="24"/>
          <w:szCs w:val="24"/>
        </w:rPr>
        <w:t>s</w:t>
      </w:r>
      <w:r w:rsidRPr="00E53FAF">
        <w:rPr>
          <w:rFonts w:ascii="Arial" w:hAnsi="Arial" w:cs="Arial"/>
          <w:sz w:val="24"/>
          <w:szCs w:val="24"/>
        </w:rPr>
        <w:t>ettle</w:t>
      </w:r>
      <w:r w:rsidR="00FD26B9">
        <w:rPr>
          <w:rFonts w:ascii="Arial" w:hAnsi="Arial" w:cs="Arial"/>
          <w:sz w:val="24"/>
          <w:szCs w:val="24"/>
        </w:rPr>
        <w:t>:-</w:t>
      </w:r>
    </w:p>
    <w:p w:rsidR="00FD26B9" w:rsidRPr="00FD26B9" w:rsidRDefault="00FD26B9" w:rsidP="00FD26B9">
      <w:pPr>
        <w:pStyle w:val="NoSpacing"/>
        <w:jc w:val="both"/>
        <w:rPr>
          <w:rFonts w:ascii="Arial" w:hAnsi="Arial" w:cs="Arial"/>
          <w:sz w:val="24"/>
          <w:szCs w:val="24"/>
        </w:rPr>
      </w:pPr>
    </w:p>
    <w:p w:rsidR="00FD26B9" w:rsidRDefault="00D5065F" w:rsidP="008750CA">
      <w:pPr>
        <w:pStyle w:val="NoSpacing"/>
        <w:numPr>
          <w:ilvl w:val="3"/>
          <w:numId w:val="20"/>
        </w:numPr>
        <w:ind w:left="2977" w:hanging="1276"/>
        <w:jc w:val="both"/>
        <w:rPr>
          <w:rFonts w:ascii="Arial" w:hAnsi="Arial" w:cs="Arial"/>
          <w:sz w:val="24"/>
          <w:szCs w:val="24"/>
        </w:rPr>
      </w:pPr>
      <w:r w:rsidRPr="00E53FAF">
        <w:rPr>
          <w:rFonts w:ascii="Arial" w:hAnsi="Arial" w:cs="Arial"/>
          <w:sz w:val="24"/>
          <w:szCs w:val="24"/>
        </w:rPr>
        <w:t xml:space="preserve">all </w:t>
      </w:r>
      <w:r w:rsidR="00FD26B9">
        <w:rPr>
          <w:rFonts w:ascii="Arial" w:hAnsi="Arial" w:cs="Arial"/>
          <w:sz w:val="24"/>
          <w:szCs w:val="24"/>
        </w:rPr>
        <w:t xml:space="preserve">insurance </w:t>
      </w:r>
      <w:r w:rsidRPr="00E53FAF">
        <w:rPr>
          <w:rFonts w:ascii="Arial" w:hAnsi="Arial" w:cs="Arial"/>
          <w:sz w:val="24"/>
          <w:szCs w:val="24"/>
        </w:rPr>
        <w:t>claims</w:t>
      </w:r>
      <w:r w:rsidR="00FD26B9">
        <w:rPr>
          <w:rFonts w:ascii="Arial" w:hAnsi="Arial" w:cs="Arial"/>
          <w:sz w:val="24"/>
          <w:szCs w:val="24"/>
        </w:rPr>
        <w:t xml:space="preserve"> under the value of £50,000</w:t>
      </w:r>
      <w:r w:rsidRPr="00E53FAF">
        <w:rPr>
          <w:rFonts w:ascii="Arial" w:hAnsi="Arial" w:cs="Arial"/>
          <w:sz w:val="24"/>
          <w:szCs w:val="24"/>
        </w:rPr>
        <w:t>, following consultation with the Monitoring Officer, under such insurances arranged for the LLCA’s benefit</w:t>
      </w:r>
      <w:r w:rsidR="00FD26B9" w:rsidRPr="00FD26B9">
        <w:rPr>
          <w:rFonts w:ascii="Arial" w:hAnsi="Arial" w:cs="Arial"/>
          <w:sz w:val="24"/>
          <w:szCs w:val="24"/>
        </w:rPr>
        <w:t xml:space="preserve"> other than </w:t>
      </w:r>
      <w:r w:rsidR="00FD26B9">
        <w:rPr>
          <w:rFonts w:ascii="Arial" w:hAnsi="Arial" w:cs="Arial"/>
          <w:sz w:val="24"/>
          <w:szCs w:val="24"/>
        </w:rPr>
        <w:t>claims which are made</w:t>
      </w:r>
      <w:r w:rsidR="00FD26B9" w:rsidRPr="00FD26B9">
        <w:rPr>
          <w:rFonts w:ascii="Arial" w:hAnsi="Arial" w:cs="Arial"/>
          <w:sz w:val="24"/>
          <w:szCs w:val="24"/>
        </w:rPr>
        <w:t xml:space="preserve"> by the LLCA against or by the Constituent Council by which the </w:t>
      </w:r>
      <w:r w:rsidR="00FD26B9">
        <w:rPr>
          <w:rFonts w:ascii="Arial" w:hAnsi="Arial" w:cs="Arial"/>
          <w:sz w:val="24"/>
          <w:szCs w:val="24"/>
        </w:rPr>
        <w:t>Chief Financial Officer</w:t>
      </w:r>
      <w:r w:rsidR="00FD26B9" w:rsidRPr="00FD26B9">
        <w:rPr>
          <w:rFonts w:ascii="Arial" w:hAnsi="Arial" w:cs="Arial"/>
          <w:sz w:val="24"/>
          <w:szCs w:val="24"/>
        </w:rPr>
        <w:t xml:space="preserve"> is employed, in which case such decision shall be taken by the Deputy </w:t>
      </w:r>
      <w:r w:rsidR="00FD26B9">
        <w:rPr>
          <w:rFonts w:ascii="Arial" w:hAnsi="Arial" w:cs="Arial"/>
          <w:sz w:val="24"/>
          <w:szCs w:val="24"/>
        </w:rPr>
        <w:t>Chief Financial</w:t>
      </w:r>
      <w:r w:rsidR="00FD26B9" w:rsidRPr="00FD26B9">
        <w:rPr>
          <w:rFonts w:ascii="Arial" w:hAnsi="Arial" w:cs="Arial"/>
          <w:sz w:val="24"/>
          <w:szCs w:val="24"/>
        </w:rPr>
        <w:t xml:space="preserve"> Officer;</w:t>
      </w:r>
    </w:p>
    <w:p w:rsidR="00FD26B9" w:rsidRDefault="00FD26B9" w:rsidP="00FD26B9">
      <w:pPr>
        <w:pStyle w:val="NoSpacing"/>
        <w:ind w:left="2977"/>
        <w:jc w:val="both"/>
        <w:rPr>
          <w:rFonts w:ascii="Arial" w:hAnsi="Arial" w:cs="Arial"/>
          <w:sz w:val="24"/>
          <w:szCs w:val="24"/>
        </w:rPr>
      </w:pPr>
    </w:p>
    <w:p w:rsidR="00FD26B9" w:rsidRDefault="00FD26B9" w:rsidP="008750CA">
      <w:pPr>
        <w:pStyle w:val="NoSpacing"/>
        <w:numPr>
          <w:ilvl w:val="3"/>
          <w:numId w:val="20"/>
        </w:numPr>
        <w:ind w:left="2977" w:hanging="1276"/>
        <w:jc w:val="both"/>
        <w:rPr>
          <w:rFonts w:ascii="Arial" w:hAnsi="Arial" w:cs="Arial"/>
          <w:sz w:val="24"/>
          <w:szCs w:val="24"/>
        </w:rPr>
      </w:pPr>
      <w:r w:rsidRPr="00FD26B9">
        <w:rPr>
          <w:rFonts w:ascii="Arial" w:hAnsi="Arial" w:cs="Arial"/>
          <w:sz w:val="24"/>
          <w:szCs w:val="24"/>
        </w:rPr>
        <w:t xml:space="preserve">following consultation with the Chair (or Vice Chair if the Chair is not available), if appropriate and in the interests of the LLCA, any </w:t>
      </w:r>
      <w:r>
        <w:rPr>
          <w:rFonts w:ascii="Arial" w:hAnsi="Arial" w:cs="Arial"/>
          <w:sz w:val="24"/>
          <w:szCs w:val="24"/>
        </w:rPr>
        <w:t>insurance claims</w:t>
      </w:r>
      <w:r w:rsidRPr="00FD26B9">
        <w:rPr>
          <w:rFonts w:ascii="Arial" w:hAnsi="Arial" w:cs="Arial"/>
          <w:sz w:val="24"/>
          <w:szCs w:val="24"/>
        </w:rPr>
        <w:t xml:space="preserve"> over the value of £50,000 but not exceeding the value of £100,000 other than </w:t>
      </w:r>
      <w:r>
        <w:rPr>
          <w:rFonts w:ascii="Arial" w:hAnsi="Arial" w:cs="Arial"/>
          <w:sz w:val="24"/>
          <w:szCs w:val="24"/>
        </w:rPr>
        <w:t>claims</w:t>
      </w:r>
      <w:r w:rsidRPr="00FD26B9">
        <w:rPr>
          <w:rFonts w:ascii="Arial" w:hAnsi="Arial" w:cs="Arial"/>
          <w:sz w:val="24"/>
          <w:szCs w:val="24"/>
        </w:rPr>
        <w:t xml:space="preserve"> which </w:t>
      </w:r>
      <w:r>
        <w:rPr>
          <w:rFonts w:ascii="Arial" w:hAnsi="Arial" w:cs="Arial"/>
          <w:sz w:val="24"/>
          <w:szCs w:val="24"/>
        </w:rPr>
        <w:t>are</w:t>
      </w:r>
      <w:r w:rsidRPr="00FD26B9">
        <w:rPr>
          <w:rFonts w:ascii="Arial" w:hAnsi="Arial" w:cs="Arial"/>
          <w:sz w:val="24"/>
          <w:szCs w:val="24"/>
        </w:rPr>
        <w:t xml:space="preserve"> commenced by the LLCA against or by the Constituent Council by which the </w:t>
      </w:r>
      <w:r>
        <w:rPr>
          <w:rFonts w:ascii="Arial" w:hAnsi="Arial" w:cs="Arial"/>
          <w:sz w:val="24"/>
          <w:szCs w:val="24"/>
        </w:rPr>
        <w:t>Chief Financial</w:t>
      </w:r>
      <w:r w:rsidRPr="00FD26B9">
        <w:rPr>
          <w:rFonts w:ascii="Arial" w:hAnsi="Arial" w:cs="Arial"/>
          <w:sz w:val="24"/>
          <w:szCs w:val="24"/>
        </w:rPr>
        <w:t xml:space="preserve"> Officer is employed, in which case such decision shall be taken by the Deputy </w:t>
      </w:r>
      <w:r>
        <w:rPr>
          <w:rFonts w:ascii="Arial" w:hAnsi="Arial" w:cs="Arial"/>
          <w:sz w:val="24"/>
          <w:szCs w:val="24"/>
        </w:rPr>
        <w:t>Chief Financial</w:t>
      </w:r>
      <w:r w:rsidRPr="00FD26B9">
        <w:rPr>
          <w:rFonts w:ascii="Arial" w:hAnsi="Arial" w:cs="Arial"/>
          <w:sz w:val="24"/>
          <w:szCs w:val="24"/>
        </w:rPr>
        <w:t xml:space="preserve"> Officer;</w:t>
      </w:r>
    </w:p>
    <w:p w:rsidR="00FD26B9" w:rsidRPr="00FD26B9" w:rsidRDefault="00FD26B9" w:rsidP="00FD26B9">
      <w:pPr>
        <w:pStyle w:val="NoSpacing"/>
        <w:jc w:val="both"/>
        <w:rPr>
          <w:rFonts w:ascii="Arial" w:hAnsi="Arial" w:cs="Arial"/>
          <w:sz w:val="24"/>
          <w:szCs w:val="24"/>
        </w:rPr>
      </w:pPr>
    </w:p>
    <w:p w:rsidR="00D5065F" w:rsidRPr="00FD26B9" w:rsidRDefault="00FD26B9" w:rsidP="008750CA">
      <w:pPr>
        <w:pStyle w:val="NoSpacing"/>
        <w:numPr>
          <w:ilvl w:val="3"/>
          <w:numId w:val="20"/>
        </w:numPr>
        <w:ind w:left="2977" w:hanging="1276"/>
        <w:jc w:val="both"/>
        <w:rPr>
          <w:rFonts w:ascii="Arial" w:hAnsi="Arial" w:cs="Arial"/>
          <w:sz w:val="24"/>
          <w:szCs w:val="24"/>
        </w:rPr>
      </w:pPr>
      <w:r w:rsidRPr="00FD26B9">
        <w:rPr>
          <w:rFonts w:ascii="Arial" w:hAnsi="Arial" w:cs="Arial"/>
          <w:sz w:val="24"/>
          <w:szCs w:val="24"/>
        </w:rPr>
        <w:t>The delegations under paragraph C2.</w:t>
      </w:r>
      <w:r>
        <w:rPr>
          <w:rFonts w:ascii="Arial" w:hAnsi="Arial" w:cs="Arial"/>
          <w:sz w:val="24"/>
          <w:szCs w:val="24"/>
        </w:rPr>
        <w:t>19</w:t>
      </w:r>
      <w:r w:rsidRPr="00FD26B9">
        <w:rPr>
          <w:rFonts w:ascii="Arial" w:hAnsi="Arial" w:cs="Arial"/>
          <w:sz w:val="24"/>
          <w:szCs w:val="24"/>
        </w:rPr>
        <w:t xml:space="preserve">.4 shall not apply where such </w:t>
      </w:r>
      <w:r>
        <w:rPr>
          <w:rFonts w:ascii="Arial" w:hAnsi="Arial" w:cs="Arial"/>
          <w:sz w:val="24"/>
          <w:szCs w:val="24"/>
        </w:rPr>
        <w:t>claim</w:t>
      </w:r>
      <w:r w:rsidRPr="00FD26B9">
        <w:rPr>
          <w:rFonts w:ascii="Arial" w:hAnsi="Arial" w:cs="Arial"/>
          <w:sz w:val="24"/>
          <w:szCs w:val="24"/>
        </w:rPr>
        <w:t xml:space="preserve"> has arisen as a result of a Member or Members voting against a motion of which it is required to form part of the majority in order to carry, in accordance with E1.30.3.2 to E1.30.5.4, or a</w:t>
      </w:r>
      <w:r>
        <w:rPr>
          <w:rFonts w:ascii="Arial" w:hAnsi="Arial" w:cs="Arial"/>
          <w:sz w:val="24"/>
          <w:szCs w:val="24"/>
        </w:rPr>
        <w:t xml:space="preserve"> </w:t>
      </w:r>
      <w:r w:rsidRPr="00FD26B9">
        <w:rPr>
          <w:rFonts w:ascii="Arial" w:hAnsi="Arial" w:cs="Arial"/>
          <w:sz w:val="24"/>
          <w:szCs w:val="24"/>
        </w:rPr>
        <w:t>Member or Members dissenting on a decision requiring unanimous approval in accordance with E1.30.4.1</w:t>
      </w:r>
      <w:r w:rsidR="00B253B3">
        <w:rPr>
          <w:rFonts w:ascii="Arial" w:hAnsi="Arial" w:cs="Arial"/>
          <w:sz w:val="24"/>
          <w:szCs w:val="24"/>
        </w:rPr>
        <w:t>.</w:t>
      </w:r>
    </w:p>
    <w:p w:rsidR="002F23D5" w:rsidRPr="00E53FAF" w:rsidRDefault="002F23D5" w:rsidP="00C3543A">
      <w:pPr>
        <w:pStyle w:val="NoSpacing"/>
        <w:ind w:left="1701" w:hanging="992"/>
        <w:jc w:val="both"/>
        <w:rPr>
          <w:rFonts w:ascii="Arial" w:hAnsi="Arial" w:cs="Arial"/>
          <w:sz w:val="24"/>
          <w:szCs w:val="24"/>
        </w:rPr>
      </w:pPr>
    </w:p>
    <w:p w:rsidR="00D5065F" w:rsidRPr="00E53FAF" w:rsidRDefault="00D5065F"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 xml:space="preserve">prepare </w:t>
      </w:r>
      <w:r w:rsidR="00FD26B9">
        <w:rPr>
          <w:rFonts w:ascii="Arial" w:hAnsi="Arial" w:cs="Arial"/>
          <w:sz w:val="24"/>
          <w:szCs w:val="24"/>
        </w:rPr>
        <w:t xml:space="preserve">and maintain </w:t>
      </w:r>
      <w:r w:rsidRPr="00E53FAF">
        <w:rPr>
          <w:rFonts w:ascii="Arial" w:hAnsi="Arial" w:cs="Arial"/>
          <w:sz w:val="24"/>
          <w:szCs w:val="24"/>
        </w:rPr>
        <w:t>manuals of financial and accounting procedures to be following by Officers;</w:t>
      </w:r>
    </w:p>
    <w:p w:rsidR="002F23D5" w:rsidRPr="00E53FAF" w:rsidRDefault="002F23D5" w:rsidP="00C3543A">
      <w:pPr>
        <w:pStyle w:val="NoSpacing"/>
        <w:ind w:left="1701" w:hanging="992"/>
        <w:jc w:val="both"/>
        <w:rPr>
          <w:rFonts w:ascii="Arial" w:hAnsi="Arial" w:cs="Arial"/>
          <w:sz w:val="24"/>
          <w:szCs w:val="24"/>
        </w:rPr>
      </w:pPr>
    </w:p>
    <w:p w:rsidR="00D5065F" w:rsidRPr="00E53FAF" w:rsidRDefault="00D5065F"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accept grant offers, following consultation with the Monitoring Officer, on behalf of the LLCA on the terms and conditions set out by the grant awarding body or as may be agreed with the grant awarding body;</w:t>
      </w:r>
    </w:p>
    <w:p w:rsidR="002F23D5" w:rsidRPr="00E53FAF" w:rsidRDefault="002F23D5" w:rsidP="00C3543A">
      <w:pPr>
        <w:pStyle w:val="NoSpacing"/>
        <w:ind w:left="1701" w:hanging="992"/>
        <w:jc w:val="both"/>
        <w:rPr>
          <w:rFonts w:ascii="Arial" w:hAnsi="Arial" w:cs="Arial"/>
          <w:sz w:val="24"/>
          <w:szCs w:val="24"/>
        </w:rPr>
      </w:pPr>
    </w:p>
    <w:p w:rsidR="00D5065F" w:rsidRPr="00E53FAF" w:rsidRDefault="00D5065F"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submit all claims for grant to the UK Government or the European Union</w:t>
      </w:r>
      <w:r w:rsidR="009077C1" w:rsidRPr="00E53FAF">
        <w:rPr>
          <w:rFonts w:ascii="Arial" w:hAnsi="Arial" w:cs="Arial"/>
          <w:sz w:val="24"/>
          <w:szCs w:val="24"/>
        </w:rPr>
        <w:t xml:space="preserve"> or any other person</w:t>
      </w:r>
      <w:r w:rsidRPr="00E53FAF">
        <w:rPr>
          <w:rFonts w:ascii="Arial" w:hAnsi="Arial" w:cs="Arial"/>
          <w:sz w:val="24"/>
          <w:szCs w:val="24"/>
        </w:rPr>
        <w:t>;</w:t>
      </w:r>
    </w:p>
    <w:p w:rsidR="002F23D5" w:rsidRPr="00E53FAF" w:rsidRDefault="002F23D5" w:rsidP="00C3543A">
      <w:pPr>
        <w:pStyle w:val="NoSpacing"/>
        <w:ind w:left="1701" w:hanging="992"/>
        <w:jc w:val="both"/>
        <w:rPr>
          <w:rFonts w:ascii="Arial" w:hAnsi="Arial" w:cs="Arial"/>
          <w:sz w:val="24"/>
          <w:szCs w:val="24"/>
        </w:rPr>
      </w:pPr>
    </w:p>
    <w:p w:rsidR="00D5065F" w:rsidRPr="00E53FAF" w:rsidRDefault="00D5065F"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make all necessary banking arrangements on behalf of the LLCA, to sign all cheques drawn on behalf of the LLCA, or make arrangements for cheques to be signed by other Officers or to arrange for such cheques to bear the facsimile signature of the Chief Financial Officer;</w:t>
      </w:r>
    </w:p>
    <w:p w:rsidR="002F23D5" w:rsidRPr="00E53FAF" w:rsidRDefault="002F23D5" w:rsidP="00C3543A">
      <w:pPr>
        <w:pStyle w:val="NoSpacing"/>
        <w:ind w:left="1701" w:hanging="992"/>
        <w:jc w:val="both"/>
        <w:rPr>
          <w:rFonts w:ascii="Arial" w:hAnsi="Arial" w:cs="Arial"/>
          <w:sz w:val="24"/>
          <w:szCs w:val="24"/>
        </w:rPr>
      </w:pPr>
    </w:p>
    <w:p w:rsidR="00D5065F" w:rsidRPr="00E53FAF" w:rsidRDefault="00D5065F" w:rsidP="008750CA">
      <w:pPr>
        <w:pStyle w:val="NoSpacing"/>
        <w:numPr>
          <w:ilvl w:val="2"/>
          <w:numId w:val="20"/>
        </w:numPr>
        <w:ind w:left="1701" w:hanging="992"/>
        <w:jc w:val="both"/>
        <w:rPr>
          <w:rFonts w:ascii="Arial" w:hAnsi="Arial" w:cs="Arial"/>
          <w:sz w:val="24"/>
          <w:szCs w:val="24"/>
        </w:rPr>
      </w:pPr>
      <w:proofErr w:type="gramStart"/>
      <w:r w:rsidRPr="00E53FAF">
        <w:rPr>
          <w:rFonts w:ascii="Arial" w:hAnsi="Arial" w:cs="Arial"/>
          <w:sz w:val="24"/>
          <w:szCs w:val="24"/>
        </w:rPr>
        <w:t>monitor</w:t>
      </w:r>
      <w:proofErr w:type="gramEnd"/>
      <w:r w:rsidRPr="00E53FAF">
        <w:rPr>
          <w:rFonts w:ascii="Arial" w:hAnsi="Arial" w:cs="Arial"/>
          <w:sz w:val="24"/>
          <w:szCs w:val="24"/>
        </w:rPr>
        <w:t xml:space="preserve"> </w:t>
      </w:r>
      <w:r w:rsidR="007D3108" w:rsidRPr="00E53FAF">
        <w:rPr>
          <w:rFonts w:ascii="Arial" w:hAnsi="Arial" w:cs="Arial"/>
          <w:sz w:val="24"/>
          <w:szCs w:val="24"/>
        </w:rPr>
        <w:t xml:space="preserve">revenue and </w:t>
      </w:r>
      <w:r w:rsidRPr="00E53FAF">
        <w:rPr>
          <w:rFonts w:ascii="Arial" w:hAnsi="Arial" w:cs="Arial"/>
          <w:sz w:val="24"/>
          <w:szCs w:val="24"/>
        </w:rPr>
        <w:t>capital spending and submit a report to the LLCA at not more than quarterly intervals.  This report will separately identify the capital expenditure relating to schemes promoted by the LLCA;</w:t>
      </w:r>
    </w:p>
    <w:p w:rsidR="002F23D5" w:rsidRPr="00E53FAF" w:rsidRDefault="002F23D5" w:rsidP="00C3543A">
      <w:pPr>
        <w:pStyle w:val="NoSpacing"/>
        <w:jc w:val="both"/>
        <w:rPr>
          <w:rFonts w:ascii="Arial" w:hAnsi="Arial" w:cs="Arial"/>
          <w:sz w:val="24"/>
          <w:szCs w:val="24"/>
        </w:rPr>
      </w:pPr>
    </w:p>
    <w:p w:rsidR="002F23D5" w:rsidRPr="00E53FAF" w:rsidRDefault="002F23D5" w:rsidP="008750CA">
      <w:pPr>
        <w:pStyle w:val="NoSpacing"/>
        <w:numPr>
          <w:ilvl w:val="2"/>
          <w:numId w:val="20"/>
        </w:numPr>
        <w:ind w:left="1701" w:hanging="992"/>
        <w:jc w:val="both"/>
        <w:rPr>
          <w:rFonts w:ascii="Arial" w:hAnsi="Arial" w:cs="Arial"/>
          <w:sz w:val="24"/>
          <w:szCs w:val="24"/>
        </w:rPr>
      </w:pPr>
      <w:proofErr w:type="gramStart"/>
      <w:r w:rsidRPr="00E53FAF">
        <w:rPr>
          <w:rFonts w:ascii="Arial" w:hAnsi="Arial" w:cs="Arial"/>
          <w:sz w:val="24"/>
          <w:szCs w:val="24"/>
        </w:rPr>
        <w:t>collect</w:t>
      </w:r>
      <w:proofErr w:type="gramEnd"/>
      <w:r w:rsidRPr="00E53FAF">
        <w:rPr>
          <w:rFonts w:ascii="Arial" w:hAnsi="Arial" w:cs="Arial"/>
          <w:sz w:val="24"/>
          <w:szCs w:val="24"/>
        </w:rPr>
        <w:t xml:space="preserve"> all monies due to the </w:t>
      </w:r>
      <w:r w:rsidR="00F41F27" w:rsidRPr="00E53FAF">
        <w:rPr>
          <w:rFonts w:ascii="Arial" w:hAnsi="Arial" w:cs="Arial"/>
          <w:sz w:val="24"/>
          <w:szCs w:val="24"/>
        </w:rPr>
        <w:t xml:space="preserve">LLCA </w:t>
      </w:r>
      <w:r w:rsidRPr="00E53FAF">
        <w:rPr>
          <w:rFonts w:ascii="Arial" w:hAnsi="Arial" w:cs="Arial"/>
          <w:sz w:val="24"/>
          <w:szCs w:val="24"/>
        </w:rPr>
        <w:t>and to write off bad debts</w:t>
      </w:r>
      <w:r w:rsidR="00357F4D" w:rsidRPr="00E53FAF">
        <w:rPr>
          <w:rFonts w:ascii="Arial" w:hAnsi="Arial" w:cs="Arial"/>
          <w:sz w:val="24"/>
          <w:szCs w:val="24"/>
        </w:rPr>
        <w:t xml:space="preserve"> under the value of £50,000</w:t>
      </w:r>
      <w:r w:rsidR="00FD26B9">
        <w:rPr>
          <w:rFonts w:ascii="Arial" w:hAnsi="Arial" w:cs="Arial"/>
          <w:sz w:val="24"/>
          <w:szCs w:val="24"/>
        </w:rPr>
        <w:t xml:space="preserve"> other than bad debts of the LLCA owed to the Constituent Council by which the Chief Financial Officer is employed, in which case the decision shall be taken by the Deputy Chief Financial Officer.  This delegation shall not apply where the bad debt has been created as a result of a Member or Members voting against a motion of which he or she is required to form part of the majority in order to carry, in accordance with E1.30.3.2 to E1.30.5.</w:t>
      </w:r>
      <w:r w:rsidR="00FF28D2">
        <w:rPr>
          <w:rFonts w:ascii="Arial" w:hAnsi="Arial" w:cs="Arial"/>
          <w:sz w:val="24"/>
          <w:szCs w:val="24"/>
        </w:rPr>
        <w:t>4, or a Member or Members dissenting on a decision requiring unanimous approval</w:t>
      </w:r>
      <w:r w:rsidRPr="00E53FAF">
        <w:rPr>
          <w:rFonts w:ascii="Arial" w:hAnsi="Arial" w:cs="Arial"/>
          <w:sz w:val="24"/>
          <w:szCs w:val="24"/>
        </w:rPr>
        <w:t>;</w:t>
      </w:r>
    </w:p>
    <w:p w:rsidR="00357F4D" w:rsidRPr="00E53FAF" w:rsidRDefault="00357F4D" w:rsidP="00C3543A">
      <w:pPr>
        <w:pStyle w:val="NoSpacing"/>
        <w:ind w:left="1701" w:hanging="992"/>
        <w:jc w:val="both"/>
        <w:rPr>
          <w:rFonts w:ascii="Arial" w:hAnsi="Arial" w:cs="Arial"/>
          <w:sz w:val="24"/>
          <w:szCs w:val="24"/>
        </w:rPr>
      </w:pPr>
    </w:p>
    <w:p w:rsidR="002F23D5" w:rsidRPr="00160265" w:rsidRDefault="00357F4D" w:rsidP="008750CA">
      <w:pPr>
        <w:pStyle w:val="ListParagraph"/>
        <w:numPr>
          <w:ilvl w:val="2"/>
          <w:numId w:val="20"/>
        </w:numPr>
        <w:spacing w:line="240" w:lineRule="auto"/>
        <w:ind w:left="1701" w:hanging="992"/>
        <w:rPr>
          <w:rFonts w:ascii="Arial" w:hAnsi="Arial" w:cs="Arial"/>
          <w:sz w:val="24"/>
          <w:szCs w:val="24"/>
        </w:rPr>
      </w:pPr>
      <w:r w:rsidRPr="00E53FAF">
        <w:rPr>
          <w:rFonts w:ascii="Arial" w:hAnsi="Arial" w:cs="Arial"/>
          <w:sz w:val="24"/>
          <w:szCs w:val="24"/>
        </w:rPr>
        <w:t>Write off bad debts over the value of £50,000,</w:t>
      </w:r>
      <w:r w:rsidR="00160265">
        <w:rPr>
          <w:rFonts w:ascii="Arial" w:hAnsi="Arial" w:cs="Arial"/>
          <w:sz w:val="24"/>
          <w:szCs w:val="24"/>
        </w:rPr>
        <w:t xml:space="preserve"> but not exceeding the value of £100,000</w:t>
      </w:r>
      <w:r w:rsidRPr="00E53FAF">
        <w:rPr>
          <w:rFonts w:ascii="Arial" w:hAnsi="Arial" w:cs="Arial"/>
          <w:sz w:val="24"/>
          <w:szCs w:val="24"/>
        </w:rPr>
        <w:t xml:space="preserve"> following consultation with the Chair (or Vice Chair if the Chair is not available)</w:t>
      </w:r>
      <w:r w:rsidR="00FF28D2" w:rsidRPr="00FF28D2">
        <w:rPr>
          <w:rFonts w:ascii="Arial" w:hAnsi="Arial" w:cs="Arial"/>
          <w:sz w:val="24"/>
          <w:szCs w:val="24"/>
        </w:rPr>
        <w:t xml:space="preserve"> other than bad debts of the LLCA owed to the Constituent Council by which the Chief Financial Officer is employed, in which case the decision shall be taken by the Deputy Chief Financial Officer.  This delegation shall not apply where the bad debt has been created as a result of a Member or Members voting against a motion of which he or she is required to form part of the majority in order to carry, in accordance with E1.30.3.2 to E1.30.5.4, or a Member or Members dissenting on a decision requiring unanimous approval;</w:t>
      </w:r>
    </w:p>
    <w:p w:rsidR="002F23D5" w:rsidRPr="00E53FAF" w:rsidRDefault="002F23D5"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supervise procedures for the invitation, receipt and acceptance of quotations and tenders and ensure compliance with the Financial Procedure Rules and the Contract Procedure Rules;</w:t>
      </w:r>
    </w:p>
    <w:p w:rsidR="00C048C1" w:rsidRPr="00E53FAF" w:rsidRDefault="00C048C1" w:rsidP="00C3543A">
      <w:pPr>
        <w:pStyle w:val="NoSpacing"/>
        <w:ind w:left="1701" w:hanging="992"/>
        <w:jc w:val="both"/>
        <w:rPr>
          <w:rFonts w:ascii="Arial" w:hAnsi="Arial" w:cs="Arial"/>
          <w:sz w:val="24"/>
          <w:szCs w:val="24"/>
        </w:rPr>
      </w:pPr>
    </w:p>
    <w:p w:rsidR="002F23D5" w:rsidRPr="00E53FAF" w:rsidRDefault="002F23D5"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administer the scheme of Members’ allowances</w:t>
      </w:r>
      <w:r w:rsidR="000E588A" w:rsidRPr="00E53FAF">
        <w:rPr>
          <w:rFonts w:ascii="Arial" w:hAnsi="Arial" w:cs="Arial"/>
          <w:sz w:val="24"/>
          <w:szCs w:val="24"/>
        </w:rPr>
        <w:t xml:space="preserve"> (if such a scheme is in place)</w:t>
      </w:r>
      <w:r w:rsidRPr="00E53FAF">
        <w:rPr>
          <w:rFonts w:ascii="Arial" w:hAnsi="Arial" w:cs="Arial"/>
          <w:sz w:val="24"/>
          <w:szCs w:val="24"/>
        </w:rPr>
        <w:t>;</w:t>
      </w:r>
    </w:p>
    <w:p w:rsidR="00C048C1" w:rsidRPr="00E53FAF" w:rsidRDefault="00C048C1" w:rsidP="00C3543A">
      <w:pPr>
        <w:pStyle w:val="NoSpacing"/>
        <w:ind w:left="1701" w:hanging="992"/>
        <w:jc w:val="both"/>
        <w:rPr>
          <w:rFonts w:ascii="Arial" w:hAnsi="Arial" w:cs="Arial"/>
          <w:sz w:val="24"/>
          <w:szCs w:val="24"/>
        </w:rPr>
      </w:pPr>
    </w:p>
    <w:p w:rsidR="00C048C1" w:rsidRPr="00E53FAF" w:rsidRDefault="00C048C1"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 xml:space="preserve">discharge the functions of the “responsible financial officer” under the Accounts and Audit Regulations </w:t>
      </w:r>
      <w:r w:rsidR="00601197" w:rsidRPr="00E53FAF">
        <w:rPr>
          <w:rFonts w:ascii="Arial" w:hAnsi="Arial" w:cs="Arial"/>
          <w:sz w:val="24"/>
          <w:szCs w:val="24"/>
        </w:rPr>
        <w:t>2015</w:t>
      </w:r>
      <w:r w:rsidR="009077C1" w:rsidRPr="00E53FAF">
        <w:rPr>
          <w:rFonts w:ascii="Arial" w:hAnsi="Arial" w:cs="Arial"/>
          <w:sz w:val="24"/>
          <w:szCs w:val="24"/>
        </w:rPr>
        <w:t xml:space="preserve"> and any successor </w:t>
      </w:r>
      <w:r w:rsidR="0063746E" w:rsidRPr="00E53FAF">
        <w:rPr>
          <w:rFonts w:ascii="Arial" w:hAnsi="Arial" w:cs="Arial"/>
          <w:sz w:val="24"/>
          <w:szCs w:val="24"/>
        </w:rPr>
        <w:t>legislation</w:t>
      </w:r>
      <w:r w:rsidRPr="00E53FAF">
        <w:rPr>
          <w:rFonts w:ascii="Arial" w:hAnsi="Arial" w:cs="Arial"/>
          <w:sz w:val="24"/>
          <w:szCs w:val="24"/>
        </w:rPr>
        <w:t>;</w:t>
      </w:r>
    </w:p>
    <w:p w:rsidR="00C048C1" w:rsidRPr="00E53FAF" w:rsidRDefault="00C048C1" w:rsidP="00C3543A">
      <w:pPr>
        <w:pStyle w:val="NoSpacing"/>
        <w:ind w:left="1701" w:hanging="992"/>
        <w:jc w:val="both"/>
        <w:rPr>
          <w:rFonts w:ascii="Arial" w:hAnsi="Arial" w:cs="Arial"/>
          <w:sz w:val="24"/>
          <w:szCs w:val="24"/>
        </w:rPr>
      </w:pPr>
    </w:p>
    <w:p w:rsidR="00C048C1" w:rsidRPr="00E53FAF" w:rsidRDefault="00C048C1"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 xml:space="preserve">discharge the Functions of the LLCA under the Accounts and Audit Regulations </w:t>
      </w:r>
      <w:r w:rsidR="00601197" w:rsidRPr="00E53FAF">
        <w:rPr>
          <w:rFonts w:ascii="Arial" w:hAnsi="Arial" w:cs="Arial"/>
          <w:sz w:val="24"/>
          <w:szCs w:val="24"/>
        </w:rPr>
        <w:t xml:space="preserve">2015 </w:t>
      </w:r>
      <w:r w:rsidRPr="00E53FAF">
        <w:rPr>
          <w:rFonts w:ascii="Arial" w:hAnsi="Arial" w:cs="Arial"/>
          <w:sz w:val="24"/>
          <w:szCs w:val="24"/>
        </w:rPr>
        <w:t xml:space="preserve">(with the exception of Regulations </w:t>
      </w:r>
      <w:r w:rsidR="00601197" w:rsidRPr="00E53FAF">
        <w:rPr>
          <w:rFonts w:ascii="Arial" w:hAnsi="Arial" w:cs="Arial"/>
          <w:sz w:val="24"/>
          <w:szCs w:val="24"/>
        </w:rPr>
        <w:t>6(2), 6(3) and 9(2)</w:t>
      </w:r>
      <w:r w:rsidRPr="00E53FAF">
        <w:rPr>
          <w:rFonts w:ascii="Arial" w:hAnsi="Arial" w:cs="Arial"/>
          <w:sz w:val="24"/>
          <w:szCs w:val="24"/>
        </w:rPr>
        <w:t>)</w:t>
      </w:r>
      <w:r w:rsidR="0063746E" w:rsidRPr="00E53FAF">
        <w:rPr>
          <w:rFonts w:ascii="Arial" w:hAnsi="Arial" w:cs="Arial"/>
          <w:sz w:val="24"/>
          <w:szCs w:val="24"/>
        </w:rPr>
        <w:t xml:space="preserve"> or any successor legislation</w:t>
      </w:r>
      <w:r w:rsidRPr="00E53FAF">
        <w:rPr>
          <w:rFonts w:ascii="Arial" w:hAnsi="Arial" w:cs="Arial"/>
          <w:sz w:val="24"/>
          <w:szCs w:val="24"/>
        </w:rPr>
        <w:t>;</w:t>
      </w:r>
    </w:p>
    <w:p w:rsidR="00C048C1" w:rsidRPr="00E53FAF" w:rsidRDefault="00C048C1" w:rsidP="00C3543A">
      <w:pPr>
        <w:pStyle w:val="NoSpacing"/>
        <w:ind w:left="1701" w:hanging="992"/>
        <w:jc w:val="both"/>
        <w:rPr>
          <w:rFonts w:ascii="Arial" w:hAnsi="Arial" w:cs="Arial"/>
          <w:sz w:val="24"/>
          <w:szCs w:val="24"/>
        </w:rPr>
      </w:pPr>
    </w:p>
    <w:p w:rsidR="00C048C1" w:rsidRPr="00E53FAF" w:rsidRDefault="00C048C1"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sign certificates under the Local Government (Contracts) Act 1997;</w:t>
      </w:r>
    </w:p>
    <w:p w:rsidR="00C048C1" w:rsidRPr="00E53FAF" w:rsidRDefault="00C048C1" w:rsidP="00C3543A">
      <w:pPr>
        <w:pStyle w:val="NoSpacing"/>
        <w:ind w:left="1701" w:hanging="992"/>
        <w:jc w:val="both"/>
        <w:rPr>
          <w:rFonts w:ascii="Arial" w:hAnsi="Arial" w:cs="Arial"/>
          <w:sz w:val="24"/>
          <w:szCs w:val="24"/>
        </w:rPr>
      </w:pPr>
    </w:p>
    <w:p w:rsidR="00874953" w:rsidRDefault="00C048C1"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be the officer nominated, or to nominate in writing another officer, as the person to receive disclosures of suspicious transactions for the purposes of the Proceeds of Crime Act 2002 and any regulations made thereunder;</w:t>
      </w:r>
    </w:p>
    <w:p w:rsidR="00C3543A" w:rsidRPr="00C3543A" w:rsidRDefault="00C3543A" w:rsidP="00C3543A">
      <w:pPr>
        <w:pStyle w:val="NoSpacing"/>
        <w:jc w:val="both"/>
        <w:rPr>
          <w:rFonts w:ascii="Arial" w:hAnsi="Arial" w:cs="Arial"/>
          <w:sz w:val="24"/>
          <w:szCs w:val="24"/>
        </w:rPr>
      </w:pPr>
    </w:p>
    <w:p w:rsidR="00874953" w:rsidRDefault="00D25821" w:rsidP="008750CA">
      <w:pPr>
        <w:pStyle w:val="NoSpacing"/>
        <w:numPr>
          <w:ilvl w:val="2"/>
          <w:numId w:val="20"/>
        </w:numPr>
        <w:ind w:left="1701" w:hanging="992"/>
        <w:jc w:val="both"/>
        <w:rPr>
          <w:rFonts w:ascii="Arial" w:hAnsi="Arial" w:cs="Arial"/>
          <w:sz w:val="24"/>
          <w:szCs w:val="24"/>
        </w:rPr>
      </w:pPr>
      <w:r w:rsidRPr="00E53FAF">
        <w:rPr>
          <w:rFonts w:ascii="Arial" w:hAnsi="Arial" w:cs="Arial"/>
          <w:sz w:val="24"/>
          <w:szCs w:val="24"/>
        </w:rPr>
        <w:t>prepare and monitor</w:t>
      </w:r>
      <w:r w:rsidR="00874953" w:rsidRPr="00E53FAF">
        <w:rPr>
          <w:rFonts w:ascii="Arial" w:hAnsi="Arial" w:cs="Arial"/>
          <w:sz w:val="24"/>
          <w:szCs w:val="24"/>
        </w:rPr>
        <w:t xml:space="preserve"> a risk management framework for the LLCA following consultation with the Monitoring Officer;</w:t>
      </w:r>
    </w:p>
    <w:p w:rsidR="00C3543A" w:rsidRPr="00C3543A" w:rsidRDefault="00C3543A" w:rsidP="00C3543A">
      <w:pPr>
        <w:pStyle w:val="NoSpacing"/>
        <w:jc w:val="both"/>
        <w:rPr>
          <w:rFonts w:ascii="Arial" w:hAnsi="Arial" w:cs="Arial"/>
          <w:sz w:val="24"/>
          <w:szCs w:val="24"/>
        </w:rPr>
      </w:pPr>
    </w:p>
    <w:p w:rsidR="00874953" w:rsidRPr="00E53FAF" w:rsidRDefault="00874953" w:rsidP="008750CA">
      <w:pPr>
        <w:pStyle w:val="NoSpacing"/>
        <w:numPr>
          <w:ilvl w:val="2"/>
          <w:numId w:val="20"/>
        </w:numPr>
        <w:ind w:left="1701" w:hanging="992"/>
        <w:jc w:val="both"/>
        <w:rPr>
          <w:rFonts w:ascii="Arial" w:hAnsi="Arial" w:cs="Arial"/>
          <w:sz w:val="24"/>
          <w:szCs w:val="24"/>
        </w:rPr>
      </w:pPr>
      <w:proofErr w:type="gramStart"/>
      <w:r w:rsidRPr="00E53FAF">
        <w:rPr>
          <w:rFonts w:ascii="Arial" w:hAnsi="Arial" w:cs="Arial"/>
          <w:sz w:val="24"/>
          <w:szCs w:val="24"/>
        </w:rPr>
        <w:t>prepare</w:t>
      </w:r>
      <w:proofErr w:type="gramEnd"/>
      <w:r w:rsidRPr="00E53FAF">
        <w:rPr>
          <w:rFonts w:ascii="Arial" w:hAnsi="Arial" w:cs="Arial"/>
          <w:sz w:val="24"/>
          <w:szCs w:val="24"/>
        </w:rPr>
        <w:t xml:space="preserve">, following consultation with the Chief Operating Officer and the Monitoring Officer, the annual governance statement. </w:t>
      </w:r>
    </w:p>
    <w:p w:rsidR="00C048C1" w:rsidRPr="00E53FAF" w:rsidRDefault="00C048C1" w:rsidP="00C3543A">
      <w:pPr>
        <w:pStyle w:val="NoSpacing"/>
        <w:jc w:val="both"/>
        <w:rPr>
          <w:rFonts w:ascii="Arial" w:hAnsi="Arial" w:cs="Arial"/>
          <w:sz w:val="24"/>
          <w:szCs w:val="24"/>
        </w:rPr>
      </w:pPr>
    </w:p>
    <w:p w:rsidR="00E619DA" w:rsidRDefault="00C048C1" w:rsidP="008750CA">
      <w:pPr>
        <w:pStyle w:val="NoSpacing"/>
        <w:numPr>
          <w:ilvl w:val="2"/>
          <w:numId w:val="20"/>
        </w:numPr>
        <w:ind w:left="1701" w:hanging="992"/>
        <w:jc w:val="both"/>
        <w:rPr>
          <w:rFonts w:ascii="Arial" w:hAnsi="Arial" w:cs="Arial"/>
          <w:sz w:val="24"/>
          <w:szCs w:val="24"/>
        </w:rPr>
      </w:pPr>
      <w:proofErr w:type="gramStart"/>
      <w:r w:rsidRPr="00E53FAF">
        <w:rPr>
          <w:rFonts w:ascii="Arial" w:hAnsi="Arial" w:cs="Arial"/>
          <w:sz w:val="24"/>
          <w:szCs w:val="24"/>
        </w:rPr>
        <w:t>exercise</w:t>
      </w:r>
      <w:proofErr w:type="gramEnd"/>
      <w:r w:rsidRPr="00E53FAF">
        <w:rPr>
          <w:rFonts w:ascii="Arial" w:hAnsi="Arial" w:cs="Arial"/>
          <w:sz w:val="24"/>
          <w:szCs w:val="24"/>
        </w:rPr>
        <w:t xml:space="preserve"> the responsibilities assigned to the Chief Financial Officer in the Financial Procedure Rules and the Contract Procedure Rules.</w:t>
      </w:r>
    </w:p>
    <w:p w:rsidR="00C3543A" w:rsidRPr="00C3543A" w:rsidRDefault="00C3543A" w:rsidP="00C3543A">
      <w:pPr>
        <w:pStyle w:val="NoSpacing"/>
        <w:jc w:val="both"/>
        <w:rPr>
          <w:rFonts w:ascii="Arial" w:hAnsi="Arial" w:cs="Arial"/>
          <w:sz w:val="24"/>
          <w:szCs w:val="24"/>
        </w:rPr>
      </w:pPr>
    </w:p>
    <w:p w:rsidR="00E619DA" w:rsidRPr="00E53FAF" w:rsidRDefault="00E619DA" w:rsidP="00E53FAF">
      <w:pPr>
        <w:spacing w:line="240" w:lineRule="auto"/>
        <w:rPr>
          <w:rFonts w:ascii="Arial" w:hAnsi="Arial" w:cs="Arial"/>
          <w:sz w:val="24"/>
          <w:szCs w:val="24"/>
        </w:rPr>
      </w:pPr>
      <w:r w:rsidRPr="00E53FAF">
        <w:rPr>
          <w:rFonts w:ascii="Arial" w:hAnsi="Arial" w:cs="Arial"/>
          <w:sz w:val="24"/>
          <w:szCs w:val="24"/>
          <w:u w:val="single"/>
        </w:rPr>
        <w:t>Schedule of Proper Officers</w:t>
      </w:r>
    </w:p>
    <w:p w:rsidR="00E619DA" w:rsidRPr="00E53FAF" w:rsidRDefault="00E619DA" w:rsidP="008750CA">
      <w:pPr>
        <w:pStyle w:val="NoSpacing"/>
        <w:numPr>
          <w:ilvl w:val="1"/>
          <w:numId w:val="20"/>
        </w:numPr>
        <w:jc w:val="both"/>
        <w:rPr>
          <w:rFonts w:ascii="Arial" w:hAnsi="Arial" w:cs="Arial"/>
          <w:sz w:val="24"/>
          <w:szCs w:val="24"/>
        </w:rPr>
      </w:pPr>
      <w:r w:rsidRPr="00E53FAF">
        <w:rPr>
          <w:rFonts w:ascii="Arial" w:hAnsi="Arial" w:cs="Arial"/>
          <w:sz w:val="24"/>
          <w:szCs w:val="24"/>
        </w:rPr>
        <w:t>Section 112(1) of the Local Government Act 1972, provides that the LLC</w:t>
      </w:r>
      <w:r w:rsidR="00FC4CB2" w:rsidRPr="00E53FAF">
        <w:rPr>
          <w:rFonts w:ascii="Arial" w:hAnsi="Arial" w:cs="Arial"/>
          <w:sz w:val="24"/>
          <w:szCs w:val="24"/>
        </w:rPr>
        <w:t>A shall appoint such Officers as it thinks necessary for the appropriate discharge by the LLCA of such of its Functions as fall to be discharged by them.</w:t>
      </w:r>
    </w:p>
    <w:p w:rsidR="00F41F27" w:rsidRPr="00E53FAF" w:rsidRDefault="00F41F27" w:rsidP="00E53FAF">
      <w:pPr>
        <w:pStyle w:val="NoSpacing"/>
        <w:ind w:left="720"/>
        <w:jc w:val="both"/>
        <w:rPr>
          <w:rFonts w:ascii="Arial" w:hAnsi="Arial" w:cs="Arial"/>
          <w:sz w:val="24"/>
          <w:szCs w:val="24"/>
        </w:rPr>
      </w:pPr>
    </w:p>
    <w:p w:rsidR="00FC4CB2" w:rsidRPr="00E53FAF" w:rsidRDefault="00FC4CB2" w:rsidP="008750CA">
      <w:pPr>
        <w:pStyle w:val="NoSpacing"/>
        <w:numPr>
          <w:ilvl w:val="1"/>
          <w:numId w:val="20"/>
        </w:numPr>
        <w:jc w:val="both"/>
        <w:rPr>
          <w:rFonts w:ascii="Arial" w:hAnsi="Arial" w:cs="Arial"/>
          <w:sz w:val="24"/>
          <w:szCs w:val="24"/>
        </w:rPr>
      </w:pPr>
      <w:r w:rsidRPr="00E53FAF">
        <w:rPr>
          <w:rFonts w:ascii="Arial" w:hAnsi="Arial" w:cs="Arial"/>
          <w:sz w:val="24"/>
          <w:szCs w:val="24"/>
        </w:rPr>
        <w:t xml:space="preserve">There are a number of specific references in enactments affecting the LLCA which call for functions to be undertaken by what are termed the </w:t>
      </w:r>
      <w:r w:rsidRPr="00E53FAF">
        <w:rPr>
          <w:rFonts w:ascii="Arial" w:hAnsi="Arial" w:cs="Arial"/>
          <w:b/>
          <w:sz w:val="24"/>
          <w:szCs w:val="24"/>
        </w:rPr>
        <w:t>Proper Officer</w:t>
      </w:r>
      <w:r w:rsidRPr="00E53FAF">
        <w:rPr>
          <w:rFonts w:ascii="Arial" w:hAnsi="Arial" w:cs="Arial"/>
          <w:sz w:val="24"/>
          <w:szCs w:val="24"/>
        </w:rPr>
        <w:t xml:space="preserve">.  The following lists such references and identifies the </w:t>
      </w:r>
      <w:r w:rsidR="003D189A" w:rsidRPr="00E53FAF">
        <w:rPr>
          <w:rFonts w:ascii="Arial" w:hAnsi="Arial" w:cs="Arial"/>
          <w:sz w:val="24"/>
          <w:szCs w:val="24"/>
        </w:rPr>
        <w:t>Statutory Officer</w:t>
      </w:r>
      <w:r w:rsidRPr="00E53FAF">
        <w:rPr>
          <w:rFonts w:ascii="Arial" w:hAnsi="Arial" w:cs="Arial"/>
          <w:sz w:val="24"/>
          <w:szCs w:val="24"/>
        </w:rPr>
        <w:t xml:space="preserve"> responsible for their discharge:</w:t>
      </w:r>
    </w:p>
    <w:p w:rsidR="00FC4CB2" w:rsidRPr="00E53FAF" w:rsidRDefault="00FC4CB2" w:rsidP="00E53FAF">
      <w:pPr>
        <w:pStyle w:val="NoSpacing"/>
        <w:ind w:left="720"/>
        <w:jc w:val="both"/>
        <w:rPr>
          <w:rFonts w:ascii="Arial" w:hAnsi="Arial" w:cs="Arial"/>
          <w:sz w:val="24"/>
          <w:szCs w:val="24"/>
        </w:rPr>
      </w:pPr>
    </w:p>
    <w:tbl>
      <w:tblPr>
        <w:tblStyle w:val="TableGrid"/>
        <w:tblW w:w="0" w:type="auto"/>
        <w:tblInd w:w="720" w:type="dxa"/>
        <w:tblLook w:val="04A0"/>
      </w:tblPr>
      <w:tblGrid>
        <w:gridCol w:w="2847"/>
        <w:gridCol w:w="2874"/>
        <w:gridCol w:w="2801"/>
      </w:tblGrid>
      <w:tr w:rsidR="00FC4CB2" w:rsidRPr="00E53FAF" w:rsidTr="00FC4CB2">
        <w:tc>
          <w:tcPr>
            <w:tcW w:w="8522" w:type="dxa"/>
            <w:gridSpan w:val="3"/>
          </w:tcPr>
          <w:p w:rsidR="00FC4CB2" w:rsidRPr="00E53FAF" w:rsidRDefault="00FC4CB2" w:rsidP="00E53FAF">
            <w:pPr>
              <w:pStyle w:val="NoSpacing"/>
              <w:jc w:val="both"/>
              <w:rPr>
                <w:rFonts w:ascii="Arial" w:hAnsi="Arial" w:cs="Arial"/>
                <w:sz w:val="24"/>
                <w:szCs w:val="24"/>
              </w:rPr>
            </w:pPr>
            <w:r w:rsidRPr="00E53FAF">
              <w:rPr>
                <w:rFonts w:ascii="Arial" w:hAnsi="Arial" w:cs="Arial"/>
                <w:sz w:val="24"/>
                <w:szCs w:val="24"/>
              </w:rPr>
              <w:t>Local Government Act 1972</w:t>
            </w: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Section 100B(2)</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Determination of those reports which should be available for public inspection prior to a meeting of the LLCA, any committee of the LLCA or any sub-committee of the LLCA and those which are likely to be heard in private and consequently which should not be released to the public</w:t>
            </w:r>
          </w:p>
          <w:p w:rsidR="003E4754" w:rsidRPr="00E53FAF" w:rsidRDefault="003E4754" w:rsidP="00C3543A">
            <w:pPr>
              <w:pStyle w:val="NoSpacing"/>
              <w:rPr>
                <w:rFonts w:ascii="Arial" w:hAnsi="Arial" w:cs="Arial"/>
                <w:sz w:val="24"/>
                <w:szCs w:val="24"/>
              </w:rPr>
            </w:pPr>
          </w:p>
        </w:tc>
        <w:tc>
          <w:tcPr>
            <w:tcW w:w="2801" w:type="dxa"/>
            <w:vMerge w:val="restart"/>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Monitoring Officer</w:t>
            </w: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Section 100B(7)</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Provision of documents to the press, additional to committee reports</w:t>
            </w:r>
          </w:p>
          <w:p w:rsidR="003E4754" w:rsidRPr="00E53FAF" w:rsidRDefault="003E4754" w:rsidP="00C3543A">
            <w:pPr>
              <w:pStyle w:val="NoSpacing"/>
              <w:rPr>
                <w:rFonts w:ascii="Arial" w:hAnsi="Arial" w:cs="Arial"/>
                <w:sz w:val="24"/>
                <w:szCs w:val="24"/>
              </w:rPr>
            </w:pPr>
          </w:p>
        </w:tc>
        <w:tc>
          <w:tcPr>
            <w:tcW w:w="2801" w:type="dxa"/>
            <w:vMerge/>
          </w:tcPr>
          <w:p w:rsidR="003E4754" w:rsidRPr="00E53FAF" w:rsidRDefault="003E4754" w:rsidP="00E53FAF">
            <w:pPr>
              <w:pStyle w:val="NoSpacing"/>
              <w:jc w:val="both"/>
              <w:rPr>
                <w:rFonts w:ascii="Arial" w:hAnsi="Arial" w:cs="Arial"/>
                <w:sz w:val="24"/>
                <w:szCs w:val="24"/>
              </w:rPr>
            </w:pP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Section 100C(2)</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Preparing written summaries of proceedings</w:t>
            </w:r>
          </w:p>
          <w:p w:rsidR="003E4754" w:rsidRPr="00E53FAF" w:rsidRDefault="003E4754" w:rsidP="00C3543A">
            <w:pPr>
              <w:pStyle w:val="NoSpacing"/>
              <w:rPr>
                <w:rFonts w:ascii="Arial" w:hAnsi="Arial" w:cs="Arial"/>
                <w:sz w:val="24"/>
                <w:szCs w:val="24"/>
              </w:rPr>
            </w:pPr>
          </w:p>
        </w:tc>
        <w:tc>
          <w:tcPr>
            <w:tcW w:w="2801" w:type="dxa"/>
            <w:vMerge/>
          </w:tcPr>
          <w:p w:rsidR="003E4754" w:rsidRPr="00E53FAF" w:rsidRDefault="003E4754" w:rsidP="00E53FAF">
            <w:pPr>
              <w:pStyle w:val="NoSpacing"/>
              <w:jc w:val="both"/>
              <w:rPr>
                <w:rFonts w:ascii="Arial" w:hAnsi="Arial" w:cs="Arial"/>
                <w:sz w:val="24"/>
                <w:szCs w:val="24"/>
              </w:rPr>
            </w:pP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Section 100D(1)</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Making arrangements for the list of reports and background papers to reports to be made available for public inspection</w:t>
            </w:r>
          </w:p>
          <w:p w:rsidR="003E4754" w:rsidRPr="00E53FAF" w:rsidRDefault="003E4754" w:rsidP="00C3543A">
            <w:pPr>
              <w:pStyle w:val="NoSpacing"/>
              <w:rPr>
                <w:rFonts w:ascii="Arial" w:hAnsi="Arial" w:cs="Arial"/>
                <w:sz w:val="24"/>
                <w:szCs w:val="24"/>
              </w:rPr>
            </w:pPr>
          </w:p>
        </w:tc>
        <w:tc>
          <w:tcPr>
            <w:tcW w:w="2801" w:type="dxa"/>
            <w:vMerge/>
          </w:tcPr>
          <w:p w:rsidR="003E4754" w:rsidRPr="00E53FAF" w:rsidRDefault="003E4754" w:rsidP="00E53FAF">
            <w:pPr>
              <w:pStyle w:val="NoSpacing"/>
              <w:jc w:val="both"/>
              <w:rPr>
                <w:rFonts w:ascii="Arial" w:hAnsi="Arial" w:cs="Arial"/>
                <w:sz w:val="24"/>
                <w:szCs w:val="24"/>
              </w:rPr>
            </w:pP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Section 100F(2)</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Determination of documents disclosing exempt information which may not be inspected by Members</w:t>
            </w:r>
          </w:p>
          <w:p w:rsidR="003E4754" w:rsidRPr="00E53FAF" w:rsidRDefault="003E4754" w:rsidP="00C3543A">
            <w:pPr>
              <w:pStyle w:val="NoSpacing"/>
              <w:rPr>
                <w:rFonts w:ascii="Arial" w:hAnsi="Arial" w:cs="Arial"/>
                <w:sz w:val="24"/>
                <w:szCs w:val="24"/>
              </w:rPr>
            </w:pPr>
          </w:p>
        </w:tc>
        <w:tc>
          <w:tcPr>
            <w:tcW w:w="2801" w:type="dxa"/>
            <w:vMerge/>
          </w:tcPr>
          <w:p w:rsidR="003E4754" w:rsidRPr="00E53FAF" w:rsidRDefault="003E4754" w:rsidP="00E53FAF">
            <w:pPr>
              <w:pStyle w:val="NoSpacing"/>
              <w:jc w:val="both"/>
              <w:rPr>
                <w:rFonts w:ascii="Arial" w:hAnsi="Arial" w:cs="Arial"/>
                <w:sz w:val="24"/>
                <w:szCs w:val="24"/>
              </w:rPr>
            </w:pPr>
          </w:p>
        </w:tc>
      </w:tr>
      <w:tr w:rsidR="00FC4CB2" w:rsidRPr="00E53FAF" w:rsidTr="00FC4CB2">
        <w:tc>
          <w:tcPr>
            <w:tcW w:w="2847" w:type="dxa"/>
          </w:tcPr>
          <w:p w:rsidR="00FC4CB2" w:rsidRPr="00E53FAF" w:rsidRDefault="00FC4CB2" w:rsidP="00E53FAF">
            <w:pPr>
              <w:pStyle w:val="NoSpacing"/>
              <w:jc w:val="both"/>
              <w:rPr>
                <w:rFonts w:ascii="Arial" w:hAnsi="Arial" w:cs="Arial"/>
                <w:sz w:val="24"/>
                <w:szCs w:val="24"/>
              </w:rPr>
            </w:pPr>
            <w:r w:rsidRPr="00E53FAF">
              <w:rPr>
                <w:rFonts w:ascii="Arial" w:hAnsi="Arial" w:cs="Arial"/>
                <w:sz w:val="24"/>
                <w:szCs w:val="24"/>
              </w:rPr>
              <w:t xml:space="preserve">Section 115(2), </w:t>
            </w:r>
          </w:p>
          <w:p w:rsidR="00FC4CB2" w:rsidRPr="00E53FAF" w:rsidRDefault="00FC4CB2" w:rsidP="00E53FAF">
            <w:pPr>
              <w:pStyle w:val="NoSpacing"/>
              <w:jc w:val="both"/>
              <w:rPr>
                <w:rFonts w:ascii="Arial" w:hAnsi="Arial" w:cs="Arial"/>
                <w:sz w:val="24"/>
                <w:szCs w:val="24"/>
              </w:rPr>
            </w:pPr>
          </w:p>
        </w:tc>
        <w:tc>
          <w:tcPr>
            <w:tcW w:w="2874" w:type="dxa"/>
          </w:tcPr>
          <w:p w:rsidR="00FC4CB2" w:rsidRPr="00E53FAF" w:rsidRDefault="00FC4CB2" w:rsidP="00C3543A">
            <w:pPr>
              <w:pStyle w:val="NoSpacing"/>
              <w:rPr>
                <w:rFonts w:ascii="Arial" w:hAnsi="Arial" w:cs="Arial"/>
                <w:sz w:val="24"/>
                <w:szCs w:val="24"/>
              </w:rPr>
            </w:pPr>
            <w:r w:rsidRPr="00E53FAF">
              <w:rPr>
                <w:rFonts w:ascii="Arial" w:hAnsi="Arial" w:cs="Arial"/>
                <w:sz w:val="24"/>
                <w:szCs w:val="24"/>
              </w:rPr>
              <w:t>Receipt of money due from Officers</w:t>
            </w:r>
          </w:p>
          <w:p w:rsidR="00FC4CB2" w:rsidRPr="00E53FAF" w:rsidRDefault="00FC4CB2" w:rsidP="00C3543A">
            <w:pPr>
              <w:pStyle w:val="NoSpacing"/>
              <w:rPr>
                <w:rFonts w:ascii="Arial" w:hAnsi="Arial" w:cs="Arial"/>
                <w:sz w:val="24"/>
                <w:szCs w:val="24"/>
              </w:rPr>
            </w:pPr>
          </w:p>
        </w:tc>
        <w:tc>
          <w:tcPr>
            <w:tcW w:w="2801" w:type="dxa"/>
          </w:tcPr>
          <w:p w:rsidR="00FC4CB2" w:rsidRPr="00E53FAF" w:rsidRDefault="00FC4CB2" w:rsidP="00E53FAF">
            <w:pPr>
              <w:pStyle w:val="NoSpacing"/>
              <w:jc w:val="both"/>
              <w:rPr>
                <w:rFonts w:ascii="Arial" w:hAnsi="Arial" w:cs="Arial"/>
                <w:sz w:val="24"/>
                <w:szCs w:val="24"/>
              </w:rPr>
            </w:pPr>
            <w:r w:rsidRPr="00E53FAF">
              <w:rPr>
                <w:rFonts w:ascii="Arial" w:hAnsi="Arial" w:cs="Arial"/>
                <w:sz w:val="24"/>
                <w:szCs w:val="24"/>
              </w:rPr>
              <w:t>Chief Financial Officer</w:t>
            </w: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 xml:space="preserve">Section 146(1)(a) and (b), </w:t>
            </w:r>
          </w:p>
          <w:p w:rsidR="003E4754" w:rsidRPr="00E53FAF" w:rsidRDefault="003E4754" w:rsidP="00E53FAF">
            <w:pPr>
              <w:pStyle w:val="NoSpacing"/>
              <w:jc w:val="both"/>
              <w:rPr>
                <w:rFonts w:ascii="Arial" w:hAnsi="Arial" w:cs="Arial"/>
                <w:sz w:val="24"/>
                <w:szCs w:val="24"/>
              </w:rPr>
            </w:pP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Declaration and certificates with regard to securities</w:t>
            </w:r>
          </w:p>
          <w:p w:rsidR="003E4754" w:rsidRPr="00E53FAF" w:rsidRDefault="003E4754" w:rsidP="00C3543A">
            <w:pPr>
              <w:pStyle w:val="NoSpacing"/>
              <w:rPr>
                <w:rFonts w:ascii="Arial" w:hAnsi="Arial" w:cs="Arial"/>
                <w:sz w:val="24"/>
                <w:szCs w:val="24"/>
              </w:rPr>
            </w:pPr>
          </w:p>
        </w:tc>
        <w:tc>
          <w:tcPr>
            <w:tcW w:w="2801" w:type="dxa"/>
            <w:vMerge w:val="restart"/>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Monitoring Officer</w:t>
            </w: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Section 225(1)</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Deposit of documents</w:t>
            </w:r>
          </w:p>
          <w:p w:rsidR="003E4754" w:rsidRPr="00E53FAF" w:rsidRDefault="003E4754" w:rsidP="00C3543A">
            <w:pPr>
              <w:pStyle w:val="NoSpacing"/>
              <w:rPr>
                <w:rFonts w:ascii="Arial" w:hAnsi="Arial" w:cs="Arial"/>
                <w:sz w:val="24"/>
                <w:szCs w:val="24"/>
              </w:rPr>
            </w:pPr>
          </w:p>
        </w:tc>
        <w:tc>
          <w:tcPr>
            <w:tcW w:w="2801" w:type="dxa"/>
            <w:vMerge/>
          </w:tcPr>
          <w:p w:rsidR="003E4754" w:rsidRPr="00E53FAF" w:rsidRDefault="003E4754" w:rsidP="00E53FAF">
            <w:pPr>
              <w:pStyle w:val="NoSpacing"/>
              <w:jc w:val="both"/>
              <w:rPr>
                <w:rFonts w:ascii="Arial" w:hAnsi="Arial" w:cs="Arial"/>
                <w:sz w:val="24"/>
                <w:szCs w:val="24"/>
              </w:rPr>
            </w:pP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Section 229(5)</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Certifications of photographic copies of documents</w:t>
            </w:r>
          </w:p>
          <w:p w:rsidR="003E4754" w:rsidRPr="00E53FAF" w:rsidRDefault="003E4754" w:rsidP="00C3543A">
            <w:pPr>
              <w:pStyle w:val="NoSpacing"/>
              <w:rPr>
                <w:rFonts w:ascii="Arial" w:hAnsi="Arial" w:cs="Arial"/>
                <w:sz w:val="24"/>
                <w:szCs w:val="24"/>
              </w:rPr>
            </w:pPr>
          </w:p>
        </w:tc>
        <w:tc>
          <w:tcPr>
            <w:tcW w:w="2801" w:type="dxa"/>
            <w:vMerge/>
          </w:tcPr>
          <w:p w:rsidR="003E4754" w:rsidRPr="00E53FAF" w:rsidRDefault="003E4754" w:rsidP="00E53FAF">
            <w:pPr>
              <w:pStyle w:val="NoSpacing"/>
              <w:jc w:val="both"/>
              <w:rPr>
                <w:rFonts w:ascii="Arial" w:hAnsi="Arial" w:cs="Arial"/>
                <w:sz w:val="24"/>
                <w:szCs w:val="24"/>
              </w:rPr>
            </w:pP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Section 234(1) and (2)</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Issuing and signing of formal notices</w:t>
            </w:r>
          </w:p>
          <w:p w:rsidR="003E4754" w:rsidRPr="00E53FAF" w:rsidRDefault="003E4754" w:rsidP="00C3543A">
            <w:pPr>
              <w:pStyle w:val="NoSpacing"/>
              <w:rPr>
                <w:rFonts w:ascii="Arial" w:hAnsi="Arial" w:cs="Arial"/>
                <w:sz w:val="24"/>
                <w:szCs w:val="24"/>
              </w:rPr>
            </w:pPr>
          </w:p>
        </w:tc>
        <w:tc>
          <w:tcPr>
            <w:tcW w:w="2801" w:type="dxa"/>
            <w:vMerge/>
          </w:tcPr>
          <w:p w:rsidR="003E4754" w:rsidRPr="00E53FAF" w:rsidRDefault="003E4754" w:rsidP="00E53FAF">
            <w:pPr>
              <w:pStyle w:val="NoSpacing"/>
              <w:jc w:val="both"/>
              <w:rPr>
                <w:rFonts w:ascii="Arial" w:hAnsi="Arial" w:cs="Arial"/>
                <w:sz w:val="24"/>
                <w:szCs w:val="24"/>
              </w:rPr>
            </w:pP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Section 236(9) and (10)</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Serving copies of byelaws</w:t>
            </w:r>
          </w:p>
          <w:p w:rsidR="003E4754" w:rsidRPr="00E53FAF" w:rsidRDefault="003E4754" w:rsidP="00C3543A">
            <w:pPr>
              <w:pStyle w:val="NoSpacing"/>
              <w:rPr>
                <w:rFonts w:ascii="Arial" w:hAnsi="Arial" w:cs="Arial"/>
                <w:sz w:val="24"/>
                <w:szCs w:val="24"/>
              </w:rPr>
            </w:pPr>
          </w:p>
        </w:tc>
        <w:tc>
          <w:tcPr>
            <w:tcW w:w="2801" w:type="dxa"/>
            <w:vMerge/>
          </w:tcPr>
          <w:p w:rsidR="003E4754" w:rsidRPr="00E53FAF" w:rsidRDefault="003E4754" w:rsidP="00E53FAF">
            <w:pPr>
              <w:pStyle w:val="NoSpacing"/>
              <w:jc w:val="both"/>
              <w:rPr>
                <w:rFonts w:ascii="Arial" w:hAnsi="Arial" w:cs="Arial"/>
                <w:sz w:val="24"/>
                <w:szCs w:val="24"/>
              </w:rPr>
            </w:pP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Section 238</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Certification of byelaws</w:t>
            </w:r>
          </w:p>
          <w:p w:rsidR="003E4754" w:rsidRPr="00E53FAF" w:rsidRDefault="003E4754" w:rsidP="00C3543A">
            <w:pPr>
              <w:pStyle w:val="NoSpacing"/>
              <w:rPr>
                <w:rFonts w:ascii="Arial" w:hAnsi="Arial" w:cs="Arial"/>
                <w:sz w:val="24"/>
                <w:szCs w:val="24"/>
              </w:rPr>
            </w:pPr>
          </w:p>
        </w:tc>
        <w:tc>
          <w:tcPr>
            <w:tcW w:w="2801" w:type="dxa"/>
            <w:vMerge/>
          </w:tcPr>
          <w:p w:rsidR="003E4754" w:rsidRPr="00E53FAF" w:rsidRDefault="003E4754" w:rsidP="00E53FAF">
            <w:pPr>
              <w:pStyle w:val="NoSpacing"/>
              <w:jc w:val="both"/>
              <w:rPr>
                <w:rFonts w:ascii="Arial" w:hAnsi="Arial" w:cs="Arial"/>
                <w:sz w:val="24"/>
                <w:szCs w:val="24"/>
              </w:rPr>
            </w:pP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Schedule 12, paragraph 4</w:t>
            </w:r>
            <w:r w:rsidR="00601197" w:rsidRPr="00E53FAF">
              <w:rPr>
                <w:rFonts w:ascii="Arial" w:hAnsi="Arial" w:cs="Arial"/>
                <w:sz w:val="24"/>
                <w:szCs w:val="24"/>
              </w:rPr>
              <w:t>(1A)(b)</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Signature of summonses to the LLCA</w:t>
            </w:r>
          </w:p>
          <w:p w:rsidR="003E4754" w:rsidRPr="00E53FAF" w:rsidRDefault="003E4754" w:rsidP="00C3543A">
            <w:pPr>
              <w:pStyle w:val="NoSpacing"/>
              <w:rPr>
                <w:rFonts w:ascii="Arial" w:hAnsi="Arial" w:cs="Arial"/>
                <w:sz w:val="24"/>
                <w:szCs w:val="24"/>
              </w:rPr>
            </w:pPr>
          </w:p>
        </w:tc>
        <w:tc>
          <w:tcPr>
            <w:tcW w:w="2801" w:type="dxa"/>
            <w:vMerge/>
          </w:tcPr>
          <w:p w:rsidR="003E4754" w:rsidRPr="00E53FAF" w:rsidRDefault="003E4754" w:rsidP="00E53FAF">
            <w:pPr>
              <w:pStyle w:val="NoSpacing"/>
              <w:jc w:val="both"/>
              <w:rPr>
                <w:rFonts w:ascii="Arial" w:hAnsi="Arial" w:cs="Arial"/>
                <w:sz w:val="24"/>
                <w:szCs w:val="24"/>
              </w:rPr>
            </w:pPr>
          </w:p>
        </w:tc>
      </w:tr>
      <w:tr w:rsidR="003E4754" w:rsidRPr="00E53FAF" w:rsidTr="00FC4CB2">
        <w:tc>
          <w:tcPr>
            <w:tcW w:w="2847" w:type="dxa"/>
          </w:tcPr>
          <w:p w:rsidR="003E4754" w:rsidRPr="00E53FAF" w:rsidRDefault="003E4754" w:rsidP="00E53FAF">
            <w:pPr>
              <w:pStyle w:val="NoSpacing"/>
              <w:jc w:val="both"/>
              <w:rPr>
                <w:rFonts w:ascii="Arial" w:hAnsi="Arial" w:cs="Arial"/>
                <w:sz w:val="24"/>
                <w:szCs w:val="24"/>
              </w:rPr>
            </w:pPr>
          </w:p>
        </w:tc>
        <w:tc>
          <w:tcPr>
            <w:tcW w:w="2874" w:type="dxa"/>
          </w:tcPr>
          <w:p w:rsidR="003E4754" w:rsidRPr="00E53FAF" w:rsidRDefault="003E4754" w:rsidP="00E53FAF">
            <w:pPr>
              <w:pStyle w:val="NoSpacing"/>
              <w:jc w:val="both"/>
              <w:rPr>
                <w:rFonts w:ascii="Arial" w:hAnsi="Arial" w:cs="Arial"/>
                <w:sz w:val="24"/>
                <w:szCs w:val="24"/>
              </w:rPr>
            </w:pPr>
          </w:p>
        </w:tc>
        <w:tc>
          <w:tcPr>
            <w:tcW w:w="2801" w:type="dxa"/>
            <w:vMerge/>
          </w:tcPr>
          <w:p w:rsidR="003E4754" w:rsidRPr="00E53FAF" w:rsidRDefault="003E4754" w:rsidP="00E53FAF">
            <w:pPr>
              <w:pStyle w:val="NoSpacing"/>
              <w:jc w:val="both"/>
              <w:rPr>
                <w:rFonts w:ascii="Arial" w:hAnsi="Arial" w:cs="Arial"/>
                <w:sz w:val="24"/>
                <w:szCs w:val="24"/>
              </w:rPr>
            </w:pPr>
          </w:p>
        </w:tc>
      </w:tr>
      <w:tr w:rsidR="003E4754" w:rsidRPr="00E53FAF" w:rsidTr="0029371F">
        <w:tc>
          <w:tcPr>
            <w:tcW w:w="8522" w:type="dxa"/>
            <w:gridSpan w:val="3"/>
          </w:tcPr>
          <w:p w:rsidR="003E4754" w:rsidRPr="00E53FAF" w:rsidRDefault="003E4754" w:rsidP="00E53FAF">
            <w:pPr>
              <w:pStyle w:val="NoSpacing"/>
              <w:jc w:val="both"/>
              <w:rPr>
                <w:rFonts w:ascii="Arial" w:hAnsi="Arial" w:cs="Arial"/>
                <w:sz w:val="24"/>
                <w:szCs w:val="24"/>
              </w:rPr>
            </w:pPr>
            <w:r w:rsidRPr="00E53FAF">
              <w:rPr>
                <w:rFonts w:ascii="Arial" w:hAnsi="Arial" w:cs="Arial"/>
                <w:sz w:val="24"/>
                <w:szCs w:val="24"/>
              </w:rPr>
              <w:t>Local Government Act 1985</w:t>
            </w:r>
          </w:p>
        </w:tc>
      </w:tr>
      <w:tr w:rsidR="00FC4CB2" w:rsidRPr="00E53FAF" w:rsidTr="00FC4CB2">
        <w:tc>
          <w:tcPr>
            <w:tcW w:w="2847" w:type="dxa"/>
          </w:tcPr>
          <w:p w:rsidR="00FC4CB2" w:rsidRPr="00E53FAF" w:rsidRDefault="003E4754" w:rsidP="00E53FAF">
            <w:pPr>
              <w:pStyle w:val="NoSpacing"/>
              <w:jc w:val="both"/>
              <w:rPr>
                <w:rFonts w:ascii="Arial" w:hAnsi="Arial" w:cs="Arial"/>
                <w:sz w:val="24"/>
                <w:szCs w:val="24"/>
              </w:rPr>
            </w:pPr>
            <w:r w:rsidRPr="00E53FAF">
              <w:rPr>
                <w:rFonts w:ascii="Arial" w:hAnsi="Arial" w:cs="Arial"/>
                <w:sz w:val="24"/>
                <w:szCs w:val="24"/>
              </w:rPr>
              <w:t>Section 73</w:t>
            </w:r>
          </w:p>
        </w:tc>
        <w:tc>
          <w:tcPr>
            <w:tcW w:w="2874" w:type="dxa"/>
          </w:tcPr>
          <w:p w:rsidR="003E4754" w:rsidRPr="00E53FAF" w:rsidRDefault="003E4754" w:rsidP="00C3543A">
            <w:pPr>
              <w:pStyle w:val="NoSpacing"/>
              <w:rPr>
                <w:rFonts w:ascii="Arial" w:hAnsi="Arial" w:cs="Arial"/>
                <w:sz w:val="24"/>
                <w:szCs w:val="24"/>
              </w:rPr>
            </w:pPr>
            <w:r w:rsidRPr="00E53FAF">
              <w:rPr>
                <w:rFonts w:ascii="Arial" w:hAnsi="Arial" w:cs="Arial"/>
                <w:sz w:val="24"/>
                <w:szCs w:val="24"/>
              </w:rPr>
              <w:t>Administration of the financial affairs of the LLCA</w:t>
            </w:r>
          </w:p>
          <w:p w:rsidR="00FC4CB2" w:rsidRPr="00E53FAF" w:rsidRDefault="00FC4CB2" w:rsidP="00E53FAF">
            <w:pPr>
              <w:pStyle w:val="NoSpacing"/>
              <w:jc w:val="both"/>
              <w:rPr>
                <w:rFonts w:ascii="Arial" w:hAnsi="Arial" w:cs="Arial"/>
                <w:sz w:val="24"/>
                <w:szCs w:val="24"/>
              </w:rPr>
            </w:pPr>
          </w:p>
        </w:tc>
        <w:tc>
          <w:tcPr>
            <w:tcW w:w="2801" w:type="dxa"/>
          </w:tcPr>
          <w:p w:rsidR="00FC4CB2" w:rsidRPr="00E53FAF" w:rsidRDefault="003E4754" w:rsidP="00E53FAF">
            <w:pPr>
              <w:pStyle w:val="NoSpacing"/>
              <w:jc w:val="both"/>
              <w:rPr>
                <w:rFonts w:ascii="Arial" w:hAnsi="Arial" w:cs="Arial"/>
                <w:sz w:val="24"/>
                <w:szCs w:val="24"/>
              </w:rPr>
            </w:pPr>
            <w:r w:rsidRPr="00E53FAF">
              <w:rPr>
                <w:rFonts w:ascii="Arial" w:hAnsi="Arial" w:cs="Arial"/>
                <w:sz w:val="24"/>
                <w:szCs w:val="24"/>
              </w:rPr>
              <w:t>Chief Financial Officer</w:t>
            </w:r>
          </w:p>
        </w:tc>
      </w:tr>
    </w:tbl>
    <w:p w:rsidR="00FC4CB2" w:rsidRPr="00E53FAF" w:rsidRDefault="00FC4CB2" w:rsidP="00E53FAF">
      <w:pPr>
        <w:pStyle w:val="NoSpacing"/>
        <w:ind w:left="720"/>
        <w:jc w:val="both"/>
        <w:rPr>
          <w:rFonts w:ascii="Arial" w:hAnsi="Arial" w:cs="Arial"/>
          <w:sz w:val="24"/>
          <w:szCs w:val="24"/>
        </w:rPr>
      </w:pPr>
    </w:p>
    <w:p w:rsidR="00FC4CB2" w:rsidRPr="00E53FAF" w:rsidRDefault="003E4754" w:rsidP="008750CA">
      <w:pPr>
        <w:pStyle w:val="NoSpacing"/>
        <w:numPr>
          <w:ilvl w:val="1"/>
          <w:numId w:val="20"/>
        </w:numPr>
        <w:jc w:val="both"/>
        <w:rPr>
          <w:rFonts w:ascii="Arial" w:hAnsi="Arial" w:cs="Arial"/>
          <w:sz w:val="24"/>
          <w:szCs w:val="24"/>
        </w:rPr>
      </w:pPr>
      <w:r w:rsidRPr="00E53FAF">
        <w:rPr>
          <w:rFonts w:ascii="Arial" w:hAnsi="Arial" w:cs="Arial"/>
          <w:sz w:val="24"/>
          <w:szCs w:val="24"/>
        </w:rPr>
        <w:t>All Officers in whose name reports are submitted to the LLCA (or any committee or sub-committee of the LLCA) through the Monitoring Officer and the Chief Financial Officer are appointed the Proper Officers in relation to the following:</w:t>
      </w:r>
    </w:p>
    <w:p w:rsidR="003E4754" w:rsidRPr="00E53FAF" w:rsidRDefault="003E4754" w:rsidP="00E53FAF">
      <w:pPr>
        <w:pStyle w:val="NoSpacing"/>
        <w:ind w:left="720"/>
        <w:jc w:val="both"/>
        <w:rPr>
          <w:rFonts w:ascii="Arial" w:hAnsi="Arial" w:cs="Arial"/>
          <w:sz w:val="24"/>
          <w:szCs w:val="24"/>
        </w:rPr>
      </w:pPr>
    </w:p>
    <w:tbl>
      <w:tblPr>
        <w:tblStyle w:val="TableGrid"/>
        <w:tblW w:w="0" w:type="auto"/>
        <w:tblInd w:w="720" w:type="dxa"/>
        <w:tblLook w:val="04A0"/>
      </w:tblPr>
      <w:tblGrid>
        <w:gridCol w:w="2918"/>
        <w:gridCol w:w="5542"/>
      </w:tblGrid>
      <w:tr w:rsidR="006E3DDC" w:rsidRPr="00E53FAF" w:rsidTr="006E3DDC">
        <w:tc>
          <w:tcPr>
            <w:tcW w:w="8460" w:type="dxa"/>
            <w:gridSpan w:val="2"/>
          </w:tcPr>
          <w:p w:rsidR="006E3DDC" w:rsidRPr="00E53FAF" w:rsidRDefault="006E3DDC" w:rsidP="00E53FAF">
            <w:pPr>
              <w:pStyle w:val="NoSpacing"/>
              <w:jc w:val="both"/>
              <w:rPr>
                <w:rFonts w:ascii="Arial" w:hAnsi="Arial" w:cs="Arial"/>
                <w:sz w:val="24"/>
                <w:szCs w:val="24"/>
              </w:rPr>
            </w:pPr>
            <w:r w:rsidRPr="00E53FAF">
              <w:rPr>
                <w:rFonts w:ascii="Arial" w:hAnsi="Arial" w:cs="Arial"/>
                <w:sz w:val="24"/>
                <w:szCs w:val="24"/>
              </w:rPr>
              <w:t>Local Government Act 1972</w:t>
            </w:r>
          </w:p>
        </w:tc>
      </w:tr>
      <w:tr w:rsidR="006E3DDC" w:rsidRPr="00E53FAF" w:rsidTr="006E3DDC">
        <w:tc>
          <w:tcPr>
            <w:tcW w:w="2918" w:type="dxa"/>
          </w:tcPr>
          <w:p w:rsidR="006E3DDC" w:rsidRPr="00E53FAF" w:rsidRDefault="006E3DDC" w:rsidP="00E53FAF">
            <w:pPr>
              <w:pStyle w:val="NoSpacing"/>
              <w:jc w:val="both"/>
              <w:rPr>
                <w:rFonts w:ascii="Arial" w:hAnsi="Arial" w:cs="Arial"/>
                <w:sz w:val="24"/>
                <w:szCs w:val="24"/>
              </w:rPr>
            </w:pPr>
            <w:r w:rsidRPr="00E53FAF">
              <w:rPr>
                <w:rFonts w:ascii="Arial" w:hAnsi="Arial" w:cs="Arial"/>
                <w:sz w:val="24"/>
                <w:szCs w:val="24"/>
              </w:rPr>
              <w:t>Section 100D(1)(a)</w:t>
            </w:r>
          </w:p>
        </w:tc>
        <w:tc>
          <w:tcPr>
            <w:tcW w:w="5542" w:type="dxa"/>
          </w:tcPr>
          <w:p w:rsidR="006E3DDC" w:rsidRPr="00E53FAF" w:rsidRDefault="006E3DDC" w:rsidP="00E53FAF">
            <w:pPr>
              <w:pStyle w:val="NoSpacing"/>
              <w:jc w:val="both"/>
              <w:rPr>
                <w:rFonts w:ascii="Arial" w:hAnsi="Arial" w:cs="Arial"/>
                <w:sz w:val="24"/>
                <w:szCs w:val="24"/>
              </w:rPr>
            </w:pPr>
            <w:r w:rsidRPr="00E53FAF">
              <w:rPr>
                <w:rFonts w:ascii="Arial" w:hAnsi="Arial" w:cs="Arial"/>
                <w:sz w:val="24"/>
                <w:szCs w:val="24"/>
              </w:rPr>
              <w:t>Compilation and retention of lists of background papers and copies of the relevant documents and reports</w:t>
            </w:r>
          </w:p>
          <w:p w:rsidR="006E3DDC" w:rsidRPr="00E53FAF" w:rsidRDefault="006E3DDC" w:rsidP="00E53FAF">
            <w:pPr>
              <w:pStyle w:val="NoSpacing"/>
              <w:jc w:val="both"/>
              <w:rPr>
                <w:rFonts w:ascii="Arial" w:hAnsi="Arial" w:cs="Arial"/>
                <w:sz w:val="24"/>
                <w:szCs w:val="24"/>
              </w:rPr>
            </w:pPr>
          </w:p>
        </w:tc>
      </w:tr>
      <w:tr w:rsidR="006E3DDC" w:rsidRPr="00E53FAF" w:rsidTr="006E3DDC">
        <w:tc>
          <w:tcPr>
            <w:tcW w:w="2918" w:type="dxa"/>
          </w:tcPr>
          <w:p w:rsidR="006E3DDC" w:rsidRPr="00E53FAF" w:rsidRDefault="006E3DDC" w:rsidP="00E53FAF">
            <w:pPr>
              <w:pStyle w:val="NoSpacing"/>
              <w:jc w:val="both"/>
              <w:rPr>
                <w:rFonts w:ascii="Arial" w:hAnsi="Arial" w:cs="Arial"/>
                <w:sz w:val="24"/>
                <w:szCs w:val="24"/>
              </w:rPr>
            </w:pPr>
            <w:r w:rsidRPr="00E53FAF">
              <w:rPr>
                <w:rFonts w:ascii="Arial" w:hAnsi="Arial" w:cs="Arial"/>
                <w:sz w:val="24"/>
                <w:szCs w:val="24"/>
              </w:rPr>
              <w:t>Section 100D(5)</w:t>
            </w:r>
          </w:p>
        </w:tc>
        <w:tc>
          <w:tcPr>
            <w:tcW w:w="5542" w:type="dxa"/>
          </w:tcPr>
          <w:p w:rsidR="006E3DDC" w:rsidRPr="00E53FAF" w:rsidRDefault="006E3DDC" w:rsidP="00E53FAF">
            <w:pPr>
              <w:pStyle w:val="NoSpacing"/>
              <w:jc w:val="both"/>
              <w:rPr>
                <w:rFonts w:ascii="Arial" w:hAnsi="Arial" w:cs="Arial"/>
                <w:sz w:val="24"/>
                <w:szCs w:val="24"/>
              </w:rPr>
            </w:pPr>
            <w:r w:rsidRPr="00E53FAF">
              <w:rPr>
                <w:rFonts w:ascii="Arial" w:hAnsi="Arial" w:cs="Arial"/>
                <w:sz w:val="24"/>
                <w:szCs w:val="24"/>
              </w:rPr>
              <w:t>Identifying and determining what are background papers</w:t>
            </w:r>
          </w:p>
          <w:p w:rsidR="006E3DDC" w:rsidRPr="00E53FAF" w:rsidRDefault="006E3DDC" w:rsidP="00E53FAF">
            <w:pPr>
              <w:pStyle w:val="NoSpacing"/>
              <w:jc w:val="both"/>
              <w:rPr>
                <w:rFonts w:ascii="Arial" w:hAnsi="Arial" w:cs="Arial"/>
                <w:sz w:val="24"/>
                <w:szCs w:val="24"/>
              </w:rPr>
            </w:pPr>
          </w:p>
        </w:tc>
      </w:tr>
    </w:tbl>
    <w:p w:rsidR="003E4754" w:rsidRPr="00E53FAF" w:rsidRDefault="003E4754" w:rsidP="00E53FAF">
      <w:pPr>
        <w:pStyle w:val="NoSpacing"/>
        <w:ind w:left="720"/>
        <w:jc w:val="both"/>
        <w:rPr>
          <w:rFonts w:ascii="Arial" w:hAnsi="Arial" w:cs="Arial"/>
          <w:sz w:val="24"/>
          <w:szCs w:val="24"/>
        </w:rPr>
      </w:pPr>
    </w:p>
    <w:p w:rsidR="003E4754" w:rsidRPr="00E53FAF" w:rsidRDefault="006E3DDC" w:rsidP="008750CA">
      <w:pPr>
        <w:pStyle w:val="NoSpacing"/>
        <w:numPr>
          <w:ilvl w:val="1"/>
          <w:numId w:val="20"/>
        </w:numPr>
        <w:jc w:val="both"/>
        <w:rPr>
          <w:rFonts w:ascii="Arial" w:hAnsi="Arial" w:cs="Arial"/>
          <w:sz w:val="24"/>
          <w:szCs w:val="24"/>
        </w:rPr>
      </w:pPr>
      <w:r w:rsidRPr="00E53FAF">
        <w:rPr>
          <w:rFonts w:ascii="Arial" w:hAnsi="Arial" w:cs="Arial"/>
          <w:sz w:val="24"/>
          <w:szCs w:val="24"/>
        </w:rPr>
        <w:t xml:space="preserve">The </w:t>
      </w:r>
      <w:r w:rsidR="003D189A" w:rsidRPr="00E53FAF">
        <w:rPr>
          <w:rFonts w:ascii="Arial" w:hAnsi="Arial" w:cs="Arial"/>
          <w:sz w:val="24"/>
          <w:szCs w:val="24"/>
        </w:rPr>
        <w:t>Chief Operating Officer</w:t>
      </w:r>
      <w:r w:rsidRPr="00E53FAF">
        <w:rPr>
          <w:rFonts w:ascii="Arial" w:hAnsi="Arial" w:cs="Arial"/>
          <w:sz w:val="24"/>
          <w:szCs w:val="24"/>
        </w:rPr>
        <w:t xml:space="preserve"> is appointed the Proper Officer for the purpose of any enactment (including the LLCA Order) other than an enactment in respect of which the LLCA or this Constitution has designated another officer as the Proper Officer.</w:t>
      </w:r>
    </w:p>
    <w:p w:rsidR="00702704" w:rsidRPr="00702704" w:rsidRDefault="00702704" w:rsidP="00E53FAF">
      <w:pPr>
        <w:pStyle w:val="NoSpacing"/>
        <w:jc w:val="both"/>
        <w:rPr>
          <w:rFonts w:ascii="Arial" w:hAnsi="Arial" w:cs="Arial"/>
        </w:rPr>
      </w:pPr>
    </w:p>
    <w:p w:rsidR="00702704" w:rsidRPr="00702704" w:rsidRDefault="00702704" w:rsidP="00E53FAF">
      <w:pPr>
        <w:pStyle w:val="NoSpacing"/>
        <w:jc w:val="both"/>
        <w:rPr>
          <w:rFonts w:ascii="Arial" w:hAnsi="Arial" w:cs="Arial"/>
        </w:rPr>
      </w:pPr>
    </w:p>
    <w:p w:rsidR="00702704" w:rsidRPr="00702704" w:rsidRDefault="00702704" w:rsidP="00E53FAF">
      <w:pPr>
        <w:pStyle w:val="NoSpacing"/>
        <w:jc w:val="both"/>
        <w:rPr>
          <w:rFonts w:ascii="Arial" w:hAnsi="Arial" w:cs="Arial"/>
        </w:rPr>
      </w:pPr>
    </w:p>
    <w:p w:rsidR="00702704" w:rsidRPr="00702704" w:rsidRDefault="00702704" w:rsidP="00E53FAF">
      <w:pPr>
        <w:pStyle w:val="NoSpacing"/>
        <w:jc w:val="both"/>
        <w:rPr>
          <w:rFonts w:ascii="Arial" w:hAnsi="Arial" w:cs="Arial"/>
        </w:rPr>
      </w:pPr>
    </w:p>
    <w:p w:rsidR="00702704" w:rsidRPr="00702704" w:rsidRDefault="00702704" w:rsidP="00E53FAF">
      <w:pPr>
        <w:pStyle w:val="NoSpacing"/>
        <w:jc w:val="both"/>
        <w:rPr>
          <w:rFonts w:ascii="Arial" w:hAnsi="Arial" w:cs="Arial"/>
        </w:rPr>
      </w:pPr>
    </w:p>
    <w:p w:rsidR="00702704" w:rsidRPr="00702704" w:rsidRDefault="00702704" w:rsidP="00E53FAF">
      <w:pPr>
        <w:pStyle w:val="NoSpacing"/>
        <w:jc w:val="both"/>
        <w:rPr>
          <w:rFonts w:ascii="Arial" w:hAnsi="Arial" w:cs="Arial"/>
        </w:rPr>
      </w:pPr>
    </w:p>
    <w:p w:rsidR="00606EB2" w:rsidRDefault="00606EB2" w:rsidP="00E53FAF">
      <w:pPr>
        <w:spacing w:after="0" w:line="240" w:lineRule="auto"/>
        <w:rPr>
          <w:rFonts w:ascii="Arial" w:hAnsi="Arial" w:cs="Arial"/>
          <w:b/>
          <w:color w:val="548DD4" w:themeColor="text2" w:themeTint="99"/>
          <w:sz w:val="48"/>
          <w:szCs w:val="48"/>
        </w:rPr>
      </w:pPr>
      <w:r>
        <w:rPr>
          <w:rFonts w:ascii="Arial" w:hAnsi="Arial" w:cs="Arial"/>
          <w:b/>
          <w:color w:val="548DD4" w:themeColor="text2" w:themeTint="99"/>
          <w:sz w:val="48"/>
          <w:szCs w:val="48"/>
        </w:rPr>
        <w:br w:type="page"/>
      </w:r>
    </w:p>
    <w:p w:rsidR="00606EB2" w:rsidRDefault="00606EB2" w:rsidP="00E53FAF">
      <w:pPr>
        <w:pStyle w:val="NoSpacing"/>
        <w:rPr>
          <w:rFonts w:ascii="Arial" w:hAnsi="Arial" w:cs="Arial"/>
          <w:b/>
          <w:color w:val="548DD4" w:themeColor="text2" w:themeTint="99"/>
          <w:sz w:val="56"/>
          <w:szCs w:val="56"/>
        </w:rPr>
      </w:pPr>
      <w:r>
        <w:rPr>
          <w:rFonts w:ascii="Arial" w:hAnsi="Arial" w:cs="Arial"/>
          <w:b/>
          <w:color w:val="548DD4" w:themeColor="text2" w:themeTint="99"/>
          <w:sz w:val="56"/>
          <w:szCs w:val="56"/>
        </w:rPr>
        <w:t xml:space="preserve">Part </w:t>
      </w:r>
      <w:r w:rsidR="00721463">
        <w:rPr>
          <w:rFonts w:ascii="Arial" w:hAnsi="Arial" w:cs="Arial"/>
          <w:b/>
          <w:color w:val="548DD4" w:themeColor="text2" w:themeTint="99"/>
          <w:sz w:val="56"/>
          <w:szCs w:val="56"/>
        </w:rPr>
        <w:t>D</w:t>
      </w:r>
      <w:r>
        <w:rPr>
          <w:rFonts w:ascii="Arial" w:hAnsi="Arial" w:cs="Arial"/>
          <w:b/>
          <w:color w:val="548DD4" w:themeColor="text2" w:themeTint="99"/>
          <w:sz w:val="56"/>
          <w:szCs w:val="56"/>
        </w:rPr>
        <w:t>:</w:t>
      </w:r>
      <w:r w:rsidR="0029371F" w:rsidRPr="0029371F">
        <w:t xml:space="preserve"> </w:t>
      </w:r>
      <w:r w:rsidR="00146A2A">
        <w:rPr>
          <w:rFonts w:ascii="Arial" w:hAnsi="Arial" w:cs="Arial"/>
          <w:b/>
          <w:color w:val="548DD4" w:themeColor="text2" w:themeTint="99"/>
          <w:sz w:val="56"/>
          <w:szCs w:val="56"/>
        </w:rPr>
        <w:t>Governance</w:t>
      </w:r>
      <w:r w:rsidR="00146A2A" w:rsidRPr="0029371F">
        <w:rPr>
          <w:rFonts w:ascii="Arial" w:hAnsi="Arial" w:cs="Arial"/>
          <w:b/>
          <w:color w:val="548DD4" w:themeColor="text2" w:themeTint="99"/>
          <w:sz w:val="56"/>
          <w:szCs w:val="56"/>
        </w:rPr>
        <w:t xml:space="preserve"> </w:t>
      </w:r>
      <w:r w:rsidR="0029371F" w:rsidRPr="0029371F">
        <w:rPr>
          <w:rFonts w:ascii="Arial" w:hAnsi="Arial" w:cs="Arial"/>
          <w:b/>
          <w:color w:val="548DD4" w:themeColor="text2" w:themeTint="99"/>
          <w:sz w:val="56"/>
          <w:szCs w:val="56"/>
        </w:rPr>
        <w:t>Committee</w:t>
      </w:r>
    </w:p>
    <w:p w:rsidR="0029371F" w:rsidRPr="00FC6A45" w:rsidRDefault="0029371F" w:rsidP="00E53FAF">
      <w:pPr>
        <w:spacing w:after="0" w:line="240" w:lineRule="auto"/>
        <w:rPr>
          <w:rFonts w:ascii="Arial" w:hAnsi="Arial" w:cs="Arial"/>
          <w:b/>
          <w:color w:val="548DD4" w:themeColor="text2" w:themeTint="99"/>
        </w:rPr>
      </w:pPr>
    </w:p>
    <w:p w:rsidR="0029371F" w:rsidRPr="00E53FAF" w:rsidRDefault="00146A2A" w:rsidP="00E53FAF">
      <w:pPr>
        <w:tabs>
          <w:tab w:val="left" w:pos="567"/>
        </w:tabs>
        <w:spacing w:after="160" w:line="240" w:lineRule="auto"/>
        <w:jc w:val="both"/>
        <w:rPr>
          <w:rFonts w:ascii="Arial" w:hAnsi="Arial" w:cs="Arial"/>
          <w:sz w:val="24"/>
          <w:szCs w:val="24"/>
          <w:u w:val="single"/>
        </w:rPr>
      </w:pPr>
      <w:r w:rsidRPr="00E53FAF">
        <w:rPr>
          <w:rFonts w:ascii="Arial" w:hAnsi="Arial" w:cs="Arial"/>
          <w:sz w:val="24"/>
          <w:szCs w:val="24"/>
          <w:u w:val="single"/>
        </w:rPr>
        <w:t xml:space="preserve">Governance </w:t>
      </w:r>
      <w:r w:rsidR="0029371F" w:rsidRPr="00E53FAF">
        <w:rPr>
          <w:rFonts w:ascii="Arial" w:hAnsi="Arial" w:cs="Arial"/>
          <w:sz w:val="24"/>
          <w:szCs w:val="24"/>
          <w:u w:val="single"/>
        </w:rPr>
        <w:t xml:space="preserve">Committee </w:t>
      </w:r>
    </w:p>
    <w:p w:rsidR="0029371F" w:rsidRPr="00E53FAF" w:rsidRDefault="0029371F" w:rsidP="008750CA">
      <w:pPr>
        <w:pStyle w:val="ListParagraph"/>
        <w:numPr>
          <w:ilvl w:val="1"/>
          <w:numId w:val="16"/>
        </w:numPr>
        <w:tabs>
          <w:tab w:val="left" w:pos="709"/>
        </w:tabs>
        <w:spacing w:line="240" w:lineRule="auto"/>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will establish </w:t>
      </w:r>
      <w:r w:rsidR="00B861DB" w:rsidRPr="00E53FAF">
        <w:rPr>
          <w:rFonts w:ascii="Arial" w:hAnsi="Arial" w:cs="Arial"/>
          <w:sz w:val="24"/>
          <w:szCs w:val="24"/>
        </w:rPr>
        <w:t xml:space="preserve">the Governance Committee </w:t>
      </w:r>
      <w:r w:rsidR="00F41F27" w:rsidRPr="00E53FAF">
        <w:rPr>
          <w:rFonts w:ascii="Arial" w:hAnsi="Arial" w:cs="Arial"/>
          <w:sz w:val="24"/>
          <w:szCs w:val="24"/>
        </w:rPr>
        <w:t xml:space="preserve">with responsibility for </w:t>
      </w:r>
      <w:r w:rsidR="005638AB" w:rsidRPr="00E53FAF">
        <w:rPr>
          <w:rFonts w:ascii="Arial" w:hAnsi="Arial" w:cs="Arial"/>
          <w:sz w:val="24"/>
          <w:szCs w:val="24"/>
        </w:rPr>
        <w:t xml:space="preserve">governance, </w:t>
      </w:r>
      <w:r w:rsidR="00F41F27" w:rsidRPr="00E53FAF">
        <w:rPr>
          <w:rFonts w:ascii="Arial" w:hAnsi="Arial" w:cs="Arial"/>
          <w:sz w:val="24"/>
          <w:szCs w:val="24"/>
        </w:rPr>
        <w:t>standards and audit</w:t>
      </w:r>
      <w:r w:rsidRPr="00E53FAF">
        <w:rPr>
          <w:rFonts w:ascii="Arial" w:hAnsi="Arial" w:cs="Arial"/>
          <w:sz w:val="24"/>
          <w:szCs w:val="24"/>
        </w:rPr>
        <w:t>.</w:t>
      </w:r>
    </w:p>
    <w:p w:rsidR="0029371F" w:rsidRPr="00E53FAF" w:rsidRDefault="0029371F" w:rsidP="00C3543A">
      <w:pPr>
        <w:tabs>
          <w:tab w:val="left" w:pos="709"/>
        </w:tabs>
        <w:spacing w:line="240" w:lineRule="auto"/>
        <w:ind w:left="567" w:hanging="567"/>
        <w:jc w:val="both"/>
        <w:rPr>
          <w:rFonts w:ascii="Arial" w:hAnsi="Arial" w:cs="Arial"/>
          <w:sz w:val="24"/>
          <w:szCs w:val="24"/>
        </w:rPr>
      </w:pPr>
      <w:r w:rsidRPr="00E53FAF">
        <w:rPr>
          <w:rFonts w:ascii="Arial" w:hAnsi="Arial" w:cs="Arial"/>
          <w:sz w:val="24"/>
          <w:szCs w:val="24"/>
          <w:u w:val="single"/>
        </w:rPr>
        <w:t>Composition</w:t>
      </w:r>
    </w:p>
    <w:p w:rsidR="0029371F" w:rsidRPr="00E53FAF" w:rsidRDefault="0029371F" w:rsidP="008750CA">
      <w:pPr>
        <w:pStyle w:val="ListParagraph"/>
        <w:numPr>
          <w:ilvl w:val="1"/>
          <w:numId w:val="16"/>
        </w:numPr>
        <w:tabs>
          <w:tab w:val="left" w:pos="709"/>
        </w:tabs>
        <w:spacing w:after="0" w:line="240" w:lineRule="auto"/>
        <w:jc w:val="both"/>
        <w:rPr>
          <w:rFonts w:ascii="Arial" w:hAnsi="Arial" w:cs="Arial"/>
          <w:sz w:val="24"/>
          <w:szCs w:val="24"/>
        </w:rPr>
      </w:pPr>
      <w:r w:rsidRPr="00E53FAF">
        <w:rPr>
          <w:rFonts w:ascii="Arial" w:hAnsi="Arial" w:cs="Arial"/>
          <w:sz w:val="24"/>
          <w:szCs w:val="24"/>
        </w:rPr>
        <w:t xml:space="preserve">The </w:t>
      </w:r>
      <w:r w:rsidR="00146A2A" w:rsidRPr="00E53FAF">
        <w:rPr>
          <w:rFonts w:ascii="Arial" w:hAnsi="Arial" w:cs="Arial"/>
          <w:sz w:val="24"/>
          <w:szCs w:val="24"/>
        </w:rPr>
        <w:t xml:space="preserve">Governance </w:t>
      </w:r>
      <w:r w:rsidRPr="00E53FAF">
        <w:rPr>
          <w:rFonts w:ascii="Arial" w:hAnsi="Arial" w:cs="Arial"/>
          <w:sz w:val="24"/>
          <w:szCs w:val="24"/>
        </w:rPr>
        <w:t xml:space="preserve">Committee will reflect the political balance of the </w:t>
      </w:r>
      <w:r w:rsidR="007F63CE" w:rsidRPr="00E53FAF">
        <w:rPr>
          <w:rFonts w:ascii="Arial" w:hAnsi="Arial" w:cs="Arial"/>
          <w:sz w:val="24"/>
          <w:szCs w:val="24"/>
        </w:rPr>
        <w:t>LLCA</w:t>
      </w:r>
      <w:r w:rsidRPr="00E53FAF">
        <w:rPr>
          <w:rFonts w:ascii="Arial" w:hAnsi="Arial" w:cs="Arial"/>
          <w:sz w:val="24"/>
          <w:szCs w:val="24"/>
        </w:rPr>
        <w:t xml:space="preserve"> as a whole. Membership will </w:t>
      </w:r>
      <w:r w:rsidR="005C0C78" w:rsidRPr="00E53FAF">
        <w:rPr>
          <w:rFonts w:ascii="Arial" w:hAnsi="Arial" w:cs="Arial"/>
          <w:sz w:val="24"/>
          <w:szCs w:val="24"/>
        </w:rPr>
        <w:t>comprise</w:t>
      </w:r>
      <w:r w:rsidRPr="00E53FAF">
        <w:rPr>
          <w:rFonts w:ascii="Arial" w:hAnsi="Arial" w:cs="Arial"/>
          <w:sz w:val="24"/>
          <w:szCs w:val="24"/>
        </w:rPr>
        <w:t>:</w:t>
      </w:r>
    </w:p>
    <w:p w:rsidR="006118C0" w:rsidRPr="00E53FAF" w:rsidRDefault="006118C0" w:rsidP="00E53FAF">
      <w:pPr>
        <w:pStyle w:val="ListParagraph"/>
        <w:tabs>
          <w:tab w:val="left" w:pos="567"/>
        </w:tabs>
        <w:spacing w:after="0" w:line="240" w:lineRule="auto"/>
        <w:jc w:val="both"/>
        <w:rPr>
          <w:rFonts w:ascii="Arial" w:hAnsi="Arial" w:cs="Arial"/>
          <w:sz w:val="24"/>
          <w:szCs w:val="24"/>
        </w:rPr>
      </w:pPr>
    </w:p>
    <w:p w:rsidR="0029371F" w:rsidRPr="00E53FAF" w:rsidRDefault="004D5116" w:rsidP="008750CA">
      <w:pPr>
        <w:pStyle w:val="ListParagraph"/>
        <w:numPr>
          <w:ilvl w:val="2"/>
          <w:numId w:val="16"/>
        </w:numPr>
        <w:tabs>
          <w:tab w:val="left" w:pos="567"/>
        </w:tabs>
        <w:spacing w:after="0" w:line="240" w:lineRule="auto"/>
        <w:ind w:left="1440"/>
        <w:jc w:val="both"/>
        <w:rPr>
          <w:rFonts w:ascii="Arial" w:hAnsi="Arial" w:cs="Arial"/>
          <w:sz w:val="24"/>
          <w:szCs w:val="24"/>
        </w:rPr>
      </w:pPr>
      <w:r w:rsidRPr="00E53FAF">
        <w:rPr>
          <w:rFonts w:ascii="Arial" w:hAnsi="Arial" w:cs="Arial"/>
          <w:sz w:val="24"/>
          <w:szCs w:val="24"/>
        </w:rPr>
        <w:t>Three</w:t>
      </w:r>
      <w:r w:rsidR="00813033" w:rsidRPr="00E53FAF">
        <w:rPr>
          <w:rFonts w:ascii="Arial" w:hAnsi="Arial" w:cs="Arial"/>
          <w:sz w:val="24"/>
          <w:szCs w:val="24"/>
        </w:rPr>
        <w:t xml:space="preserve"> </w:t>
      </w:r>
      <w:r w:rsidR="00F41F27" w:rsidRPr="00E53FAF">
        <w:rPr>
          <w:rFonts w:ascii="Arial" w:hAnsi="Arial" w:cs="Arial"/>
          <w:sz w:val="24"/>
          <w:szCs w:val="24"/>
        </w:rPr>
        <w:t>Members</w:t>
      </w:r>
      <w:r w:rsidR="0029371F" w:rsidRPr="00E53FAF">
        <w:rPr>
          <w:rFonts w:ascii="Arial" w:hAnsi="Arial" w:cs="Arial"/>
          <w:sz w:val="24"/>
          <w:szCs w:val="24"/>
        </w:rPr>
        <w:t>;</w:t>
      </w:r>
    </w:p>
    <w:p w:rsidR="00E9326D" w:rsidRPr="00E53FAF" w:rsidRDefault="00E9326D" w:rsidP="00C3543A">
      <w:pPr>
        <w:pStyle w:val="ListParagraph"/>
        <w:tabs>
          <w:tab w:val="left" w:pos="1134"/>
        </w:tabs>
        <w:spacing w:after="0" w:line="240" w:lineRule="auto"/>
        <w:ind w:left="1854"/>
        <w:jc w:val="both"/>
        <w:rPr>
          <w:rFonts w:ascii="Arial" w:hAnsi="Arial" w:cs="Arial"/>
          <w:sz w:val="24"/>
          <w:szCs w:val="24"/>
        </w:rPr>
      </w:pPr>
    </w:p>
    <w:p w:rsidR="00E9326D" w:rsidRPr="00E53FAF" w:rsidRDefault="0029371F" w:rsidP="008750CA">
      <w:pPr>
        <w:pStyle w:val="ListParagraph"/>
        <w:numPr>
          <w:ilvl w:val="2"/>
          <w:numId w:val="16"/>
        </w:numPr>
        <w:tabs>
          <w:tab w:val="left" w:pos="567"/>
        </w:tabs>
        <w:spacing w:after="0" w:line="240" w:lineRule="auto"/>
        <w:ind w:left="1440"/>
        <w:jc w:val="both"/>
        <w:rPr>
          <w:rFonts w:ascii="Arial" w:hAnsi="Arial" w:cs="Arial"/>
          <w:sz w:val="24"/>
          <w:szCs w:val="24"/>
        </w:rPr>
      </w:pPr>
      <w:r w:rsidRPr="00E53FAF">
        <w:rPr>
          <w:rFonts w:ascii="Arial" w:hAnsi="Arial" w:cs="Arial"/>
          <w:sz w:val="24"/>
          <w:szCs w:val="24"/>
        </w:rPr>
        <w:t xml:space="preserve">Two </w:t>
      </w:r>
      <w:r w:rsidR="004D5116" w:rsidRPr="00E53FAF">
        <w:rPr>
          <w:rFonts w:ascii="Arial" w:hAnsi="Arial" w:cs="Arial"/>
          <w:sz w:val="24"/>
          <w:szCs w:val="24"/>
        </w:rPr>
        <w:t>members of the Overview and Scrutiny Committee</w:t>
      </w:r>
      <w:r w:rsidRPr="00E53FAF">
        <w:rPr>
          <w:rFonts w:ascii="Arial" w:hAnsi="Arial" w:cs="Arial"/>
          <w:sz w:val="24"/>
          <w:szCs w:val="24"/>
        </w:rPr>
        <w:t>;</w:t>
      </w:r>
    </w:p>
    <w:p w:rsidR="00E9326D" w:rsidRPr="00E53FAF" w:rsidRDefault="00E9326D" w:rsidP="00C3543A">
      <w:pPr>
        <w:pStyle w:val="ListParagraph"/>
        <w:tabs>
          <w:tab w:val="left" w:pos="1134"/>
        </w:tabs>
        <w:spacing w:after="0" w:line="240" w:lineRule="auto"/>
        <w:ind w:left="1854"/>
        <w:jc w:val="both"/>
        <w:rPr>
          <w:rFonts w:ascii="Arial" w:hAnsi="Arial" w:cs="Arial"/>
          <w:sz w:val="24"/>
          <w:szCs w:val="24"/>
        </w:rPr>
      </w:pPr>
    </w:p>
    <w:p w:rsidR="004D5116" w:rsidRPr="00E53FAF" w:rsidRDefault="004D5116" w:rsidP="008750CA">
      <w:pPr>
        <w:pStyle w:val="ListParagraph"/>
        <w:numPr>
          <w:ilvl w:val="2"/>
          <w:numId w:val="16"/>
        </w:numPr>
        <w:tabs>
          <w:tab w:val="left" w:pos="567"/>
        </w:tabs>
        <w:spacing w:after="0" w:line="240" w:lineRule="auto"/>
        <w:ind w:left="1440"/>
        <w:jc w:val="both"/>
        <w:rPr>
          <w:rFonts w:ascii="Arial" w:hAnsi="Arial" w:cs="Arial"/>
          <w:sz w:val="24"/>
          <w:szCs w:val="24"/>
        </w:rPr>
      </w:pPr>
      <w:r w:rsidRPr="00E53FAF">
        <w:rPr>
          <w:rFonts w:ascii="Arial" w:hAnsi="Arial" w:cs="Arial"/>
          <w:sz w:val="24"/>
          <w:szCs w:val="24"/>
        </w:rPr>
        <w:t>Two</w:t>
      </w:r>
      <w:r w:rsidR="0029371F" w:rsidRPr="00E53FAF">
        <w:rPr>
          <w:rFonts w:ascii="Arial" w:hAnsi="Arial" w:cs="Arial"/>
          <w:sz w:val="24"/>
          <w:szCs w:val="24"/>
        </w:rPr>
        <w:t xml:space="preserve"> </w:t>
      </w:r>
      <w:r w:rsidRPr="00E53FAF">
        <w:rPr>
          <w:rFonts w:ascii="Arial" w:hAnsi="Arial" w:cs="Arial"/>
          <w:sz w:val="24"/>
          <w:szCs w:val="24"/>
        </w:rPr>
        <w:t>i</w:t>
      </w:r>
      <w:r w:rsidR="00813033" w:rsidRPr="00E53FAF">
        <w:rPr>
          <w:rFonts w:ascii="Arial" w:hAnsi="Arial" w:cs="Arial"/>
          <w:sz w:val="24"/>
          <w:szCs w:val="24"/>
        </w:rPr>
        <w:t xml:space="preserve">ndependent </w:t>
      </w:r>
      <w:r w:rsidRPr="00E53FAF">
        <w:rPr>
          <w:rFonts w:ascii="Arial" w:hAnsi="Arial" w:cs="Arial"/>
          <w:sz w:val="24"/>
          <w:szCs w:val="24"/>
        </w:rPr>
        <w:t>m</w:t>
      </w:r>
      <w:r w:rsidR="00813033" w:rsidRPr="00E53FAF">
        <w:rPr>
          <w:rFonts w:ascii="Arial" w:hAnsi="Arial" w:cs="Arial"/>
          <w:sz w:val="24"/>
          <w:szCs w:val="24"/>
        </w:rPr>
        <w:t>ember</w:t>
      </w:r>
      <w:r w:rsidRPr="00E53FAF">
        <w:rPr>
          <w:rFonts w:ascii="Arial" w:hAnsi="Arial" w:cs="Arial"/>
          <w:sz w:val="24"/>
          <w:szCs w:val="24"/>
        </w:rPr>
        <w:t>s</w:t>
      </w:r>
      <w:r w:rsidR="0029371F" w:rsidRPr="00E53FAF">
        <w:rPr>
          <w:rFonts w:ascii="Arial" w:hAnsi="Arial" w:cs="Arial"/>
          <w:sz w:val="24"/>
          <w:szCs w:val="24"/>
        </w:rPr>
        <w:t>.</w:t>
      </w:r>
    </w:p>
    <w:p w:rsidR="004D5116" w:rsidRPr="00E53FAF" w:rsidRDefault="004D5116" w:rsidP="00E53FAF">
      <w:pPr>
        <w:pStyle w:val="ListParagraph"/>
        <w:spacing w:line="240" w:lineRule="auto"/>
        <w:rPr>
          <w:rFonts w:ascii="Arial" w:hAnsi="Arial" w:cs="Arial"/>
          <w:sz w:val="24"/>
          <w:szCs w:val="24"/>
        </w:rPr>
      </w:pPr>
    </w:p>
    <w:p w:rsidR="006118C0" w:rsidRPr="00E53FAF" w:rsidRDefault="004D5116" w:rsidP="00E53FAF">
      <w:pPr>
        <w:pStyle w:val="ListParagraph"/>
        <w:tabs>
          <w:tab w:val="left" w:pos="567"/>
        </w:tabs>
        <w:spacing w:after="0" w:line="240" w:lineRule="auto"/>
        <w:jc w:val="both"/>
        <w:rPr>
          <w:rFonts w:ascii="Arial" w:hAnsi="Arial" w:cs="Arial"/>
          <w:sz w:val="24"/>
          <w:szCs w:val="24"/>
        </w:rPr>
      </w:pPr>
      <w:r w:rsidRPr="00E53FAF">
        <w:rPr>
          <w:rFonts w:ascii="Arial" w:hAnsi="Arial" w:cs="Arial"/>
          <w:sz w:val="24"/>
          <w:szCs w:val="24"/>
        </w:rPr>
        <w:t>The Co-Opted Members identified at paragraphs D1.2.2 and D.1.2.3 shall have voting rights in respect of all business of the Governance Committee in accordance with paragraph B3.3 of this Constitution.</w:t>
      </w:r>
    </w:p>
    <w:p w:rsidR="006118C0" w:rsidRPr="00E53FAF" w:rsidRDefault="006118C0" w:rsidP="00E53FAF">
      <w:pPr>
        <w:tabs>
          <w:tab w:val="left" w:pos="567"/>
        </w:tabs>
        <w:spacing w:after="0" w:line="240" w:lineRule="auto"/>
        <w:jc w:val="both"/>
        <w:rPr>
          <w:rFonts w:ascii="Arial" w:hAnsi="Arial" w:cs="Arial"/>
          <w:sz w:val="24"/>
          <w:szCs w:val="24"/>
        </w:rPr>
      </w:pPr>
    </w:p>
    <w:p w:rsidR="0029371F" w:rsidRPr="00E53FAF" w:rsidRDefault="00A50ED7" w:rsidP="008750CA">
      <w:pPr>
        <w:pStyle w:val="ListParagraph"/>
        <w:numPr>
          <w:ilvl w:val="1"/>
          <w:numId w:val="16"/>
        </w:numPr>
        <w:tabs>
          <w:tab w:val="left" w:pos="709"/>
        </w:tabs>
        <w:spacing w:after="0" w:line="240" w:lineRule="auto"/>
        <w:jc w:val="both"/>
        <w:rPr>
          <w:rFonts w:ascii="Arial" w:hAnsi="Arial" w:cs="Arial"/>
          <w:sz w:val="24"/>
          <w:szCs w:val="24"/>
        </w:rPr>
      </w:pPr>
      <w:r w:rsidRPr="00E53FAF">
        <w:rPr>
          <w:rFonts w:ascii="Arial" w:hAnsi="Arial" w:cs="Arial"/>
          <w:sz w:val="24"/>
          <w:szCs w:val="24"/>
        </w:rPr>
        <w:t xml:space="preserve">The members of the Governance Committee </w:t>
      </w:r>
      <w:r w:rsidR="0029371F" w:rsidRPr="00E53FAF">
        <w:rPr>
          <w:rFonts w:ascii="Arial" w:hAnsi="Arial" w:cs="Arial"/>
          <w:sz w:val="24"/>
          <w:szCs w:val="24"/>
        </w:rPr>
        <w:t xml:space="preserve">must be appointed to the </w:t>
      </w:r>
      <w:r w:rsidR="00146A2A" w:rsidRPr="00E53FAF">
        <w:rPr>
          <w:rFonts w:ascii="Arial" w:hAnsi="Arial" w:cs="Arial"/>
          <w:sz w:val="24"/>
          <w:szCs w:val="24"/>
        </w:rPr>
        <w:t xml:space="preserve">Governance </w:t>
      </w:r>
      <w:r w:rsidR="0029371F" w:rsidRPr="00E53FAF">
        <w:rPr>
          <w:rFonts w:ascii="Arial" w:hAnsi="Arial" w:cs="Arial"/>
          <w:sz w:val="24"/>
          <w:szCs w:val="24"/>
        </w:rPr>
        <w:t xml:space="preserve">Committee by the </w:t>
      </w:r>
      <w:r w:rsidR="007F63CE" w:rsidRPr="00E53FAF">
        <w:rPr>
          <w:rFonts w:ascii="Arial" w:hAnsi="Arial" w:cs="Arial"/>
          <w:sz w:val="24"/>
          <w:szCs w:val="24"/>
        </w:rPr>
        <w:t>LLCA</w:t>
      </w:r>
      <w:r w:rsidR="0029371F" w:rsidRPr="00E53FAF">
        <w:rPr>
          <w:rFonts w:ascii="Arial" w:hAnsi="Arial" w:cs="Arial"/>
          <w:sz w:val="24"/>
          <w:szCs w:val="24"/>
        </w:rPr>
        <w:t>.</w:t>
      </w:r>
    </w:p>
    <w:p w:rsidR="00721463" w:rsidRPr="00E53FAF" w:rsidRDefault="00721463" w:rsidP="00C3543A">
      <w:pPr>
        <w:pStyle w:val="ListParagraph"/>
        <w:tabs>
          <w:tab w:val="left" w:pos="709"/>
        </w:tabs>
        <w:spacing w:after="0" w:line="240" w:lineRule="auto"/>
        <w:jc w:val="both"/>
        <w:rPr>
          <w:rFonts w:ascii="Arial" w:hAnsi="Arial" w:cs="Arial"/>
          <w:sz w:val="24"/>
          <w:szCs w:val="24"/>
        </w:rPr>
      </w:pPr>
    </w:p>
    <w:p w:rsidR="00721463" w:rsidRPr="00E53FAF" w:rsidRDefault="0029371F" w:rsidP="008750CA">
      <w:pPr>
        <w:pStyle w:val="ListParagraph"/>
        <w:numPr>
          <w:ilvl w:val="1"/>
          <w:numId w:val="16"/>
        </w:numPr>
        <w:tabs>
          <w:tab w:val="left" w:pos="709"/>
        </w:tabs>
        <w:spacing w:after="0" w:line="240" w:lineRule="auto"/>
        <w:jc w:val="both"/>
        <w:rPr>
          <w:rFonts w:ascii="Arial" w:hAnsi="Arial" w:cs="Arial"/>
          <w:sz w:val="24"/>
          <w:szCs w:val="24"/>
        </w:rPr>
      </w:pPr>
      <w:r w:rsidRPr="00E53FAF">
        <w:rPr>
          <w:rFonts w:ascii="Arial" w:hAnsi="Arial" w:cs="Arial"/>
          <w:sz w:val="24"/>
          <w:szCs w:val="24"/>
        </w:rPr>
        <w:t>The Chair</w:t>
      </w:r>
      <w:r w:rsidR="00E9326D" w:rsidRPr="00E53FAF">
        <w:rPr>
          <w:rFonts w:ascii="Arial" w:hAnsi="Arial" w:cs="Arial"/>
          <w:sz w:val="24"/>
          <w:szCs w:val="24"/>
        </w:rPr>
        <w:t xml:space="preserve"> and/or the Vice Chair</w:t>
      </w:r>
      <w:r w:rsidRPr="00E53FAF">
        <w:rPr>
          <w:rFonts w:ascii="Arial" w:hAnsi="Arial" w:cs="Arial"/>
          <w:sz w:val="24"/>
          <w:szCs w:val="24"/>
        </w:rPr>
        <w:t xml:space="preserve"> may not be a member of the </w:t>
      </w:r>
      <w:r w:rsidR="00146A2A" w:rsidRPr="00E53FAF">
        <w:rPr>
          <w:rFonts w:ascii="Arial" w:hAnsi="Arial" w:cs="Arial"/>
          <w:sz w:val="24"/>
          <w:szCs w:val="24"/>
        </w:rPr>
        <w:t xml:space="preserve">Governance </w:t>
      </w:r>
      <w:r w:rsidRPr="00E53FAF">
        <w:rPr>
          <w:rFonts w:ascii="Arial" w:hAnsi="Arial" w:cs="Arial"/>
          <w:sz w:val="24"/>
          <w:szCs w:val="24"/>
        </w:rPr>
        <w:t>Committee.</w:t>
      </w:r>
    </w:p>
    <w:p w:rsidR="00806EEE" w:rsidRPr="00E53FAF" w:rsidRDefault="00806EEE" w:rsidP="00C3543A">
      <w:pPr>
        <w:tabs>
          <w:tab w:val="left" w:pos="709"/>
        </w:tabs>
        <w:spacing w:after="0" w:line="240" w:lineRule="auto"/>
        <w:jc w:val="both"/>
        <w:rPr>
          <w:rFonts w:ascii="Arial" w:hAnsi="Arial" w:cs="Arial"/>
          <w:sz w:val="24"/>
          <w:szCs w:val="24"/>
        </w:rPr>
      </w:pPr>
    </w:p>
    <w:p w:rsidR="0029371F" w:rsidRPr="00E53FAF" w:rsidRDefault="0029371F" w:rsidP="008750CA">
      <w:pPr>
        <w:pStyle w:val="ListParagraph"/>
        <w:numPr>
          <w:ilvl w:val="1"/>
          <w:numId w:val="16"/>
        </w:numPr>
        <w:tabs>
          <w:tab w:val="left" w:pos="709"/>
        </w:tabs>
        <w:spacing w:after="0" w:line="240" w:lineRule="auto"/>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will appoint </w:t>
      </w:r>
      <w:r w:rsidR="00A50ED7" w:rsidRPr="00E53FAF">
        <w:rPr>
          <w:rFonts w:ascii="Arial" w:hAnsi="Arial" w:cs="Arial"/>
          <w:sz w:val="24"/>
          <w:szCs w:val="24"/>
        </w:rPr>
        <w:t>one of the independent members</w:t>
      </w:r>
      <w:r w:rsidR="00F41F27" w:rsidRPr="00E53FAF">
        <w:rPr>
          <w:rFonts w:ascii="Arial" w:hAnsi="Arial" w:cs="Arial"/>
          <w:sz w:val="24"/>
          <w:szCs w:val="24"/>
        </w:rPr>
        <w:t xml:space="preserve"> </w:t>
      </w:r>
      <w:r w:rsidRPr="00E53FAF">
        <w:rPr>
          <w:rFonts w:ascii="Arial" w:hAnsi="Arial" w:cs="Arial"/>
          <w:sz w:val="24"/>
          <w:szCs w:val="24"/>
        </w:rPr>
        <w:t xml:space="preserve">as </w:t>
      </w:r>
      <w:r w:rsidR="00720934" w:rsidRPr="00E53FAF">
        <w:rPr>
          <w:rFonts w:ascii="Arial" w:hAnsi="Arial" w:cs="Arial"/>
          <w:sz w:val="24"/>
          <w:szCs w:val="24"/>
        </w:rPr>
        <w:t xml:space="preserve">the </w:t>
      </w:r>
      <w:r w:rsidR="0014473F" w:rsidRPr="00E53FAF">
        <w:rPr>
          <w:rFonts w:ascii="Arial" w:hAnsi="Arial" w:cs="Arial"/>
          <w:sz w:val="24"/>
          <w:szCs w:val="24"/>
        </w:rPr>
        <w:t xml:space="preserve">chair </w:t>
      </w:r>
      <w:r w:rsidR="00A50ED7" w:rsidRPr="00E53FAF">
        <w:rPr>
          <w:rFonts w:ascii="Arial" w:hAnsi="Arial" w:cs="Arial"/>
          <w:sz w:val="24"/>
          <w:szCs w:val="24"/>
        </w:rPr>
        <w:t>of the Governance Committee</w:t>
      </w:r>
      <w:r w:rsidRPr="00E53FAF">
        <w:rPr>
          <w:rFonts w:ascii="Arial" w:hAnsi="Arial" w:cs="Arial"/>
          <w:sz w:val="24"/>
          <w:szCs w:val="24"/>
        </w:rPr>
        <w:t xml:space="preserve">.  In the absence of the </w:t>
      </w:r>
      <w:r w:rsidR="0014473F" w:rsidRPr="00E53FAF">
        <w:rPr>
          <w:rFonts w:ascii="Arial" w:hAnsi="Arial" w:cs="Arial"/>
          <w:sz w:val="24"/>
          <w:szCs w:val="24"/>
        </w:rPr>
        <w:t xml:space="preserve">chair </w:t>
      </w:r>
      <w:r w:rsidR="00A50ED7" w:rsidRPr="00E53FAF">
        <w:rPr>
          <w:rFonts w:ascii="Arial" w:hAnsi="Arial" w:cs="Arial"/>
          <w:sz w:val="24"/>
          <w:szCs w:val="24"/>
        </w:rPr>
        <w:t>of the Governance Committee</w:t>
      </w:r>
      <w:r w:rsidRPr="00E53FAF">
        <w:rPr>
          <w:rFonts w:ascii="Arial" w:hAnsi="Arial" w:cs="Arial"/>
          <w:sz w:val="24"/>
          <w:szCs w:val="24"/>
        </w:rPr>
        <w:t xml:space="preserve">, the </w:t>
      </w:r>
      <w:r w:rsidR="00F41F27" w:rsidRPr="00E53FAF">
        <w:rPr>
          <w:rFonts w:ascii="Arial" w:hAnsi="Arial" w:cs="Arial"/>
          <w:sz w:val="24"/>
          <w:szCs w:val="24"/>
        </w:rPr>
        <w:t xml:space="preserve">Governance </w:t>
      </w:r>
      <w:r w:rsidRPr="00E53FAF">
        <w:rPr>
          <w:rFonts w:ascii="Arial" w:hAnsi="Arial" w:cs="Arial"/>
          <w:sz w:val="24"/>
          <w:szCs w:val="24"/>
        </w:rPr>
        <w:t xml:space="preserve">Committee will be chaired as determined by the </w:t>
      </w:r>
      <w:r w:rsidR="00F41F27" w:rsidRPr="00E53FAF">
        <w:rPr>
          <w:rFonts w:ascii="Arial" w:hAnsi="Arial" w:cs="Arial"/>
          <w:sz w:val="24"/>
          <w:szCs w:val="24"/>
        </w:rPr>
        <w:t xml:space="preserve">Governance </w:t>
      </w:r>
      <w:r w:rsidRPr="00E53FAF">
        <w:rPr>
          <w:rFonts w:ascii="Arial" w:hAnsi="Arial" w:cs="Arial"/>
          <w:sz w:val="24"/>
          <w:szCs w:val="24"/>
        </w:rPr>
        <w:t xml:space="preserve">Committee, subject to the </w:t>
      </w:r>
      <w:r w:rsidR="00F41F27" w:rsidRPr="00E53FAF">
        <w:rPr>
          <w:rFonts w:ascii="Arial" w:hAnsi="Arial" w:cs="Arial"/>
          <w:sz w:val="24"/>
          <w:szCs w:val="24"/>
        </w:rPr>
        <w:t>c</w:t>
      </w:r>
      <w:r w:rsidRPr="00E53FAF">
        <w:rPr>
          <w:rFonts w:ascii="Arial" w:hAnsi="Arial" w:cs="Arial"/>
          <w:sz w:val="24"/>
          <w:szCs w:val="24"/>
        </w:rPr>
        <w:t xml:space="preserve">hair not being one of the </w:t>
      </w:r>
      <w:r w:rsidR="005C0C78" w:rsidRPr="00E53FAF">
        <w:rPr>
          <w:rFonts w:ascii="Arial" w:hAnsi="Arial" w:cs="Arial"/>
          <w:sz w:val="24"/>
          <w:szCs w:val="24"/>
        </w:rPr>
        <w:t>Members</w:t>
      </w:r>
      <w:r w:rsidRPr="00E53FAF">
        <w:rPr>
          <w:rFonts w:ascii="Arial" w:hAnsi="Arial" w:cs="Arial"/>
          <w:sz w:val="24"/>
          <w:szCs w:val="24"/>
        </w:rPr>
        <w:t>.</w:t>
      </w:r>
    </w:p>
    <w:p w:rsidR="00806EEE" w:rsidRPr="00E53FAF" w:rsidRDefault="00806EEE" w:rsidP="00C3543A">
      <w:pPr>
        <w:tabs>
          <w:tab w:val="left" w:pos="709"/>
        </w:tabs>
        <w:spacing w:after="0" w:line="240" w:lineRule="auto"/>
        <w:jc w:val="both"/>
        <w:rPr>
          <w:rFonts w:ascii="Arial" w:hAnsi="Arial" w:cs="Arial"/>
          <w:sz w:val="24"/>
          <w:szCs w:val="24"/>
        </w:rPr>
      </w:pPr>
    </w:p>
    <w:p w:rsidR="0029371F" w:rsidRPr="00E53FAF" w:rsidRDefault="00F41F27" w:rsidP="008750CA">
      <w:pPr>
        <w:pStyle w:val="ListParagraph"/>
        <w:numPr>
          <w:ilvl w:val="1"/>
          <w:numId w:val="16"/>
        </w:numPr>
        <w:tabs>
          <w:tab w:val="left" w:pos="709"/>
        </w:tabs>
        <w:spacing w:after="0" w:line="240" w:lineRule="auto"/>
        <w:jc w:val="both"/>
        <w:rPr>
          <w:rFonts w:ascii="Arial" w:hAnsi="Arial" w:cs="Arial"/>
          <w:sz w:val="24"/>
          <w:szCs w:val="24"/>
        </w:rPr>
      </w:pPr>
      <w:r w:rsidRPr="00E53FAF">
        <w:rPr>
          <w:rFonts w:ascii="Arial" w:hAnsi="Arial" w:cs="Arial"/>
          <w:sz w:val="24"/>
          <w:szCs w:val="24"/>
        </w:rPr>
        <w:t xml:space="preserve">The </w:t>
      </w:r>
      <w:r w:rsidR="0029371F" w:rsidRPr="00E53FAF">
        <w:rPr>
          <w:rFonts w:ascii="Arial" w:hAnsi="Arial" w:cs="Arial"/>
          <w:sz w:val="24"/>
          <w:szCs w:val="24"/>
        </w:rPr>
        <w:t xml:space="preserve">quorum for the </w:t>
      </w:r>
      <w:r w:rsidR="00146A2A" w:rsidRPr="00E53FAF">
        <w:rPr>
          <w:rFonts w:ascii="Arial" w:hAnsi="Arial" w:cs="Arial"/>
          <w:sz w:val="24"/>
          <w:szCs w:val="24"/>
        </w:rPr>
        <w:t xml:space="preserve">Governance </w:t>
      </w:r>
      <w:r w:rsidR="0029371F" w:rsidRPr="00E53FAF">
        <w:rPr>
          <w:rFonts w:ascii="Arial" w:hAnsi="Arial" w:cs="Arial"/>
          <w:sz w:val="24"/>
          <w:szCs w:val="24"/>
        </w:rPr>
        <w:t xml:space="preserve">Committee shall be three and, in relation to standards of conduct matters, at least one of whom must be </w:t>
      </w:r>
      <w:r w:rsidR="00A50ED7" w:rsidRPr="00E53FAF">
        <w:rPr>
          <w:rFonts w:ascii="Arial" w:hAnsi="Arial" w:cs="Arial"/>
          <w:sz w:val="24"/>
          <w:szCs w:val="24"/>
        </w:rPr>
        <w:t xml:space="preserve">an </w:t>
      </w:r>
      <w:r w:rsidRPr="00E53FAF">
        <w:rPr>
          <w:rFonts w:ascii="Arial" w:hAnsi="Arial" w:cs="Arial"/>
          <w:sz w:val="24"/>
          <w:szCs w:val="24"/>
        </w:rPr>
        <w:t>independent member</w:t>
      </w:r>
      <w:r w:rsidR="0029371F" w:rsidRPr="00E53FAF">
        <w:rPr>
          <w:rFonts w:ascii="Arial" w:hAnsi="Arial" w:cs="Arial"/>
          <w:sz w:val="24"/>
          <w:szCs w:val="24"/>
        </w:rPr>
        <w:t xml:space="preserve">, </w:t>
      </w:r>
      <w:r w:rsidR="00A50ED7" w:rsidRPr="00E53FAF">
        <w:rPr>
          <w:rFonts w:ascii="Arial" w:hAnsi="Arial" w:cs="Arial"/>
          <w:sz w:val="24"/>
          <w:szCs w:val="24"/>
        </w:rPr>
        <w:t xml:space="preserve">provided </w:t>
      </w:r>
      <w:r w:rsidR="0029371F" w:rsidRPr="00E53FAF">
        <w:rPr>
          <w:rFonts w:ascii="Arial" w:hAnsi="Arial" w:cs="Arial"/>
          <w:sz w:val="24"/>
          <w:szCs w:val="24"/>
        </w:rPr>
        <w:t xml:space="preserve">that </w:t>
      </w:r>
      <w:r w:rsidR="00A50ED7" w:rsidRPr="00E53FAF">
        <w:rPr>
          <w:rFonts w:ascii="Arial" w:hAnsi="Arial" w:cs="Arial"/>
          <w:sz w:val="24"/>
          <w:szCs w:val="24"/>
        </w:rPr>
        <w:t xml:space="preserve">both </w:t>
      </w:r>
      <w:r w:rsidRPr="00E53FAF">
        <w:rPr>
          <w:rFonts w:ascii="Arial" w:hAnsi="Arial" w:cs="Arial"/>
          <w:sz w:val="24"/>
          <w:szCs w:val="24"/>
        </w:rPr>
        <w:t>independent member</w:t>
      </w:r>
      <w:r w:rsidR="00D25821" w:rsidRPr="00E53FAF">
        <w:rPr>
          <w:rFonts w:ascii="Arial" w:hAnsi="Arial" w:cs="Arial"/>
          <w:sz w:val="24"/>
          <w:szCs w:val="24"/>
        </w:rPr>
        <w:t>s</w:t>
      </w:r>
      <w:r w:rsidRPr="00E53FAF">
        <w:rPr>
          <w:rFonts w:ascii="Arial" w:hAnsi="Arial" w:cs="Arial"/>
          <w:sz w:val="24"/>
          <w:szCs w:val="24"/>
        </w:rPr>
        <w:t xml:space="preserve"> </w:t>
      </w:r>
      <w:r w:rsidR="00A50ED7" w:rsidRPr="00E53FAF">
        <w:rPr>
          <w:rFonts w:ascii="Arial" w:hAnsi="Arial" w:cs="Arial"/>
          <w:sz w:val="24"/>
          <w:szCs w:val="24"/>
        </w:rPr>
        <w:t xml:space="preserve">are </w:t>
      </w:r>
      <w:r w:rsidR="0029371F" w:rsidRPr="00E53FAF">
        <w:rPr>
          <w:rFonts w:ascii="Arial" w:hAnsi="Arial" w:cs="Arial"/>
          <w:sz w:val="24"/>
          <w:szCs w:val="24"/>
        </w:rPr>
        <w:t xml:space="preserve">not prevented or restricted from participating by virtue of the </w:t>
      </w:r>
      <w:r w:rsidR="007F63CE" w:rsidRPr="00E53FAF">
        <w:rPr>
          <w:rFonts w:ascii="Arial" w:hAnsi="Arial" w:cs="Arial"/>
          <w:sz w:val="24"/>
          <w:szCs w:val="24"/>
        </w:rPr>
        <w:t>LLCA</w:t>
      </w:r>
      <w:r w:rsidR="0029371F" w:rsidRPr="00E53FAF">
        <w:rPr>
          <w:rFonts w:ascii="Arial" w:hAnsi="Arial" w:cs="Arial"/>
          <w:sz w:val="24"/>
          <w:szCs w:val="24"/>
        </w:rPr>
        <w:t>’s Code of Conduct.</w:t>
      </w:r>
    </w:p>
    <w:p w:rsidR="00806EEE" w:rsidRPr="00E53FAF" w:rsidRDefault="00806EEE" w:rsidP="00C3543A">
      <w:pPr>
        <w:tabs>
          <w:tab w:val="left" w:pos="709"/>
        </w:tabs>
        <w:spacing w:after="0" w:line="240" w:lineRule="auto"/>
        <w:jc w:val="both"/>
        <w:rPr>
          <w:rFonts w:ascii="Arial" w:hAnsi="Arial" w:cs="Arial"/>
          <w:sz w:val="24"/>
          <w:szCs w:val="24"/>
        </w:rPr>
      </w:pPr>
    </w:p>
    <w:p w:rsidR="0029371F" w:rsidRPr="00E53FAF" w:rsidRDefault="00F41F27" w:rsidP="008750CA">
      <w:pPr>
        <w:pStyle w:val="ListParagraph"/>
        <w:numPr>
          <w:ilvl w:val="1"/>
          <w:numId w:val="16"/>
        </w:numPr>
        <w:tabs>
          <w:tab w:val="left" w:pos="709"/>
        </w:tabs>
        <w:spacing w:after="0" w:line="240" w:lineRule="auto"/>
        <w:jc w:val="both"/>
        <w:rPr>
          <w:rFonts w:ascii="Arial" w:hAnsi="Arial" w:cs="Arial"/>
          <w:sz w:val="24"/>
          <w:szCs w:val="24"/>
        </w:rPr>
      </w:pPr>
      <w:r w:rsidRPr="00E53FAF">
        <w:rPr>
          <w:rFonts w:ascii="Arial" w:hAnsi="Arial" w:cs="Arial"/>
          <w:sz w:val="24"/>
          <w:szCs w:val="24"/>
        </w:rPr>
        <w:t xml:space="preserve">The Governance </w:t>
      </w:r>
      <w:r w:rsidR="0029371F" w:rsidRPr="00E53FAF">
        <w:rPr>
          <w:rFonts w:ascii="Arial" w:hAnsi="Arial" w:cs="Arial"/>
          <w:sz w:val="24"/>
          <w:szCs w:val="24"/>
        </w:rPr>
        <w:t xml:space="preserve">Committee will appoint one of </w:t>
      </w:r>
      <w:r w:rsidR="00813033" w:rsidRPr="00E53FAF">
        <w:rPr>
          <w:rFonts w:ascii="Arial" w:hAnsi="Arial" w:cs="Arial"/>
          <w:sz w:val="24"/>
          <w:szCs w:val="24"/>
        </w:rPr>
        <w:t xml:space="preserve">the </w:t>
      </w:r>
      <w:r w:rsidRPr="00E53FAF">
        <w:rPr>
          <w:rFonts w:ascii="Arial" w:hAnsi="Arial" w:cs="Arial"/>
          <w:sz w:val="24"/>
          <w:szCs w:val="24"/>
        </w:rPr>
        <w:t>Member</w:t>
      </w:r>
      <w:r w:rsidR="00813033" w:rsidRPr="00E53FAF">
        <w:rPr>
          <w:rFonts w:ascii="Arial" w:hAnsi="Arial" w:cs="Arial"/>
          <w:sz w:val="24"/>
          <w:szCs w:val="24"/>
        </w:rPr>
        <w:t xml:space="preserve">s referred to at paragraph </w:t>
      </w:r>
      <w:r w:rsidR="00517F6E" w:rsidRPr="00E53FAF">
        <w:rPr>
          <w:rFonts w:ascii="Arial" w:hAnsi="Arial" w:cs="Arial"/>
          <w:sz w:val="24"/>
          <w:szCs w:val="24"/>
        </w:rPr>
        <w:t>D</w:t>
      </w:r>
      <w:r w:rsidR="00813033" w:rsidRPr="00E53FAF">
        <w:rPr>
          <w:rFonts w:ascii="Arial" w:hAnsi="Arial" w:cs="Arial"/>
          <w:sz w:val="24"/>
          <w:szCs w:val="24"/>
        </w:rPr>
        <w:t>1.2.1</w:t>
      </w:r>
      <w:r w:rsidR="0029371F" w:rsidRPr="00E53FAF">
        <w:rPr>
          <w:rFonts w:ascii="Arial" w:hAnsi="Arial" w:cs="Arial"/>
          <w:sz w:val="24"/>
          <w:szCs w:val="24"/>
        </w:rPr>
        <w:t xml:space="preserve"> for the purpose of answering questions at meetings of the </w:t>
      </w:r>
      <w:r w:rsidR="007F63CE" w:rsidRPr="00E53FAF">
        <w:rPr>
          <w:rFonts w:ascii="Arial" w:hAnsi="Arial" w:cs="Arial"/>
          <w:sz w:val="24"/>
          <w:szCs w:val="24"/>
        </w:rPr>
        <w:t>LLCA</w:t>
      </w:r>
      <w:r w:rsidR="0029371F" w:rsidRPr="00E53FAF">
        <w:rPr>
          <w:rFonts w:ascii="Arial" w:hAnsi="Arial" w:cs="Arial"/>
          <w:sz w:val="24"/>
          <w:szCs w:val="24"/>
        </w:rPr>
        <w:t xml:space="preserve"> on the discharge of the </w:t>
      </w:r>
      <w:r w:rsidRPr="00E53FAF">
        <w:rPr>
          <w:rFonts w:ascii="Arial" w:hAnsi="Arial" w:cs="Arial"/>
          <w:sz w:val="24"/>
          <w:szCs w:val="24"/>
        </w:rPr>
        <w:t xml:space="preserve">Governance </w:t>
      </w:r>
      <w:r w:rsidR="0029371F" w:rsidRPr="00E53FAF">
        <w:rPr>
          <w:rFonts w:ascii="Arial" w:hAnsi="Arial" w:cs="Arial"/>
          <w:sz w:val="24"/>
          <w:szCs w:val="24"/>
        </w:rPr>
        <w:t>Committee’s functions.</w:t>
      </w:r>
    </w:p>
    <w:p w:rsidR="00806EEE" w:rsidRPr="00E53FAF" w:rsidRDefault="00806EEE" w:rsidP="00C3543A">
      <w:pPr>
        <w:tabs>
          <w:tab w:val="left" w:pos="709"/>
        </w:tabs>
        <w:spacing w:after="0" w:line="240" w:lineRule="auto"/>
        <w:jc w:val="both"/>
        <w:rPr>
          <w:rFonts w:ascii="Arial" w:hAnsi="Arial" w:cs="Arial"/>
          <w:sz w:val="24"/>
          <w:szCs w:val="24"/>
        </w:rPr>
      </w:pPr>
    </w:p>
    <w:p w:rsidR="0029371F" w:rsidRPr="00E53FAF" w:rsidRDefault="0029371F" w:rsidP="00C3543A">
      <w:pPr>
        <w:tabs>
          <w:tab w:val="left" w:pos="709"/>
        </w:tabs>
        <w:spacing w:after="0" w:line="240" w:lineRule="auto"/>
        <w:ind w:left="567" w:hanging="567"/>
        <w:jc w:val="both"/>
        <w:rPr>
          <w:rFonts w:ascii="Arial" w:hAnsi="Arial" w:cs="Arial"/>
          <w:sz w:val="24"/>
          <w:szCs w:val="24"/>
          <w:u w:val="single"/>
        </w:rPr>
      </w:pPr>
      <w:r w:rsidRPr="00E53FAF">
        <w:rPr>
          <w:rFonts w:ascii="Arial" w:hAnsi="Arial" w:cs="Arial"/>
          <w:sz w:val="24"/>
          <w:szCs w:val="24"/>
          <w:u w:val="single"/>
        </w:rPr>
        <w:t>Role and Function</w:t>
      </w:r>
    </w:p>
    <w:p w:rsidR="00806EEE" w:rsidRPr="00E53FAF" w:rsidRDefault="00806EEE" w:rsidP="00C3543A">
      <w:pPr>
        <w:tabs>
          <w:tab w:val="left" w:pos="709"/>
        </w:tabs>
        <w:spacing w:after="0" w:line="240" w:lineRule="auto"/>
        <w:ind w:left="567" w:hanging="567"/>
        <w:jc w:val="both"/>
        <w:rPr>
          <w:rFonts w:ascii="Arial" w:hAnsi="Arial" w:cs="Arial"/>
          <w:sz w:val="24"/>
          <w:szCs w:val="24"/>
        </w:rPr>
      </w:pPr>
    </w:p>
    <w:p w:rsidR="0029371F" w:rsidRPr="00E53FAF" w:rsidRDefault="0029371F" w:rsidP="008750CA">
      <w:pPr>
        <w:pStyle w:val="ListParagraph"/>
        <w:numPr>
          <w:ilvl w:val="1"/>
          <w:numId w:val="16"/>
        </w:numPr>
        <w:tabs>
          <w:tab w:val="left" w:pos="709"/>
        </w:tabs>
        <w:spacing w:after="0" w:line="240" w:lineRule="auto"/>
        <w:jc w:val="both"/>
        <w:rPr>
          <w:rFonts w:ascii="Arial" w:hAnsi="Arial" w:cs="Arial"/>
          <w:sz w:val="24"/>
          <w:szCs w:val="24"/>
        </w:rPr>
      </w:pPr>
      <w:r w:rsidRPr="00E53FAF">
        <w:rPr>
          <w:rFonts w:ascii="Arial" w:hAnsi="Arial" w:cs="Arial"/>
          <w:sz w:val="24"/>
          <w:szCs w:val="24"/>
        </w:rPr>
        <w:t xml:space="preserve">The </w:t>
      </w:r>
      <w:r w:rsidR="00146A2A" w:rsidRPr="00E53FAF">
        <w:rPr>
          <w:rFonts w:ascii="Arial" w:hAnsi="Arial" w:cs="Arial"/>
          <w:sz w:val="24"/>
          <w:szCs w:val="24"/>
        </w:rPr>
        <w:t xml:space="preserve">Governance </w:t>
      </w:r>
      <w:r w:rsidRPr="00E53FAF">
        <w:rPr>
          <w:rFonts w:ascii="Arial" w:hAnsi="Arial" w:cs="Arial"/>
          <w:sz w:val="24"/>
          <w:szCs w:val="24"/>
        </w:rPr>
        <w:t xml:space="preserve">Committee shall have power to appoint </w:t>
      </w:r>
      <w:r w:rsidR="00517F6E" w:rsidRPr="00E53FAF">
        <w:rPr>
          <w:rFonts w:ascii="Arial" w:hAnsi="Arial" w:cs="Arial"/>
          <w:sz w:val="24"/>
          <w:szCs w:val="24"/>
        </w:rPr>
        <w:t>Sub</w:t>
      </w:r>
      <w:r w:rsidR="00F41F27" w:rsidRPr="00E53FAF">
        <w:rPr>
          <w:rFonts w:ascii="Arial" w:hAnsi="Arial" w:cs="Arial"/>
          <w:sz w:val="24"/>
          <w:szCs w:val="24"/>
        </w:rPr>
        <w:t>-</w:t>
      </w:r>
      <w:r w:rsidR="00517F6E" w:rsidRPr="00E53FAF">
        <w:rPr>
          <w:rFonts w:ascii="Arial" w:hAnsi="Arial" w:cs="Arial"/>
          <w:sz w:val="24"/>
          <w:szCs w:val="24"/>
        </w:rPr>
        <w:t xml:space="preserve">Committees </w:t>
      </w:r>
      <w:r w:rsidRPr="00E53FAF">
        <w:rPr>
          <w:rFonts w:ascii="Arial" w:hAnsi="Arial" w:cs="Arial"/>
          <w:sz w:val="24"/>
          <w:szCs w:val="24"/>
        </w:rPr>
        <w:t>to deal with any appointments for which it has responsibilities.</w:t>
      </w:r>
    </w:p>
    <w:p w:rsidR="00806EEE" w:rsidRPr="00E53FAF" w:rsidRDefault="00806EEE" w:rsidP="00C3543A">
      <w:pPr>
        <w:pStyle w:val="ListParagraph"/>
        <w:tabs>
          <w:tab w:val="left" w:pos="709"/>
        </w:tabs>
        <w:spacing w:after="0" w:line="240" w:lineRule="auto"/>
        <w:jc w:val="both"/>
        <w:rPr>
          <w:rFonts w:ascii="Arial" w:hAnsi="Arial" w:cs="Arial"/>
          <w:sz w:val="24"/>
          <w:szCs w:val="24"/>
        </w:rPr>
      </w:pPr>
    </w:p>
    <w:p w:rsidR="0029371F" w:rsidRPr="00E53FAF" w:rsidRDefault="00721463" w:rsidP="008750CA">
      <w:pPr>
        <w:pStyle w:val="ListParagraph"/>
        <w:numPr>
          <w:ilvl w:val="1"/>
          <w:numId w:val="16"/>
        </w:numPr>
        <w:tabs>
          <w:tab w:val="left" w:pos="709"/>
        </w:tabs>
        <w:spacing w:after="0" w:line="240" w:lineRule="auto"/>
        <w:jc w:val="both"/>
        <w:rPr>
          <w:rFonts w:ascii="Arial" w:hAnsi="Arial" w:cs="Arial"/>
          <w:sz w:val="24"/>
          <w:szCs w:val="24"/>
        </w:rPr>
      </w:pPr>
      <w:r w:rsidRPr="00E53FAF">
        <w:rPr>
          <w:rFonts w:ascii="Arial" w:hAnsi="Arial" w:cs="Arial"/>
          <w:sz w:val="24"/>
          <w:szCs w:val="24"/>
        </w:rPr>
        <w:t>T</w:t>
      </w:r>
      <w:r w:rsidR="0029371F" w:rsidRPr="00E53FAF">
        <w:rPr>
          <w:rFonts w:ascii="Arial" w:hAnsi="Arial" w:cs="Arial"/>
          <w:sz w:val="24"/>
          <w:szCs w:val="24"/>
        </w:rPr>
        <w:t xml:space="preserve">he extent to which the </w:t>
      </w:r>
      <w:r w:rsidR="00F41F27" w:rsidRPr="00E53FAF">
        <w:rPr>
          <w:rFonts w:ascii="Arial" w:hAnsi="Arial" w:cs="Arial"/>
          <w:sz w:val="24"/>
          <w:szCs w:val="24"/>
        </w:rPr>
        <w:t xml:space="preserve">Functions </w:t>
      </w:r>
      <w:r w:rsidR="0029371F" w:rsidRPr="00E53FAF">
        <w:rPr>
          <w:rFonts w:ascii="Arial" w:hAnsi="Arial" w:cs="Arial"/>
          <w:sz w:val="24"/>
          <w:szCs w:val="24"/>
        </w:rPr>
        <w:t xml:space="preserve">within the </w:t>
      </w:r>
      <w:r w:rsidR="00A50ED7" w:rsidRPr="00E53FAF">
        <w:rPr>
          <w:rFonts w:ascii="Arial" w:hAnsi="Arial" w:cs="Arial"/>
          <w:sz w:val="24"/>
          <w:szCs w:val="24"/>
        </w:rPr>
        <w:t xml:space="preserve">Governance </w:t>
      </w:r>
      <w:r w:rsidR="0029371F" w:rsidRPr="00E53FAF">
        <w:rPr>
          <w:rFonts w:ascii="Arial" w:hAnsi="Arial" w:cs="Arial"/>
          <w:sz w:val="24"/>
          <w:szCs w:val="24"/>
        </w:rPr>
        <w:t xml:space="preserve">Committee’s remit have been delegated to </w:t>
      </w:r>
      <w:r w:rsidR="003D189A" w:rsidRPr="00E53FAF">
        <w:rPr>
          <w:rFonts w:ascii="Arial" w:hAnsi="Arial" w:cs="Arial"/>
          <w:sz w:val="24"/>
          <w:szCs w:val="24"/>
        </w:rPr>
        <w:t>Officer</w:t>
      </w:r>
      <w:r w:rsidR="00F41F27" w:rsidRPr="00E53FAF">
        <w:rPr>
          <w:rFonts w:ascii="Arial" w:hAnsi="Arial" w:cs="Arial"/>
          <w:sz w:val="24"/>
          <w:szCs w:val="24"/>
        </w:rPr>
        <w:t>s</w:t>
      </w:r>
      <w:r w:rsidR="0029371F" w:rsidRPr="00E53FAF">
        <w:rPr>
          <w:rFonts w:ascii="Arial" w:hAnsi="Arial" w:cs="Arial"/>
          <w:sz w:val="24"/>
          <w:szCs w:val="24"/>
        </w:rPr>
        <w:t xml:space="preserve">, either by the </w:t>
      </w:r>
      <w:r w:rsidR="007F63CE" w:rsidRPr="00E53FAF">
        <w:rPr>
          <w:rFonts w:ascii="Arial" w:hAnsi="Arial" w:cs="Arial"/>
          <w:sz w:val="24"/>
          <w:szCs w:val="24"/>
        </w:rPr>
        <w:t>LLCA</w:t>
      </w:r>
      <w:r w:rsidR="0029371F" w:rsidRPr="00E53FAF">
        <w:rPr>
          <w:rFonts w:ascii="Arial" w:hAnsi="Arial" w:cs="Arial"/>
          <w:sz w:val="24"/>
          <w:szCs w:val="24"/>
        </w:rPr>
        <w:t xml:space="preserve"> or by the </w:t>
      </w:r>
      <w:r w:rsidR="00F41F27" w:rsidRPr="00E53FAF">
        <w:rPr>
          <w:rFonts w:ascii="Arial" w:hAnsi="Arial" w:cs="Arial"/>
          <w:sz w:val="24"/>
          <w:szCs w:val="24"/>
        </w:rPr>
        <w:t xml:space="preserve">Governance </w:t>
      </w:r>
      <w:r w:rsidR="0029371F" w:rsidRPr="00E53FAF">
        <w:rPr>
          <w:rFonts w:ascii="Arial" w:hAnsi="Arial" w:cs="Arial"/>
          <w:sz w:val="24"/>
          <w:szCs w:val="24"/>
        </w:rPr>
        <w:t>Committee, will be found:</w:t>
      </w:r>
    </w:p>
    <w:p w:rsidR="00806EEE" w:rsidRPr="00E53FAF" w:rsidRDefault="00806EEE" w:rsidP="00C3543A">
      <w:pPr>
        <w:tabs>
          <w:tab w:val="left" w:pos="709"/>
        </w:tabs>
        <w:spacing w:after="0" w:line="240" w:lineRule="auto"/>
        <w:jc w:val="both"/>
        <w:rPr>
          <w:rFonts w:ascii="Arial" w:hAnsi="Arial" w:cs="Arial"/>
          <w:sz w:val="24"/>
          <w:szCs w:val="24"/>
        </w:rPr>
      </w:pPr>
    </w:p>
    <w:p w:rsidR="0029371F" w:rsidRPr="00E53FAF" w:rsidRDefault="00F41F27" w:rsidP="008750CA">
      <w:pPr>
        <w:pStyle w:val="ListParagraph"/>
        <w:numPr>
          <w:ilvl w:val="2"/>
          <w:numId w:val="16"/>
        </w:numPr>
        <w:tabs>
          <w:tab w:val="left" w:pos="709"/>
        </w:tabs>
        <w:spacing w:after="0" w:line="240" w:lineRule="auto"/>
        <w:ind w:left="1429"/>
        <w:jc w:val="both"/>
        <w:rPr>
          <w:rFonts w:ascii="Arial" w:hAnsi="Arial" w:cs="Arial"/>
          <w:sz w:val="24"/>
          <w:szCs w:val="24"/>
        </w:rPr>
      </w:pPr>
      <w:r w:rsidRPr="00E53FAF">
        <w:rPr>
          <w:rFonts w:ascii="Arial" w:hAnsi="Arial" w:cs="Arial"/>
          <w:sz w:val="24"/>
          <w:szCs w:val="24"/>
        </w:rPr>
        <w:t>in the Scheme of Delegation</w:t>
      </w:r>
      <w:r w:rsidR="0029371F" w:rsidRPr="00E53FAF">
        <w:rPr>
          <w:rFonts w:ascii="Arial" w:hAnsi="Arial" w:cs="Arial"/>
          <w:sz w:val="24"/>
          <w:szCs w:val="24"/>
        </w:rPr>
        <w:t>; and</w:t>
      </w:r>
      <w:r w:rsidRPr="00E53FAF">
        <w:rPr>
          <w:rFonts w:ascii="Arial" w:hAnsi="Arial" w:cs="Arial"/>
          <w:sz w:val="24"/>
          <w:szCs w:val="24"/>
        </w:rPr>
        <w:t>/or</w:t>
      </w:r>
    </w:p>
    <w:p w:rsidR="00806EEE" w:rsidRPr="00E53FAF" w:rsidRDefault="00806EEE" w:rsidP="00C3543A">
      <w:pPr>
        <w:pStyle w:val="ListParagraph"/>
        <w:tabs>
          <w:tab w:val="left" w:pos="709"/>
        </w:tabs>
        <w:spacing w:after="0" w:line="240" w:lineRule="auto"/>
        <w:ind w:left="2138"/>
        <w:jc w:val="both"/>
        <w:rPr>
          <w:rFonts w:ascii="Arial" w:hAnsi="Arial" w:cs="Arial"/>
          <w:sz w:val="24"/>
          <w:szCs w:val="24"/>
        </w:rPr>
      </w:pPr>
    </w:p>
    <w:p w:rsidR="0029371F" w:rsidRPr="00E53FAF" w:rsidRDefault="00F41F27" w:rsidP="008750CA">
      <w:pPr>
        <w:pStyle w:val="ListParagraph"/>
        <w:numPr>
          <w:ilvl w:val="2"/>
          <w:numId w:val="16"/>
        </w:numPr>
        <w:tabs>
          <w:tab w:val="left" w:pos="709"/>
        </w:tabs>
        <w:spacing w:after="0" w:line="240" w:lineRule="auto"/>
        <w:ind w:left="1429"/>
        <w:jc w:val="both"/>
        <w:rPr>
          <w:rFonts w:ascii="Arial" w:hAnsi="Arial" w:cs="Arial"/>
          <w:sz w:val="24"/>
          <w:szCs w:val="24"/>
        </w:rPr>
      </w:pPr>
      <w:r w:rsidRPr="00E53FAF">
        <w:rPr>
          <w:rFonts w:ascii="Arial" w:hAnsi="Arial" w:cs="Arial"/>
          <w:sz w:val="24"/>
          <w:szCs w:val="24"/>
        </w:rPr>
        <w:t xml:space="preserve">in </w:t>
      </w:r>
      <w:r w:rsidR="0029371F" w:rsidRPr="00E53FAF">
        <w:rPr>
          <w:rFonts w:ascii="Arial" w:hAnsi="Arial" w:cs="Arial"/>
          <w:sz w:val="24"/>
          <w:szCs w:val="24"/>
        </w:rPr>
        <w:t xml:space="preserve">the record of specific delegations </w:t>
      </w:r>
      <w:r w:rsidR="00517F6E" w:rsidRPr="00E53FAF">
        <w:rPr>
          <w:rFonts w:ascii="Arial" w:hAnsi="Arial" w:cs="Arial"/>
          <w:sz w:val="24"/>
          <w:szCs w:val="24"/>
        </w:rPr>
        <w:t xml:space="preserve">to Committees, Sub-Committees and Officers </w:t>
      </w:r>
      <w:r w:rsidR="0029371F" w:rsidRPr="00E53FAF">
        <w:rPr>
          <w:rFonts w:ascii="Arial" w:hAnsi="Arial" w:cs="Arial"/>
          <w:sz w:val="24"/>
          <w:szCs w:val="24"/>
        </w:rPr>
        <w:t xml:space="preserve">maintained by the </w:t>
      </w:r>
      <w:r w:rsidR="003D189A" w:rsidRPr="00E53FAF">
        <w:rPr>
          <w:rFonts w:ascii="Arial" w:hAnsi="Arial" w:cs="Arial"/>
          <w:sz w:val="24"/>
          <w:szCs w:val="24"/>
        </w:rPr>
        <w:t>Chief Operating Officer</w:t>
      </w:r>
      <w:r w:rsidR="0029371F" w:rsidRPr="00E53FAF">
        <w:rPr>
          <w:rFonts w:ascii="Arial" w:hAnsi="Arial" w:cs="Arial"/>
          <w:sz w:val="24"/>
          <w:szCs w:val="24"/>
        </w:rPr>
        <w:t xml:space="preserve"> for public inspection</w:t>
      </w:r>
      <w:r w:rsidR="000870A6" w:rsidRPr="00E53FAF">
        <w:rPr>
          <w:rFonts w:ascii="Arial" w:hAnsi="Arial" w:cs="Arial"/>
          <w:sz w:val="24"/>
          <w:szCs w:val="24"/>
        </w:rPr>
        <w:t xml:space="preserve"> in accordance with Article A10.1</w:t>
      </w:r>
      <w:r w:rsidR="0029371F" w:rsidRPr="00E53FAF">
        <w:rPr>
          <w:rFonts w:ascii="Arial" w:hAnsi="Arial" w:cs="Arial"/>
          <w:sz w:val="24"/>
          <w:szCs w:val="24"/>
        </w:rPr>
        <w:t>.</w:t>
      </w:r>
    </w:p>
    <w:p w:rsidR="00806EEE" w:rsidRPr="00E53FAF" w:rsidRDefault="00806EEE" w:rsidP="00C3543A">
      <w:pPr>
        <w:tabs>
          <w:tab w:val="left" w:pos="709"/>
        </w:tabs>
        <w:spacing w:after="0" w:line="240" w:lineRule="auto"/>
        <w:jc w:val="both"/>
        <w:rPr>
          <w:rFonts w:ascii="Arial" w:hAnsi="Arial" w:cs="Arial"/>
          <w:sz w:val="24"/>
          <w:szCs w:val="24"/>
        </w:rPr>
      </w:pPr>
    </w:p>
    <w:p w:rsidR="0029371F" w:rsidRPr="00E53FAF" w:rsidRDefault="0029371F" w:rsidP="008750CA">
      <w:pPr>
        <w:pStyle w:val="ListParagraph"/>
        <w:numPr>
          <w:ilvl w:val="1"/>
          <w:numId w:val="16"/>
        </w:numPr>
        <w:tabs>
          <w:tab w:val="left" w:pos="709"/>
        </w:tabs>
        <w:spacing w:after="0" w:line="240" w:lineRule="auto"/>
        <w:jc w:val="both"/>
        <w:rPr>
          <w:rFonts w:ascii="Arial" w:hAnsi="Arial" w:cs="Arial"/>
          <w:sz w:val="24"/>
          <w:szCs w:val="24"/>
        </w:rPr>
      </w:pPr>
      <w:r w:rsidRPr="00E53FAF">
        <w:rPr>
          <w:rFonts w:ascii="Arial" w:hAnsi="Arial" w:cs="Arial"/>
          <w:sz w:val="24"/>
          <w:szCs w:val="24"/>
        </w:rPr>
        <w:t xml:space="preserve">Subject to the delegations described in paragraph </w:t>
      </w:r>
      <w:r w:rsidR="00721463" w:rsidRPr="00E53FAF">
        <w:rPr>
          <w:rFonts w:ascii="Arial" w:hAnsi="Arial" w:cs="Arial"/>
          <w:sz w:val="24"/>
          <w:szCs w:val="24"/>
        </w:rPr>
        <w:t>D</w:t>
      </w:r>
      <w:r w:rsidR="00224F2C" w:rsidRPr="00E53FAF">
        <w:rPr>
          <w:rFonts w:ascii="Arial" w:hAnsi="Arial" w:cs="Arial"/>
          <w:sz w:val="24"/>
          <w:szCs w:val="24"/>
        </w:rPr>
        <w:t>1.9</w:t>
      </w:r>
      <w:r w:rsidRPr="00E53FAF">
        <w:rPr>
          <w:rFonts w:ascii="Arial" w:hAnsi="Arial" w:cs="Arial"/>
          <w:sz w:val="24"/>
          <w:szCs w:val="24"/>
        </w:rPr>
        <w:t xml:space="preserve">, the </w:t>
      </w:r>
      <w:r w:rsidR="00F41F27" w:rsidRPr="00E53FAF">
        <w:rPr>
          <w:rFonts w:ascii="Arial" w:hAnsi="Arial" w:cs="Arial"/>
          <w:sz w:val="24"/>
          <w:szCs w:val="24"/>
        </w:rPr>
        <w:t xml:space="preserve">Functions </w:t>
      </w:r>
      <w:r w:rsidRPr="00E53FAF">
        <w:rPr>
          <w:rFonts w:ascii="Arial" w:hAnsi="Arial" w:cs="Arial"/>
          <w:sz w:val="24"/>
          <w:szCs w:val="24"/>
        </w:rPr>
        <w:t>delegated to the Committee shall be:</w:t>
      </w:r>
    </w:p>
    <w:p w:rsidR="00806EEE" w:rsidRPr="00E53FAF" w:rsidRDefault="00806EEE"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E53FAF">
      <w:pPr>
        <w:tabs>
          <w:tab w:val="left" w:pos="567"/>
        </w:tabs>
        <w:spacing w:after="0" w:line="240" w:lineRule="auto"/>
        <w:ind w:left="567" w:hanging="567"/>
        <w:jc w:val="both"/>
        <w:rPr>
          <w:rFonts w:ascii="Arial" w:hAnsi="Arial" w:cs="Arial"/>
          <w:i/>
          <w:sz w:val="24"/>
          <w:szCs w:val="24"/>
        </w:rPr>
      </w:pPr>
      <w:r w:rsidRPr="00E53FAF">
        <w:rPr>
          <w:rFonts w:ascii="Arial" w:hAnsi="Arial" w:cs="Arial"/>
          <w:i/>
          <w:sz w:val="24"/>
          <w:szCs w:val="24"/>
        </w:rPr>
        <w:t>Corporate Governance Matters</w:t>
      </w:r>
    </w:p>
    <w:p w:rsidR="00806EEE" w:rsidRPr="00E53FAF" w:rsidRDefault="00806EEE" w:rsidP="00E53FAF">
      <w:pPr>
        <w:tabs>
          <w:tab w:val="left" w:pos="567"/>
        </w:tabs>
        <w:spacing w:after="0" w:line="240" w:lineRule="auto"/>
        <w:ind w:left="567" w:hanging="567"/>
        <w:jc w:val="both"/>
        <w:rPr>
          <w:rFonts w:ascii="Arial" w:hAnsi="Arial" w:cs="Arial"/>
          <w:sz w:val="24"/>
          <w:szCs w:val="24"/>
          <w:u w:val="single"/>
        </w:rPr>
      </w:pPr>
    </w:p>
    <w:p w:rsidR="00271F44" w:rsidRPr="00E53FAF" w:rsidRDefault="00271F44"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To the extent not covered below, all matters referred to in paragraph 4(2) of Schedule 5A to the Local Democracy, Economic Development and Constructions Act 2009.</w:t>
      </w:r>
    </w:p>
    <w:p w:rsidR="00271F44" w:rsidRPr="00E53FAF" w:rsidRDefault="00271F44"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promotion and maintenance of high standards within the </w:t>
      </w:r>
      <w:r w:rsidR="00F41F27" w:rsidRPr="00E53FAF">
        <w:rPr>
          <w:rFonts w:ascii="Arial" w:hAnsi="Arial" w:cs="Arial"/>
          <w:sz w:val="24"/>
          <w:szCs w:val="24"/>
        </w:rPr>
        <w:t>LLCA</w:t>
      </w:r>
      <w:r w:rsidRPr="00E53FAF">
        <w:rPr>
          <w:rFonts w:ascii="Arial" w:hAnsi="Arial" w:cs="Arial"/>
          <w:sz w:val="24"/>
          <w:szCs w:val="24"/>
        </w:rPr>
        <w:t xml:space="preserve"> and in particular to ensure:</w:t>
      </w:r>
    </w:p>
    <w:p w:rsidR="00806EEE" w:rsidRPr="00E53FAF" w:rsidRDefault="00806EEE" w:rsidP="00E53FAF">
      <w:pPr>
        <w:pStyle w:val="ListParagraph"/>
        <w:tabs>
          <w:tab w:val="left" w:pos="567"/>
        </w:tabs>
        <w:spacing w:after="0" w:line="240" w:lineRule="auto"/>
        <w:jc w:val="both"/>
        <w:rPr>
          <w:rFonts w:ascii="Arial" w:hAnsi="Arial" w:cs="Arial"/>
          <w:sz w:val="24"/>
          <w:szCs w:val="24"/>
        </w:rPr>
      </w:pPr>
    </w:p>
    <w:p w:rsidR="0029371F" w:rsidRPr="00E53FAF" w:rsidRDefault="00721463" w:rsidP="008750CA">
      <w:pPr>
        <w:pStyle w:val="ListParagraph"/>
        <w:numPr>
          <w:ilvl w:val="2"/>
          <w:numId w:val="16"/>
        </w:numPr>
        <w:tabs>
          <w:tab w:val="left" w:pos="567"/>
        </w:tabs>
        <w:spacing w:after="0" w:line="240" w:lineRule="auto"/>
        <w:ind w:left="1560" w:hanging="993"/>
        <w:jc w:val="both"/>
        <w:rPr>
          <w:rFonts w:ascii="Arial" w:hAnsi="Arial" w:cs="Arial"/>
          <w:sz w:val="24"/>
          <w:szCs w:val="24"/>
        </w:rPr>
      </w:pPr>
      <w:r w:rsidRPr="00E53FAF">
        <w:rPr>
          <w:rFonts w:ascii="Arial" w:hAnsi="Arial" w:cs="Arial"/>
          <w:sz w:val="24"/>
          <w:szCs w:val="24"/>
        </w:rPr>
        <w:t>t</w:t>
      </w:r>
      <w:r w:rsidR="0029371F" w:rsidRPr="00E53FAF">
        <w:rPr>
          <w:rFonts w:ascii="Arial" w:hAnsi="Arial" w:cs="Arial"/>
          <w:sz w:val="24"/>
          <w:szCs w:val="24"/>
        </w:rPr>
        <w:t>hat an adequate risk management framework and associated control environment is in place;</w:t>
      </w:r>
    </w:p>
    <w:p w:rsidR="00806EEE" w:rsidRPr="00E53FAF" w:rsidRDefault="00806EEE" w:rsidP="00C3543A">
      <w:pPr>
        <w:pStyle w:val="ListParagraph"/>
        <w:tabs>
          <w:tab w:val="left" w:pos="567"/>
        </w:tabs>
        <w:spacing w:after="0" w:line="240" w:lineRule="auto"/>
        <w:ind w:left="1560" w:hanging="993"/>
        <w:jc w:val="both"/>
        <w:rPr>
          <w:rFonts w:ascii="Arial" w:hAnsi="Arial" w:cs="Arial"/>
          <w:sz w:val="24"/>
          <w:szCs w:val="24"/>
        </w:rPr>
      </w:pPr>
    </w:p>
    <w:p w:rsidR="0029371F" w:rsidRPr="00E53FAF" w:rsidRDefault="00721463" w:rsidP="008750CA">
      <w:pPr>
        <w:pStyle w:val="ListParagraph"/>
        <w:numPr>
          <w:ilvl w:val="2"/>
          <w:numId w:val="16"/>
        </w:numPr>
        <w:tabs>
          <w:tab w:val="left" w:pos="567"/>
        </w:tabs>
        <w:spacing w:after="0" w:line="240" w:lineRule="auto"/>
        <w:ind w:left="1560" w:hanging="993"/>
        <w:jc w:val="both"/>
        <w:rPr>
          <w:rFonts w:ascii="Arial" w:hAnsi="Arial" w:cs="Arial"/>
          <w:sz w:val="24"/>
          <w:szCs w:val="24"/>
        </w:rPr>
      </w:pPr>
      <w:r w:rsidRPr="00E53FAF">
        <w:rPr>
          <w:rFonts w:ascii="Arial" w:hAnsi="Arial" w:cs="Arial"/>
          <w:sz w:val="24"/>
          <w:szCs w:val="24"/>
        </w:rPr>
        <w:t>t</w:t>
      </w:r>
      <w:r w:rsidR="0029371F" w:rsidRPr="00E53FAF">
        <w:rPr>
          <w:rFonts w:ascii="Arial" w:hAnsi="Arial" w:cs="Arial"/>
          <w:sz w:val="24"/>
          <w:szCs w:val="24"/>
        </w:rPr>
        <w:t xml:space="preserve">hat the </w:t>
      </w:r>
      <w:r w:rsidR="007F63CE" w:rsidRPr="00E53FAF">
        <w:rPr>
          <w:rFonts w:ascii="Arial" w:hAnsi="Arial" w:cs="Arial"/>
          <w:sz w:val="24"/>
          <w:szCs w:val="24"/>
        </w:rPr>
        <w:t>LLCA</w:t>
      </w:r>
      <w:r w:rsidR="0029371F" w:rsidRPr="00E53FAF">
        <w:rPr>
          <w:rFonts w:ascii="Arial" w:hAnsi="Arial" w:cs="Arial"/>
          <w:sz w:val="24"/>
          <w:szCs w:val="24"/>
        </w:rPr>
        <w:t>’s financial and non-financial performance is properly monitored;</w:t>
      </w:r>
    </w:p>
    <w:p w:rsidR="00806EEE" w:rsidRPr="00E53FAF" w:rsidRDefault="00806EEE" w:rsidP="00C3543A">
      <w:pPr>
        <w:tabs>
          <w:tab w:val="left" w:pos="567"/>
        </w:tabs>
        <w:spacing w:after="0" w:line="240" w:lineRule="auto"/>
        <w:ind w:left="1560" w:hanging="993"/>
        <w:jc w:val="both"/>
        <w:rPr>
          <w:rFonts w:ascii="Arial" w:hAnsi="Arial" w:cs="Arial"/>
          <w:sz w:val="24"/>
          <w:szCs w:val="24"/>
        </w:rPr>
      </w:pPr>
    </w:p>
    <w:p w:rsidR="0029371F" w:rsidRPr="00E53FAF" w:rsidRDefault="00224F2C" w:rsidP="008750CA">
      <w:pPr>
        <w:pStyle w:val="ListParagraph"/>
        <w:numPr>
          <w:ilvl w:val="2"/>
          <w:numId w:val="16"/>
        </w:numPr>
        <w:tabs>
          <w:tab w:val="left" w:pos="567"/>
        </w:tabs>
        <w:spacing w:after="0" w:line="240" w:lineRule="auto"/>
        <w:ind w:left="1560" w:hanging="993"/>
        <w:jc w:val="both"/>
        <w:rPr>
          <w:rFonts w:ascii="Arial" w:hAnsi="Arial" w:cs="Arial"/>
          <w:sz w:val="24"/>
          <w:szCs w:val="24"/>
        </w:rPr>
      </w:pPr>
      <w:r w:rsidRPr="00E53FAF">
        <w:rPr>
          <w:rFonts w:ascii="Arial" w:hAnsi="Arial" w:cs="Arial"/>
          <w:sz w:val="24"/>
          <w:szCs w:val="24"/>
        </w:rPr>
        <w:t>p</w:t>
      </w:r>
      <w:r w:rsidR="0029371F" w:rsidRPr="00E53FAF">
        <w:rPr>
          <w:rFonts w:ascii="Arial" w:hAnsi="Arial" w:cs="Arial"/>
          <w:sz w:val="24"/>
          <w:szCs w:val="24"/>
        </w:rPr>
        <w:t>roper oversight of the financial reporting processes;</w:t>
      </w:r>
    </w:p>
    <w:p w:rsidR="00806EEE" w:rsidRPr="00E53FAF" w:rsidRDefault="00806EEE" w:rsidP="00E53FAF">
      <w:pPr>
        <w:tabs>
          <w:tab w:val="left" w:pos="567"/>
        </w:tabs>
        <w:spacing w:after="0" w:line="240" w:lineRule="auto"/>
        <w:jc w:val="both"/>
        <w:rPr>
          <w:rFonts w:ascii="Arial" w:hAnsi="Arial" w:cs="Arial"/>
          <w:sz w:val="24"/>
          <w:szCs w:val="24"/>
        </w:rPr>
      </w:pPr>
    </w:p>
    <w:p w:rsidR="00806EEE" w:rsidRPr="00E53FAF" w:rsidRDefault="0029371F"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That the </w:t>
      </w:r>
      <w:r w:rsidR="007F63CE" w:rsidRPr="00E53FAF">
        <w:rPr>
          <w:rFonts w:ascii="Arial" w:hAnsi="Arial" w:cs="Arial"/>
          <w:sz w:val="24"/>
          <w:szCs w:val="24"/>
        </w:rPr>
        <w:t>LLCA</w:t>
      </w:r>
      <w:r w:rsidRPr="00E53FAF">
        <w:rPr>
          <w:rFonts w:ascii="Arial" w:hAnsi="Arial" w:cs="Arial"/>
          <w:sz w:val="24"/>
          <w:szCs w:val="24"/>
        </w:rPr>
        <w:t xml:space="preserve">'s </w:t>
      </w:r>
      <w:r w:rsidR="00642419" w:rsidRPr="00E53FAF">
        <w:rPr>
          <w:rFonts w:ascii="Arial" w:hAnsi="Arial" w:cs="Arial"/>
          <w:sz w:val="24"/>
          <w:szCs w:val="24"/>
        </w:rPr>
        <w:t xml:space="preserve">treasury management arrangements </w:t>
      </w:r>
      <w:r w:rsidRPr="00E53FAF">
        <w:rPr>
          <w:rFonts w:ascii="Arial" w:hAnsi="Arial" w:cs="Arial"/>
          <w:sz w:val="24"/>
          <w:szCs w:val="24"/>
        </w:rPr>
        <w:t>are appropriate and regularly monitored</w:t>
      </w:r>
      <w:r w:rsidR="00A215BE" w:rsidRPr="00E53FAF">
        <w:rPr>
          <w:rFonts w:ascii="Arial" w:hAnsi="Arial" w:cs="Arial"/>
          <w:sz w:val="24"/>
          <w:szCs w:val="24"/>
        </w:rPr>
        <w:t xml:space="preserve"> and to</w:t>
      </w:r>
      <w:r w:rsidRPr="00E53FAF">
        <w:rPr>
          <w:rFonts w:ascii="Arial" w:hAnsi="Arial" w:cs="Arial"/>
          <w:sz w:val="24"/>
          <w:szCs w:val="24"/>
        </w:rPr>
        <w:t xml:space="preserve"> satisfy itself that the </w:t>
      </w:r>
      <w:r w:rsidR="007F63CE" w:rsidRPr="00E53FAF">
        <w:rPr>
          <w:rFonts w:ascii="Arial" w:hAnsi="Arial" w:cs="Arial"/>
          <w:sz w:val="24"/>
          <w:szCs w:val="24"/>
        </w:rPr>
        <w:t>LLCA</w:t>
      </w:r>
      <w:r w:rsidRPr="00E53FAF">
        <w:rPr>
          <w:rFonts w:ascii="Arial" w:hAnsi="Arial" w:cs="Arial"/>
          <w:sz w:val="24"/>
          <w:szCs w:val="24"/>
        </w:rPr>
        <w:t xml:space="preserve">’s </w:t>
      </w:r>
      <w:r w:rsidR="00A215BE" w:rsidRPr="00E53FAF">
        <w:rPr>
          <w:rFonts w:ascii="Arial" w:hAnsi="Arial" w:cs="Arial"/>
          <w:sz w:val="24"/>
          <w:szCs w:val="24"/>
        </w:rPr>
        <w:t xml:space="preserve">statement </w:t>
      </w:r>
      <w:r w:rsidRPr="00E53FAF">
        <w:rPr>
          <w:rFonts w:ascii="Arial" w:hAnsi="Arial" w:cs="Arial"/>
          <w:sz w:val="24"/>
          <w:szCs w:val="24"/>
        </w:rPr>
        <w:t xml:space="preserve">of </w:t>
      </w:r>
      <w:r w:rsidR="00A215BE" w:rsidRPr="00E53FAF">
        <w:rPr>
          <w:rFonts w:ascii="Arial" w:hAnsi="Arial" w:cs="Arial"/>
          <w:sz w:val="24"/>
          <w:szCs w:val="24"/>
        </w:rPr>
        <w:t xml:space="preserve">accounts </w:t>
      </w:r>
      <w:r w:rsidRPr="00E53FAF">
        <w:rPr>
          <w:rFonts w:ascii="Arial" w:hAnsi="Arial" w:cs="Arial"/>
          <w:sz w:val="24"/>
          <w:szCs w:val="24"/>
        </w:rPr>
        <w:t xml:space="preserve">and </w:t>
      </w:r>
      <w:r w:rsidR="00A215BE" w:rsidRPr="00E53FAF">
        <w:rPr>
          <w:rFonts w:ascii="Arial" w:hAnsi="Arial" w:cs="Arial"/>
          <w:sz w:val="24"/>
          <w:szCs w:val="24"/>
        </w:rPr>
        <w:t xml:space="preserve">annual governance statement </w:t>
      </w:r>
      <w:r w:rsidRPr="00E53FAF">
        <w:rPr>
          <w:rFonts w:ascii="Arial" w:hAnsi="Arial" w:cs="Arial"/>
          <w:sz w:val="24"/>
          <w:szCs w:val="24"/>
        </w:rPr>
        <w:t>have been prepared in accordance with best practice.</w:t>
      </w:r>
    </w:p>
    <w:p w:rsidR="0029371F" w:rsidRPr="00E53FAF" w:rsidRDefault="0029371F" w:rsidP="00E53FAF">
      <w:pPr>
        <w:pStyle w:val="ListParagraph"/>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 </w:t>
      </w:r>
    </w:p>
    <w:p w:rsidR="0029371F" w:rsidRPr="00E53FAF" w:rsidRDefault="0029371F"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To make recommendations to the </w:t>
      </w:r>
      <w:r w:rsidR="007F63CE" w:rsidRPr="00E53FAF">
        <w:rPr>
          <w:rFonts w:ascii="Arial" w:hAnsi="Arial" w:cs="Arial"/>
          <w:sz w:val="24"/>
          <w:szCs w:val="24"/>
        </w:rPr>
        <w:t>LLCA</w:t>
      </w:r>
      <w:r w:rsidRPr="00E53FAF">
        <w:rPr>
          <w:rFonts w:ascii="Arial" w:hAnsi="Arial" w:cs="Arial"/>
          <w:sz w:val="24"/>
          <w:szCs w:val="24"/>
        </w:rPr>
        <w:t xml:space="preserve"> on any amendments required to the Financial Procedure Rules and Contract Procedure Rules set out in Parts </w:t>
      </w:r>
      <w:r w:rsidR="00A215BE" w:rsidRPr="00E53FAF">
        <w:rPr>
          <w:rFonts w:ascii="Arial" w:hAnsi="Arial" w:cs="Arial"/>
          <w:sz w:val="24"/>
          <w:szCs w:val="24"/>
        </w:rPr>
        <w:t xml:space="preserve">F </w:t>
      </w:r>
      <w:r w:rsidRPr="00E53FAF">
        <w:rPr>
          <w:rFonts w:ascii="Arial" w:hAnsi="Arial" w:cs="Arial"/>
          <w:sz w:val="24"/>
          <w:szCs w:val="24"/>
        </w:rPr>
        <w:t xml:space="preserve">and </w:t>
      </w:r>
      <w:r w:rsidR="00A215BE" w:rsidRPr="00E53FAF">
        <w:rPr>
          <w:rFonts w:ascii="Arial" w:hAnsi="Arial" w:cs="Arial"/>
          <w:sz w:val="24"/>
          <w:szCs w:val="24"/>
        </w:rPr>
        <w:t xml:space="preserve">G </w:t>
      </w:r>
      <w:r w:rsidRPr="00E53FAF">
        <w:rPr>
          <w:rFonts w:ascii="Arial" w:hAnsi="Arial" w:cs="Arial"/>
          <w:sz w:val="24"/>
          <w:szCs w:val="24"/>
        </w:rPr>
        <w:t>of this Constitution</w:t>
      </w:r>
      <w:r w:rsidR="00146A2A" w:rsidRPr="00E53FAF">
        <w:rPr>
          <w:rFonts w:ascii="Arial" w:hAnsi="Arial" w:cs="Arial"/>
          <w:sz w:val="24"/>
          <w:szCs w:val="24"/>
        </w:rPr>
        <w:t>.</w:t>
      </w:r>
    </w:p>
    <w:p w:rsidR="00806EEE" w:rsidRPr="00E53FAF" w:rsidRDefault="00806EEE"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To monitor the adequacy and effectiveness of the </w:t>
      </w:r>
      <w:r w:rsidR="00813033" w:rsidRPr="00E53FAF">
        <w:rPr>
          <w:rFonts w:ascii="Arial" w:hAnsi="Arial" w:cs="Arial"/>
          <w:sz w:val="24"/>
          <w:szCs w:val="24"/>
        </w:rPr>
        <w:t xml:space="preserve">External Audit </w:t>
      </w:r>
      <w:r w:rsidRPr="00E53FAF">
        <w:rPr>
          <w:rFonts w:ascii="Arial" w:hAnsi="Arial" w:cs="Arial"/>
          <w:sz w:val="24"/>
          <w:szCs w:val="24"/>
        </w:rPr>
        <w:t xml:space="preserve">of the </w:t>
      </w:r>
      <w:r w:rsidR="007F63CE" w:rsidRPr="00E53FAF">
        <w:rPr>
          <w:rFonts w:ascii="Arial" w:hAnsi="Arial" w:cs="Arial"/>
          <w:sz w:val="24"/>
          <w:szCs w:val="24"/>
        </w:rPr>
        <w:t>LLCA</w:t>
      </w:r>
      <w:r w:rsidRPr="00E53FAF">
        <w:rPr>
          <w:rFonts w:ascii="Arial" w:hAnsi="Arial" w:cs="Arial"/>
          <w:sz w:val="24"/>
          <w:szCs w:val="24"/>
        </w:rPr>
        <w:t xml:space="preserve"> and to:</w:t>
      </w:r>
    </w:p>
    <w:p w:rsidR="00806EEE" w:rsidRPr="00E53FAF" w:rsidRDefault="00806EEE" w:rsidP="00E53FAF">
      <w:pPr>
        <w:tabs>
          <w:tab w:val="left" w:pos="567"/>
        </w:tabs>
        <w:spacing w:after="0" w:line="240" w:lineRule="auto"/>
        <w:jc w:val="both"/>
        <w:rPr>
          <w:rFonts w:ascii="Arial" w:hAnsi="Arial" w:cs="Arial"/>
          <w:sz w:val="24"/>
          <w:szCs w:val="24"/>
        </w:rPr>
      </w:pPr>
    </w:p>
    <w:p w:rsidR="0029371F" w:rsidRPr="00E53FAF" w:rsidRDefault="00224F2C" w:rsidP="008750CA">
      <w:pPr>
        <w:pStyle w:val="ListParagraph"/>
        <w:numPr>
          <w:ilvl w:val="2"/>
          <w:numId w:val="16"/>
        </w:numPr>
        <w:tabs>
          <w:tab w:val="left" w:pos="567"/>
        </w:tabs>
        <w:spacing w:after="0" w:line="240" w:lineRule="auto"/>
        <w:ind w:left="1560" w:hanging="993"/>
        <w:jc w:val="both"/>
        <w:rPr>
          <w:rFonts w:ascii="Arial" w:hAnsi="Arial" w:cs="Arial"/>
          <w:sz w:val="24"/>
          <w:szCs w:val="24"/>
        </w:rPr>
      </w:pPr>
      <w:r w:rsidRPr="00E53FAF">
        <w:rPr>
          <w:rFonts w:ascii="Arial" w:hAnsi="Arial" w:cs="Arial"/>
          <w:sz w:val="24"/>
          <w:szCs w:val="24"/>
        </w:rPr>
        <w:t>c</w:t>
      </w:r>
      <w:r w:rsidR="0029371F" w:rsidRPr="00E53FAF">
        <w:rPr>
          <w:rFonts w:ascii="Arial" w:hAnsi="Arial" w:cs="Arial"/>
          <w:sz w:val="24"/>
          <w:szCs w:val="24"/>
        </w:rPr>
        <w:t xml:space="preserve">onsider the nature and scope of the </w:t>
      </w:r>
      <w:r w:rsidR="00813033" w:rsidRPr="00E53FAF">
        <w:rPr>
          <w:rFonts w:ascii="Arial" w:hAnsi="Arial" w:cs="Arial"/>
          <w:sz w:val="24"/>
          <w:szCs w:val="24"/>
        </w:rPr>
        <w:t xml:space="preserve">External Audit </w:t>
      </w:r>
      <w:r w:rsidR="0029371F" w:rsidRPr="00E53FAF">
        <w:rPr>
          <w:rFonts w:ascii="Arial" w:hAnsi="Arial" w:cs="Arial"/>
          <w:sz w:val="24"/>
          <w:szCs w:val="24"/>
        </w:rPr>
        <w:t xml:space="preserve">of the </w:t>
      </w:r>
      <w:r w:rsidR="007F63CE" w:rsidRPr="00E53FAF">
        <w:rPr>
          <w:rFonts w:ascii="Arial" w:hAnsi="Arial" w:cs="Arial"/>
          <w:sz w:val="24"/>
          <w:szCs w:val="24"/>
        </w:rPr>
        <w:t>LLCA</w:t>
      </w:r>
      <w:r w:rsidR="0029371F" w:rsidRPr="00E53FAF">
        <w:rPr>
          <w:rFonts w:ascii="Arial" w:hAnsi="Arial" w:cs="Arial"/>
          <w:sz w:val="24"/>
          <w:szCs w:val="24"/>
        </w:rPr>
        <w:t xml:space="preserve">’s services and functions; </w:t>
      </w:r>
    </w:p>
    <w:p w:rsidR="00806EEE" w:rsidRPr="00E53FAF" w:rsidRDefault="00806EEE" w:rsidP="00C3543A">
      <w:pPr>
        <w:pStyle w:val="ListParagraph"/>
        <w:tabs>
          <w:tab w:val="left" w:pos="567"/>
        </w:tabs>
        <w:spacing w:after="0" w:line="240" w:lineRule="auto"/>
        <w:ind w:left="1560" w:hanging="993"/>
        <w:jc w:val="both"/>
        <w:rPr>
          <w:rFonts w:ascii="Arial" w:hAnsi="Arial" w:cs="Arial"/>
          <w:sz w:val="24"/>
          <w:szCs w:val="24"/>
        </w:rPr>
      </w:pPr>
    </w:p>
    <w:p w:rsidR="0029371F" w:rsidRPr="00E53FAF" w:rsidRDefault="00E9326D" w:rsidP="008750CA">
      <w:pPr>
        <w:pStyle w:val="ListParagraph"/>
        <w:numPr>
          <w:ilvl w:val="2"/>
          <w:numId w:val="16"/>
        </w:numPr>
        <w:tabs>
          <w:tab w:val="left" w:pos="567"/>
        </w:tabs>
        <w:spacing w:after="0" w:line="240" w:lineRule="auto"/>
        <w:ind w:left="1560" w:hanging="993"/>
        <w:jc w:val="both"/>
        <w:rPr>
          <w:rFonts w:ascii="Arial" w:hAnsi="Arial" w:cs="Arial"/>
          <w:sz w:val="24"/>
          <w:szCs w:val="24"/>
        </w:rPr>
      </w:pPr>
      <w:r w:rsidRPr="00E53FAF">
        <w:rPr>
          <w:rFonts w:ascii="Arial" w:hAnsi="Arial" w:cs="Arial"/>
          <w:sz w:val="24"/>
          <w:szCs w:val="24"/>
        </w:rPr>
        <w:t>c</w:t>
      </w:r>
      <w:r w:rsidR="0029371F" w:rsidRPr="00E53FAF">
        <w:rPr>
          <w:rFonts w:ascii="Arial" w:hAnsi="Arial" w:cs="Arial"/>
          <w:sz w:val="24"/>
          <w:szCs w:val="24"/>
        </w:rPr>
        <w:t>onsider external audit reports and management letters;</w:t>
      </w:r>
    </w:p>
    <w:p w:rsidR="00806EEE" w:rsidRPr="00E53FAF" w:rsidRDefault="00806EEE" w:rsidP="00C3543A">
      <w:pPr>
        <w:tabs>
          <w:tab w:val="left" w:pos="567"/>
        </w:tabs>
        <w:spacing w:after="0" w:line="240" w:lineRule="auto"/>
        <w:ind w:left="1560" w:hanging="993"/>
        <w:jc w:val="both"/>
        <w:rPr>
          <w:rFonts w:ascii="Arial" w:hAnsi="Arial" w:cs="Arial"/>
          <w:sz w:val="24"/>
          <w:szCs w:val="24"/>
        </w:rPr>
      </w:pPr>
    </w:p>
    <w:p w:rsidR="0029371F" w:rsidRPr="00E53FAF" w:rsidRDefault="00E9326D" w:rsidP="008750CA">
      <w:pPr>
        <w:pStyle w:val="ListParagraph"/>
        <w:numPr>
          <w:ilvl w:val="2"/>
          <w:numId w:val="16"/>
        </w:numPr>
        <w:tabs>
          <w:tab w:val="left" w:pos="567"/>
        </w:tabs>
        <w:spacing w:after="0" w:line="240" w:lineRule="auto"/>
        <w:ind w:left="1560" w:hanging="993"/>
        <w:jc w:val="both"/>
        <w:rPr>
          <w:rFonts w:ascii="Arial" w:hAnsi="Arial" w:cs="Arial"/>
          <w:sz w:val="24"/>
          <w:szCs w:val="24"/>
        </w:rPr>
      </w:pPr>
      <w:proofErr w:type="gramStart"/>
      <w:r w:rsidRPr="00E53FAF">
        <w:rPr>
          <w:rFonts w:ascii="Arial" w:hAnsi="Arial" w:cs="Arial"/>
          <w:sz w:val="24"/>
          <w:szCs w:val="24"/>
        </w:rPr>
        <w:t>m</w:t>
      </w:r>
      <w:r w:rsidR="0029371F" w:rsidRPr="00E53FAF">
        <w:rPr>
          <w:rFonts w:ascii="Arial" w:hAnsi="Arial" w:cs="Arial"/>
          <w:sz w:val="24"/>
          <w:szCs w:val="24"/>
        </w:rPr>
        <w:t>onitor</w:t>
      </w:r>
      <w:proofErr w:type="gramEnd"/>
      <w:r w:rsidR="0029371F" w:rsidRPr="00E53FAF">
        <w:rPr>
          <w:rFonts w:ascii="Arial" w:hAnsi="Arial" w:cs="Arial"/>
          <w:sz w:val="24"/>
          <w:szCs w:val="24"/>
        </w:rPr>
        <w:t xml:space="preserve"> the </w:t>
      </w:r>
      <w:r w:rsidR="007F63CE" w:rsidRPr="00E53FAF">
        <w:rPr>
          <w:rFonts w:ascii="Arial" w:hAnsi="Arial" w:cs="Arial"/>
          <w:sz w:val="24"/>
          <w:szCs w:val="24"/>
        </w:rPr>
        <w:t>LLCA</w:t>
      </w:r>
      <w:r w:rsidR="0029371F" w:rsidRPr="00E53FAF">
        <w:rPr>
          <w:rFonts w:ascii="Arial" w:hAnsi="Arial" w:cs="Arial"/>
          <w:sz w:val="24"/>
          <w:szCs w:val="24"/>
        </w:rPr>
        <w:t xml:space="preserve">’s response to the </w:t>
      </w:r>
      <w:r w:rsidR="00A50ED7" w:rsidRPr="00E53FAF">
        <w:rPr>
          <w:rFonts w:ascii="Arial" w:hAnsi="Arial" w:cs="Arial"/>
          <w:sz w:val="24"/>
          <w:szCs w:val="24"/>
        </w:rPr>
        <w:t xml:space="preserve">External Audit </w:t>
      </w:r>
      <w:r w:rsidR="0029371F" w:rsidRPr="00E53FAF">
        <w:rPr>
          <w:rFonts w:ascii="Arial" w:hAnsi="Arial" w:cs="Arial"/>
          <w:sz w:val="24"/>
          <w:szCs w:val="24"/>
        </w:rPr>
        <w:t xml:space="preserve">findings and the implementation of </w:t>
      </w:r>
      <w:r w:rsidR="00A50ED7" w:rsidRPr="00E53FAF">
        <w:rPr>
          <w:rFonts w:ascii="Arial" w:hAnsi="Arial" w:cs="Arial"/>
          <w:sz w:val="24"/>
          <w:szCs w:val="24"/>
        </w:rPr>
        <w:t xml:space="preserve">External Audit </w:t>
      </w:r>
      <w:r w:rsidR="0029371F" w:rsidRPr="00E53FAF">
        <w:rPr>
          <w:rFonts w:ascii="Arial" w:hAnsi="Arial" w:cs="Arial"/>
          <w:sz w:val="24"/>
          <w:szCs w:val="24"/>
        </w:rPr>
        <w:t>recommendations.</w:t>
      </w:r>
    </w:p>
    <w:p w:rsidR="00806EEE" w:rsidRPr="00E53FAF" w:rsidRDefault="00806EEE"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To monitor the adequacy and effectiveness of the Internal Audit </w:t>
      </w:r>
      <w:r w:rsidR="00146A2A" w:rsidRPr="00E53FAF">
        <w:rPr>
          <w:rFonts w:ascii="Arial" w:hAnsi="Arial" w:cs="Arial"/>
          <w:sz w:val="24"/>
          <w:szCs w:val="24"/>
        </w:rPr>
        <w:t xml:space="preserve">arrangements </w:t>
      </w:r>
      <w:r w:rsidRPr="00E53FAF">
        <w:rPr>
          <w:rFonts w:ascii="Arial" w:hAnsi="Arial" w:cs="Arial"/>
          <w:sz w:val="24"/>
          <w:szCs w:val="24"/>
        </w:rPr>
        <w:t>and to:</w:t>
      </w:r>
    </w:p>
    <w:p w:rsidR="00806EEE" w:rsidRPr="00E53FAF" w:rsidRDefault="00806EEE"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2"/>
          <w:numId w:val="16"/>
        </w:numPr>
        <w:tabs>
          <w:tab w:val="left" w:pos="567"/>
          <w:tab w:val="left" w:pos="1560"/>
        </w:tabs>
        <w:spacing w:after="0" w:line="240" w:lineRule="auto"/>
        <w:ind w:left="1560" w:hanging="993"/>
        <w:jc w:val="both"/>
        <w:rPr>
          <w:rFonts w:ascii="Arial" w:hAnsi="Arial" w:cs="Arial"/>
          <w:sz w:val="24"/>
          <w:szCs w:val="24"/>
        </w:rPr>
      </w:pPr>
      <w:r w:rsidRPr="00E53FAF">
        <w:rPr>
          <w:rFonts w:ascii="Arial" w:hAnsi="Arial" w:cs="Arial"/>
          <w:sz w:val="24"/>
          <w:szCs w:val="24"/>
        </w:rPr>
        <w:t>consider the annual Internal Audit plan;</w:t>
      </w:r>
    </w:p>
    <w:p w:rsidR="00806EEE" w:rsidRPr="00E53FAF" w:rsidRDefault="00806EEE" w:rsidP="00C3543A">
      <w:pPr>
        <w:pStyle w:val="ListParagraph"/>
        <w:tabs>
          <w:tab w:val="left" w:pos="567"/>
          <w:tab w:val="left" w:pos="1560"/>
        </w:tabs>
        <w:spacing w:after="0" w:line="240" w:lineRule="auto"/>
        <w:ind w:left="1560" w:hanging="993"/>
        <w:jc w:val="both"/>
        <w:rPr>
          <w:rFonts w:ascii="Arial" w:hAnsi="Arial" w:cs="Arial"/>
          <w:sz w:val="24"/>
          <w:szCs w:val="24"/>
        </w:rPr>
      </w:pPr>
    </w:p>
    <w:p w:rsidR="0029371F" w:rsidRPr="00E53FAF" w:rsidRDefault="00E9326D" w:rsidP="008750CA">
      <w:pPr>
        <w:pStyle w:val="ListParagraph"/>
        <w:numPr>
          <w:ilvl w:val="2"/>
          <w:numId w:val="16"/>
        </w:numPr>
        <w:tabs>
          <w:tab w:val="left" w:pos="567"/>
          <w:tab w:val="left" w:pos="1560"/>
        </w:tabs>
        <w:spacing w:after="0" w:line="240" w:lineRule="auto"/>
        <w:ind w:left="1560" w:hanging="993"/>
        <w:jc w:val="both"/>
        <w:rPr>
          <w:rFonts w:ascii="Arial" w:hAnsi="Arial" w:cs="Arial"/>
          <w:sz w:val="24"/>
          <w:szCs w:val="24"/>
        </w:rPr>
      </w:pPr>
      <w:r w:rsidRPr="00E53FAF">
        <w:rPr>
          <w:rFonts w:ascii="Arial" w:hAnsi="Arial" w:cs="Arial"/>
          <w:sz w:val="24"/>
          <w:szCs w:val="24"/>
        </w:rPr>
        <w:t>m</w:t>
      </w:r>
      <w:r w:rsidR="0029371F" w:rsidRPr="00E53FAF">
        <w:rPr>
          <w:rFonts w:ascii="Arial" w:hAnsi="Arial" w:cs="Arial"/>
          <w:sz w:val="24"/>
          <w:szCs w:val="24"/>
        </w:rPr>
        <w:t>onitor progress against the plan through the receipt of periodic progress reports and an annual Internal Audit report;</w:t>
      </w:r>
    </w:p>
    <w:p w:rsidR="00806EEE" w:rsidRPr="00E53FAF" w:rsidRDefault="00806EEE" w:rsidP="00C3543A">
      <w:pPr>
        <w:tabs>
          <w:tab w:val="left" w:pos="567"/>
          <w:tab w:val="left" w:pos="1560"/>
        </w:tabs>
        <w:spacing w:after="0" w:line="240" w:lineRule="auto"/>
        <w:ind w:left="1560" w:hanging="993"/>
        <w:jc w:val="both"/>
        <w:rPr>
          <w:rFonts w:ascii="Arial" w:hAnsi="Arial" w:cs="Arial"/>
          <w:sz w:val="24"/>
          <w:szCs w:val="24"/>
        </w:rPr>
      </w:pPr>
    </w:p>
    <w:p w:rsidR="0029371F" w:rsidRPr="00E53FAF" w:rsidRDefault="00E9326D" w:rsidP="008750CA">
      <w:pPr>
        <w:pStyle w:val="ListParagraph"/>
        <w:numPr>
          <w:ilvl w:val="2"/>
          <w:numId w:val="16"/>
        </w:numPr>
        <w:tabs>
          <w:tab w:val="left" w:pos="567"/>
          <w:tab w:val="left" w:pos="1560"/>
        </w:tabs>
        <w:spacing w:after="0" w:line="240" w:lineRule="auto"/>
        <w:ind w:left="1560" w:hanging="993"/>
        <w:jc w:val="both"/>
        <w:rPr>
          <w:rFonts w:ascii="Arial" w:hAnsi="Arial" w:cs="Arial"/>
          <w:sz w:val="24"/>
          <w:szCs w:val="24"/>
        </w:rPr>
      </w:pPr>
      <w:r w:rsidRPr="00E53FAF">
        <w:rPr>
          <w:rFonts w:ascii="Arial" w:hAnsi="Arial" w:cs="Arial"/>
          <w:sz w:val="24"/>
          <w:szCs w:val="24"/>
        </w:rPr>
        <w:t>c</w:t>
      </w:r>
      <w:r w:rsidR="0029371F" w:rsidRPr="00E53FAF">
        <w:rPr>
          <w:rFonts w:ascii="Arial" w:hAnsi="Arial" w:cs="Arial"/>
          <w:sz w:val="24"/>
          <w:szCs w:val="24"/>
        </w:rPr>
        <w:t>onsider major Internal Audit findings and recommendations;</w:t>
      </w:r>
    </w:p>
    <w:p w:rsidR="00806EEE" w:rsidRPr="00E53FAF" w:rsidRDefault="00806EEE" w:rsidP="00C3543A">
      <w:pPr>
        <w:tabs>
          <w:tab w:val="left" w:pos="567"/>
          <w:tab w:val="left" w:pos="1560"/>
        </w:tabs>
        <w:spacing w:after="0" w:line="240" w:lineRule="auto"/>
        <w:ind w:left="1560" w:hanging="993"/>
        <w:jc w:val="both"/>
        <w:rPr>
          <w:rFonts w:ascii="Arial" w:hAnsi="Arial" w:cs="Arial"/>
          <w:sz w:val="24"/>
          <w:szCs w:val="24"/>
        </w:rPr>
      </w:pPr>
    </w:p>
    <w:p w:rsidR="0029371F" w:rsidRPr="00E53FAF" w:rsidRDefault="00E9326D" w:rsidP="008750CA">
      <w:pPr>
        <w:pStyle w:val="ListParagraph"/>
        <w:numPr>
          <w:ilvl w:val="2"/>
          <w:numId w:val="16"/>
        </w:numPr>
        <w:tabs>
          <w:tab w:val="left" w:pos="567"/>
          <w:tab w:val="left" w:pos="1560"/>
        </w:tabs>
        <w:spacing w:after="0" w:line="240" w:lineRule="auto"/>
        <w:ind w:left="1560" w:hanging="993"/>
        <w:jc w:val="both"/>
        <w:rPr>
          <w:rFonts w:ascii="Arial" w:hAnsi="Arial" w:cs="Arial"/>
          <w:sz w:val="24"/>
          <w:szCs w:val="24"/>
        </w:rPr>
      </w:pPr>
      <w:proofErr w:type="gramStart"/>
      <w:r w:rsidRPr="00E53FAF">
        <w:rPr>
          <w:rFonts w:ascii="Arial" w:hAnsi="Arial" w:cs="Arial"/>
          <w:sz w:val="24"/>
          <w:szCs w:val="24"/>
        </w:rPr>
        <w:t>m</w:t>
      </w:r>
      <w:r w:rsidR="0029371F" w:rsidRPr="00E53FAF">
        <w:rPr>
          <w:rFonts w:ascii="Arial" w:hAnsi="Arial" w:cs="Arial"/>
          <w:sz w:val="24"/>
          <w:szCs w:val="24"/>
        </w:rPr>
        <w:t>onitor</w:t>
      </w:r>
      <w:proofErr w:type="gramEnd"/>
      <w:r w:rsidR="0029371F" w:rsidRPr="00E53FAF">
        <w:rPr>
          <w:rFonts w:ascii="Arial" w:hAnsi="Arial" w:cs="Arial"/>
          <w:sz w:val="24"/>
          <w:szCs w:val="24"/>
        </w:rPr>
        <w:t xml:space="preserve"> the response to major Internal Audit findings and the implementation of its recommendations.</w:t>
      </w:r>
    </w:p>
    <w:p w:rsidR="00806EEE" w:rsidRPr="00E53FAF" w:rsidRDefault="00806EEE" w:rsidP="00E53FAF">
      <w:pPr>
        <w:tabs>
          <w:tab w:val="left" w:pos="567"/>
        </w:tabs>
        <w:spacing w:after="0" w:line="240" w:lineRule="auto"/>
        <w:jc w:val="both"/>
        <w:rPr>
          <w:rFonts w:ascii="Arial" w:hAnsi="Arial" w:cs="Arial"/>
          <w:sz w:val="24"/>
          <w:szCs w:val="24"/>
        </w:rPr>
      </w:pPr>
    </w:p>
    <w:p w:rsidR="0029371F" w:rsidRPr="00E53FAF" w:rsidRDefault="005C0C78"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To m</w:t>
      </w:r>
      <w:r w:rsidR="0029371F" w:rsidRPr="00E53FAF">
        <w:rPr>
          <w:rFonts w:ascii="Arial" w:hAnsi="Arial" w:cs="Arial"/>
          <w:sz w:val="24"/>
          <w:szCs w:val="24"/>
        </w:rPr>
        <w:t xml:space="preserve">onitor the effectiveness of </w:t>
      </w:r>
      <w:r w:rsidR="00A50ED7" w:rsidRPr="00E53FAF">
        <w:rPr>
          <w:rFonts w:ascii="Arial" w:hAnsi="Arial" w:cs="Arial"/>
          <w:sz w:val="24"/>
          <w:szCs w:val="24"/>
        </w:rPr>
        <w:t xml:space="preserve">Officer </w:t>
      </w:r>
      <w:proofErr w:type="gramStart"/>
      <w:r w:rsidR="0029371F" w:rsidRPr="00E53FAF">
        <w:rPr>
          <w:rFonts w:ascii="Arial" w:hAnsi="Arial" w:cs="Arial"/>
          <w:sz w:val="24"/>
          <w:szCs w:val="24"/>
        </w:rPr>
        <w:t>arrangements</w:t>
      </w:r>
      <w:proofErr w:type="gramEnd"/>
      <w:r w:rsidR="0029371F" w:rsidRPr="00E53FAF">
        <w:rPr>
          <w:rFonts w:ascii="Arial" w:hAnsi="Arial" w:cs="Arial"/>
          <w:sz w:val="24"/>
          <w:szCs w:val="24"/>
        </w:rPr>
        <w:t xml:space="preserve"> for ensuring an adequate internal control environment and combating fraud and corruption.</w:t>
      </w:r>
    </w:p>
    <w:p w:rsidR="00806EEE" w:rsidRPr="00E53FAF" w:rsidRDefault="00806EEE" w:rsidP="00E53FAF">
      <w:pPr>
        <w:pStyle w:val="ListParagraph"/>
        <w:tabs>
          <w:tab w:val="left" w:pos="567"/>
        </w:tabs>
        <w:spacing w:after="0" w:line="240" w:lineRule="auto"/>
        <w:jc w:val="both"/>
        <w:rPr>
          <w:rFonts w:ascii="Arial" w:hAnsi="Arial" w:cs="Arial"/>
          <w:sz w:val="24"/>
          <w:szCs w:val="24"/>
        </w:rPr>
      </w:pPr>
    </w:p>
    <w:p w:rsidR="0029371F" w:rsidRPr="00E53FAF" w:rsidRDefault="005C0C78"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To m</w:t>
      </w:r>
      <w:r w:rsidR="0029371F" w:rsidRPr="00E53FAF">
        <w:rPr>
          <w:rFonts w:ascii="Arial" w:hAnsi="Arial" w:cs="Arial"/>
          <w:sz w:val="24"/>
          <w:szCs w:val="24"/>
        </w:rPr>
        <w:t xml:space="preserve">onitor the arrangements for the identification monitoring and management of strategic and operational risk within the </w:t>
      </w:r>
      <w:r w:rsidR="007F63CE" w:rsidRPr="00E53FAF">
        <w:rPr>
          <w:rFonts w:ascii="Arial" w:hAnsi="Arial" w:cs="Arial"/>
          <w:sz w:val="24"/>
          <w:szCs w:val="24"/>
        </w:rPr>
        <w:t>LLCA</w:t>
      </w:r>
      <w:r w:rsidR="0029371F" w:rsidRPr="00E53FAF">
        <w:rPr>
          <w:rFonts w:ascii="Arial" w:hAnsi="Arial" w:cs="Arial"/>
          <w:sz w:val="24"/>
          <w:szCs w:val="24"/>
        </w:rPr>
        <w:t>.</w:t>
      </w:r>
    </w:p>
    <w:p w:rsidR="00806EEE" w:rsidRPr="00E53FAF" w:rsidRDefault="00806EEE"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To liaise with the </w:t>
      </w:r>
      <w:r w:rsidR="007F63CE" w:rsidRPr="00E53FAF">
        <w:rPr>
          <w:rFonts w:ascii="Arial" w:hAnsi="Arial" w:cs="Arial"/>
          <w:sz w:val="24"/>
          <w:szCs w:val="24"/>
        </w:rPr>
        <w:t>LLCA</w:t>
      </w:r>
      <w:r w:rsidRPr="00E53FAF">
        <w:rPr>
          <w:rFonts w:ascii="Arial" w:hAnsi="Arial" w:cs="Arial"/>
          <w:sz w:val="24"/>
          <w:szCs w:val="24"/>
        </w:rPr>
        <w:t xml:space="preserve"> on matters of corporate governance and financial accountability.</w:t>
      </w:r>
    </w:p>
    <w:p w:rsidR="00806EEE" w:rsidRPr="00E53FAF" w:rsidRDefault="00806EEE" w:rsidP="00E53FAF">
      <w:pPr>
        <w:tabs>
          <w:tab w:val="left" w:pos="567"/>
        </w:tabs>
        <w:spacing w:after="0" w:line="240" w:lineRule="auto"/>
        <w:jc w:val="both"/>
        <w:rPr>
          <w:rFonts w:ascii="Arial" w:hAnsi="Arial" w:cs="Arial"/>
          <w:sz w:val="24"/>
          <w:szCs w:val="24"/>
        </w:rPr>
      </w:pPr>
    </w:p>
    <w:p w:rsidR="0029371F" w:rsidRPr="00E53FAF" w:rsidRDefault="005C0C78"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To a</w:t>
      </w:r>
      <w:r w:rsidR="0029371F" w:rsidRPr="00E53FAF">
        <w:rPr>
          <w:rFonts w:ascii="Arial" w:hAnsi="Arial" w:cs="Arial"/>
          <w:sz w:val="24"/>
          <w:szCs w:val="24"/>
        </w:rPr>
        <w:t>dvis</w:t>
      </w:r>
      <w:r w:rsidR="004903A1" w:rsidRPr="00E53FAF">
        <w:rPr>
          <w:rFonts w:ascii="Arial" w:hAnsi="Arial" w:cs="Arial"/>
          <w:sz w:val="24"/>
          <w:szCs w:val="24"/>
        </w:rPr>
        <w:t>e</w:t>
      </w:r>
      <w:r w:rsidR="0029371F" w:rsidRPr="00E53FAF">
        <w:rPr>
          <w:rFonts w:ascii="Arial" w:hAnsi="Arial" w:cs="Arial"/>
          <w:sz w:val="24"/>
          <w:szCs w:val="24"/>
        </w:rPr>
        <w:t xml:space="preserve"> on training for </w:t>
      </w:r>
      <w:r w:rsidR="00B60C91" w:rsidRPr="00E53FAF">
        <w:rPr>
          <w:rFonts w:ascii="Arial" w:hAnsi="Arial" w:cs="Arial"/>
          <w:sz w:val="24"/>
          <w:szCs w:val="24"/>
        </w:rPr>
        <w:t>Members and Co-Opted Members</w:t>
      </w:r>
      <w:r w:rsidR="0029371F" w:rsidRPr="00E53FAF">
        <w:rPr>
          <w:rFonts w:ascii="Arial" w:hAnsi="Arial" w:cs="Arial"/>
          <w:sz w:val="24"/>
          <w:szCs w:val="24"/>
        </w:rPr>
        <w:t xml:space="preserve"> on matters relating to the </w:t>
      </w:r>
      <w:r w:rsidR="00C716F2" w:rsidRPr="00E53FAF">
        <w:rPr>
          <w:rFonts w:ascii="Arial" w:hAnsi="Arial" w:cs="Arial"/>
          <w:sz w:val="24"/>
          <w:szCs w:val="24"/>
        </w:rPr>
        <w:t xml:space="preserve">corporate governance </w:t>
      </w:r>
      <w:r w:rsidR="0029371F" w:rsidRPr="00E53FAF">
        <w:rPr>
          <w:rFonts w:ascii="Arial" w:hAnsi="Arial" w:cs="Arial"/>
          <w:sz w:val="24"/>
          <w:szCs w:val="24"/>
        </w:rPr>
        <w:t xml:space="preserve">of the </w:t>
      </w:r>
      <w:r w:rsidR="00C716F2" w:rsidRPr="00E53FAF">
        <w:rPr>
          <w:rFonts w:ascii="Arial" w:hAnsi="Arial" w:cs="Arial"/>
          <w:sz w:val="24"/>
          <w:szCs w:val="24"/>
        </w:rPr>
        <w:t>LLCA</w:t>
      </w:r>
      <w:r w:rsidR="0029371F" w:rsidRPr="00E53FAF">
        <w:rPr>
          <w:rFonts w:ascii="Arial" w:hAnsi="Arial" w:cs="Arial"/>
          <w:sz w:val="24"/>
          <w:szCs w:val="24"/>
        </w:rPr>
        <w:t>.</w:t>
      </w:r>
    </w:p>
    <w:p w:rsidR="00A50ED7" w:rsidRPr="00E53FAF" w:rsidRDefault="00A50ED7" w:rsidP="00E53FAF">
      <w:pPr>
        <w:pStyle w:val="ListParagraph"/>
        <w:spacing w:line="240" w:lineRule="auto"/>
        <w:rPr>
          <w:rFonts w:ascii="Arial" w:hAnsi="Arial" w:cs="Arial"/>
          <w:sz w:val="24"/>
          <w:szCs w:val="24"/>
        </w:rPr>
      </w:pPr>
    </w:p>
    <w:p w:rsidR="00A50ED7" w:rsidRPr="00E53FAF" w:rsidRDefault="00A50ED7"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To make reports to the LLCA on matters within the remit of the Governance Committee.</w:t>
      </w:r>
    </w:p>
    <w:p w:rsidR="00806EEE" w:rsidRPr="00E53FAF" w:rsidRDefault="00806EEE" w:rsidP="00E53FAF">
      <w:pPr>
        <w:tabs>
          <w:tab w:val="left" w:pos="567"/>
        </w:tabs>
        <w:spacing w:after="0" w:line="240" w:lineRule="auto"/>
        <w:jc w:val="both"/>
        <w:rPr>
          <w:rFonts w:ascii="Arial" w:hAnsi="Arial" w:cs="Arial"/>
          <w:sz w:val="24"/>
          <w:szCs w:val="24"/>
        </w:rPr>
      </w:pPr>
    </w:p>
    <w:p w:rsidR="0029371F" w:rsidRPr="00E53FAF" w:rsidRDefault="0029371F" w:rsidP="00E53FAF">
      <w:pPr>
        <w:tabs>
          <w:tab w:val="left" w:pos="567"/>
        </w:tabs>
        <w:spacing w:after="0" w:line="240" w:lineRule="auto"/>
        <w:ind w:left="567" w:hanging="567"/>
        <w:jc w:val="both"/>
        <w:rPr>
          <w:rFonts w:ascii="Arial" w:hAnsi="Arial" w:cs="Arial"/>
          <w:i/>
          <w:sz w:val="24"/>
          <w:szCs w:val="24"/>
        </w:rPr>
      </w:pPr>
      <w:r w:rsidRPr="00E53FAF">
        <w:rPr>
          <w:rFonts w:ascii="Arial" w:hAnsi="Arial" w:cs="Arial"/>
          <w:i/>
          <w:sz w:val="24"/>
          <w:szCs w:val="24"/>
        </w:rPr>
        <w:t>Standards of Conduct Matters</w:t>
      </w:r>
    </w:p>
    <w:p w:rsidR="00806EEE" w:rsidRPr="00E53FAF" w:rsidRDefault="00806EEE" w:rsidP="00E53FAF">
      <w:pPr>
        <w:tabs>
          <w:tab w:val="left" w:pos="567"/>
        </w:tabs>
        <w:spacing w:after="0" w:line="240" w:lineRule="auto"/>
        <w:jc w:val="both"/>
        <w:rPr>
          <w:rFonts w:ascii="Arial" w:hAnsi="Arial" w:cs="Arial"/>
          <w:sz w:val="24"/>
          <w:szCs w:val="24"/>
          <w:u w:val="single"/>
        </w:rPr>
      </w:pPr>
    </w:p>
    <w:p w:rsidR="0029371F" w:rsidRPr="00E53FAF" w:rsidRDefault="0029371F"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promotion and maintenance of high standards of conduct by </w:t>
      </w:r>
      <w:r w:rsidR="00C716F2" w:rsidRPr="00E53FAF">
        <w:rPr>
          <w:rFonts w:ascii="Arial" w:hAnsi="Arial" w:cs="Arial"/>
          <w:sz w:val="24"/>
          <w:szCs w:val="24"/>
        </w:rPr>
        <w:t>Members</w:t>
      </w:r>
      <w:r w:rsidR="00271F44" w:rsidRPr="00E53FAF">
        <w:rPr>
          <w:rFonts w:ascii="Arial" w:hAnsi="Arial" w:cs="Arial"/>
          <w:sz w:val="24"/>
          <w:szCs w:val="24"/>
        </w:rPr>
        <w:t xml:space="preserve"> and Co-Opted Members</w:t>
      </w:r>
      <w:r w:rsidR="00C716F2" w:rsidRPr="00E53FAF">
        <w:rPr>
          <w:rFonts w:ascii="Arial" w:hAnsi="Arial" w:cs="Arial"/>
          <w:sz w:val="24"/>
          <w:szCs w:val="24"/>
        </w:rPr>
        <w:t xml:space="preserve"> </w:t>
      </w:r>
      <w:r w:rsidRPr="00E53FAF">
        <w:rPr>
          <w:rFonts w:ascii="Arial" w:hAnsi="Arial" w:cs="Arial"/>
          <w:sz w:val="24"/>
          <w:szCs w:val="24"/>
        </w:rPr>
        <w:t>including:</w:t>
      </w:r>
    </w:p>
    <w:p w:rsidR="00806EEE" w:rsidRPr="00E53FAF" w:rsidRDefault="00806EEE" w:rsidP="00E53FAF">
      <w:pPr>
        <w:pStyle w:val="ListParagraph"/>
        <w:tabs>
          <w:tab w:val="left" w:pos="567"/>
        </w:tabs>
        <w:spacing w:after="0" w:line="240" w:lineRule="auto"/>
        <w:jc w:val="both"/>
        <w:rPr>
          <w:rFonts w:ascii="Arial" w:hAnsi="Arial" w:cs="Arial"/>
          <w:sz w:val="24"/>
          <w:szCs w:val="24"/>
        </w:rPr>
      </w:pPr>
    </w:p>
    <w:p w:rsidR="0029371F" w:rsidRPr="00E53FAF" w:rsidRDefault="00E9326D" w:rsidP="008750CA">
      <w:pPr>
        <w:pStyle w:val="ListParagraph"/>
        <w:numPr>
          <w:ilvl w:val="2"/>
          <w:numId w:val="16"/>
        </w:numPr>
        <w:tabs>
          <w:tab w:val="left" w:pos="567"/>
        </w:tabs>
        <w:spacing w:after="0" w:line="240" w:lineRule="auto"/>
        <w:ind w:left="1560" w:hanging="993"/>
        <w:jc w:val="both"/>
        <w:rPr>
          <w:rFonts w:ascii="Arial" w:hAnsi="Arial" w:cs="Arial"/>
          <w:sz w:val="24"/>
          <w:szCs w:val="24"/>
        </w:rPr>
      </w:pPr>
      <w:r w:rsidRPr="00E53FAF">
        <w:rPr>
          <w:rFonts w:ascii="Arial" w:hAnsi="Arial" w:cs="Arial"/>
          <w:sz w:val="24"/>
          <w:szCs w:val="24"/>
        </w:rPr>
        <w:t>a</w:t>
      </w:r>
      <w:r w:rsidR="0029371F" w:rsidRPr="00E53FAF">
        <w:rPr>
          <w:rFonts w:ascii="Arial" w:hAnsi="Arial" w:cs="Arial"/>
          <w:sz w:val="24"/>
          <w:szCs w:val="24"/>
        </w:rPr>
        <w:t xml:space="preserve">dvising the </w:t>
      </w:r>
      <w:r w:rsidR="007F63CE" w:rsidRPr="00E53FAF">
        <w:rPr>
          <w:rFonts w:ascii="Arial" w:hAnsi="Arial" w:cs="Arial"/>
          <w:sz w:val="24"/>
          <w:szCs w:val="24"/>
        </w:rPr>
        <w:t>LLCA</w:t>
      </w:r>
      <w:r w:rsidR="0029371F" w:rsidRPr="00E53FAF">
        <w:rPr>
          <w:rFonts w:ascii="Arial" w:hAnsi="Arial" w:cs="Arial"/>
          <w:sz w:val="24"/>
          <w:szCs w:val="24"/>
        </w:rPr>
        <w:t xml:space="preserve"> on the adoption or revision of its Code of Conduct</w:t>
      </w:r>
      <w:r w:rsidR="00861159">
        <w:rPr>
          <w:rFonts w:ascii="Arial" w:hAnsi="Arial" w:cs="Arial"/>
          <w:sz w:val="24"/>
          <w:szCs w:val="24"/>
        </w:rPr>
        <w:t xml:space="preserve"> and Complaints Procedure</w:t>
      </w:r>
      <w:r w:rsidR="0029371F" w:rsidRPr="00E53FAF">
        <w:rPr>
          <w:rFonts w:ascii="Arial" w:hAnsi="Arial" w:cs="Arial"/>
          <w:sz w:val="24"/>
          <w:szCs w:val="24"/>
        </w:rPr>
        <w:t>;</w:t>
      </w:r>
    </w:p>
    <w:p w:rsidR="00806EEE" w:rsidRPr="00E53FAF" w:rsidRDefault="00806EEE" w:rsidP="00C3543A">
      <w:pPr>
        <w:pStyle w:val="ListParagraph"/>
        <w:tabs>
          <w:tab w:val="left" w:pos="567"/>
        </w:tabs>
        <w:spacing w:after="0" w:line="240" w:lineRule="auto"/>
        <w:ind w:left="1560" w:hanging="993"/>
        <w:jc w:val="both"/>
        <w:rPr>
          <w:rFonts w:ascii="Arial" w:hAnsi="Arial" w:cs="Arial"/>
          <w:sz w:val="24"/>
          <w:szCs w:val="24"/>
        </w:rPr>
      </w:pPr>
    </w:p>
    <w:p w:rsidR="0029371F" w:rsidRPr="00E53FAF" w:rsidRDefault="00E9326D" w:rsidP="008750CA">
      <w:pPr>
        <w:pStyle w:val="ListParagraph"/>
        <w:numPr>
          <w:ilvl w:val="2"/>
          <w:numId w:val="16"/>
        </w:numPr>
        <w:tabs>
          <w:tab w:val="left" w:pos="567"/>
        </w:tabs>
        <w:spacing w:after="0" w:line="240" w:lineRule="auto"/>
        <w:ind w:left="1560" w:hanging="993"/>
        <w:jc w:val="both"/>
        <w:rPr>
          <w:rFonts w:ascii="Arial" w:hAnsi="Arial" w:cs="Arial"/>
          <w:sz w:val="24"/>
          <w:szCs w:val="24"/>
        </w:rPr>
      </w:pPr>
      <w:proofErr w:type="gramStart"/>
      <w:r w:rsidRPr="00E53FAF">
        <w:rPr>
          <w:rFonts w:ascii="Arial" w:hAnsi="Arial" w:cs="Arial"/>
          <w:sz w:val="24"/>
          <w:szCs w:val="24"/>
        </w:rPr>
        <w:t>m</w:t>
      </w:r>
      <w:r w:rsidR="0029371F" w:rsidRPr="00E53FAF">
        <w:rPr>
          <w:rFonts w:ascii="Arial" w:hAnsi="Arial" w:cs="Arial"/>
          <w:sz w:val="24"/>
          <w:szCs w:val="24"/>
        </w:rPr>
        <w:t>onitoring</w:t>
      </w:r>
      <w:proofErr w:type="gramEnd"/>
      <w:r w:rsidR="0029371F" w:rsidRPr="00E53FAF">
        <w:rPr>
          <w:rFonts w:ascii="Arial" w:hAnsi="Arial" w:cs="Arial"/>
          <w:sz w:val="24"/>
          <w:szCs w:val="24"/>
        </w:rPr>
        <w:t xml:space="preserve"> and advising the </w:t>
      </w:r>
      <w:r w:rsidR="007F63CE" w:rsidRPr="00E53FAF">
        <w:rPr>
          <w:rFonts w:ascii="Arial" w:hAnsi="Arial" w:cs="Arial"/>
          <w:sz w:val="24"/>
          <w:szCs w:val="24"/>
        </w:rPr>
        <w:t>LLCA</w:t>
      </w:r>
      <w:r w:rsidR="0029371F" w:rsidRPr="00E53FAF">
        <w:rPr>
          <w:rFonts w:ascii="Arial" w:hAnsi="Arial" w:cs="Arial"/>
          <w:sz w:val="24"/>
          <w:szCs w:val="24"/>
        </w:rPr>
        <w:t xml:space="preserve"> about the operation of its Code of Conduct</w:t>
      </w:r>
      <w:r w:rsidR="00861159">
        <w:rPr>
          <w:rFonts w:ascii="Arial" w:hAnsi="Arial" w:cs="Arial"/>
          <w:sz w:val="24"/>
          <w:szCs w:val="24"/>
        </w:rPr>
        <w:t xml:space="preserve"> and Complaints Procedure</w:t>
      </w:r>
      <w:r w:rsidR="0029371F" w:rsidRPr="00E53FAF">
        <w:rPr>
          <w:rFonts w:ascii="Arial" w:hAnsi="Arial" w:cs="Arial"/>
          <w:sz w:val="24"/>
          <w:szCs w:val="24"/>
        </w:rPr>
        <w:t xml:space="preserve"> in the light of best practice and changes in the law.</w:t>
      </w:r>
    </w:p>
    <w:p w:rsidR="00806EEE" w:rsidRPr="00E53FAF" w:rsidRDefault="00806EEE" w:rsidP="00E53FAF">
      <w:pPr>
        <w:tabs>
          <w:tab w:val="left" w:pos="567"/>
        </w:tabs>
        <w:spacing w:after="0" w:line="240" w:lineRule="auto"/>
        <w:jc w:val="both"/>
        <w:rPr>
          <w:rFonts w:ascii="Arial" w:hAnsi="Arial" w:cs="Arial"/>
          <w:sz w:val="24"/>
          <w:szCs w:val="24"/>
        </w:rPr>
      </w:pPr>
    </w:p>
    <w:p w:rsidR="00D727CC" w:rsidRDefault="005C0C78"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To e</w:t>
      </w:r>
      <w:r w:rsidR="0029371F" w:rsidRPr="00E53FAF">
        <w:rPr>
          <w:rFonts w:ascii="Arial" w:hAnsi="Arial" w:cs="Arial"/>
          <w:sz w:val="24"/>
          <w:szCs w:val="24"/>
        </w:rPr>
        <w:t>nsur</w:t>
      </w:r>
      <w:r w:rsidRPr="00E53FAF">
        <w:rPr>
          <w:rFonts w:ascii="Arial" w:hAnsi="Arial" w:cs="Arial"/>
          <w:sz w:val="24"/>
          <w:szCs w:val="24"/>
        </w:rPr>
        <w:t>e</w:t>
      </w:r>
      <w:r w:rsidR="0029371F" w:rsidRPr="00E53FAF">
        <w:rPr>
          <w:rFonts w:ascii="Arial" w:hAnsi="Arial" w:cs="Arial"/>
          <w:sz w:val="24"/>
          <w:szCs w:val="24"/>
        </w:rPr>
        <w:t xml:space="preserve"> that all </w:t>
      </w:r>
      <w:r w:rsidR="00C716F2" w:rsidRPr="00E53FAF">
        <w:rPr>
          <w:rFonts w:ascii="Arial" w:hAnsi="Arial" w:cs="Arial"/>
          <w:sz w:val="24"/>
          <w:szCs w:val="24"/>
        </w:rPr>
        <w:t>Members</w:t>
      </w:r>
      <w:r w:rsidR="00B60C91" w:rsidRPr="00E53FAF">
        <w:rPr>
          <w:rFonts w:ascii="Arial" w:hAnsi="Arial" w:cs="Arial"/>
          <w:sz w:val="24"/>
          <w:szCs w:val="24"/>
        </w:rPr>
        <w:t xml:space="preserve"> and Co-Opted Members</w:t>
      </w:r>
      <w:r w:rsidR="00C716F2" w:rsidRPr="00E53FAF">
        <w:rPr>
          <w:rFonts w:ascii="Arial" w:hAnsi="Arial" w:cs="Arial"/>
          <w:sz w:val="24"/>
          <w:szCs w:val="24"/>
        </w:rPr>
        <w:t xml:space="preserve"> </w:t>
      </w:r>
      <w:r w:rsidR="0029371F" w:rsidRPr="00E53FAF">
        <w:rPr>
          <w:rFonts w:ascii="Arial" w:hAnsi="Arial" w:cs="Arial"/>
          <w:sz w:val="24"/>
          <w:szCs w:val="24"/>
        </w:rPr>
        <w:t>have access to training in all aspects of the Code</w:t>
      </w:r>
      <w:r w:rsidR="00B60C91" w:rsidRPr="00E53FAF">
        <w:rPr>
          <w:rFonts w:ascii="Arial" w:hAnsi="Arial" w:cs="Arial"/>
          <w:sz w:val="24"/>
          <w:szCs w:val="24"/>
        </w:rPr>
        <w:t xml:space="preserve"> of</w:t>
      </w:r>
      <w:r w:rsidR="0029371F" w:rsidRPr="00E53FAF">
        <w:rPr>
          <w:rFonts w:ascii="Arial" w:hAnsi="Arial" w:cs="Arial"/>
          <w:sz w:val="24"/>
          <w:szCs w:val="24"/>
        </w:rPr>
        <w:t xml:space="preserve"> </w:t>
      </w:r>
      <w:r w:rsidR="00C716F2" w:rsidRPr="00E53FAF">
        <w:rPr>
          <w:rFonts w:ascii="Arial" w:hAnsi="Arial" w:cs="Arial"/>
          <w:sz w:val="24"/>
          <w:szCs w:val="24"/>
        </w:rPr>
        <w:t>Conduct</w:t>
      </w:r>
      <w:r w:rsidR="0029371F" w:rsidRPr="00E53FAF">
        <w:rPr>
          <w:rFonts w:ascii="Arial" w:hAnsi="Arial" w:cs="Arial"/>
          <w:sz w:val="24"/>
          <w:szCs w:val="24"/>
        </w:rPr>
        <w:t xml:space="preserve">, that this training is actively promoted, and that </w:t>
      </w:r>
      <w:r w:rsidR="00C716F2" w:rsidRPr="00E53FAF">
        <w:rPr>
          <w:rFonts w:ascii="Arial" w:hAnsi="Arial" w:cs="Arial"/>
          <w:sz w:val="24"/>
          <w:szCs w:val="24"/>
        </w:rPr>
        <w:t>Members</w:t>
      </w:r>
      <w:r w:rsidR="00B60C91" w:rsidRPr="00E53FAF">
        <w:rPr>
          <w:rFonts w:ascii="Arial" w:hAnsi="Arial" w:cs="Arial"/>
          <w:sz w:val="24"/>
          <w:szCs w:val="24"/>
        </w:rPr>
        <w:t xml:space="preserve"> and Co-Opted Members</w:t>
      </w:r>
      <w:r w:rsidR="00C716F2" w:rsidRPr="00E53FAF">
        <w:rPr>
          <w:rFonts w:ascii="Arial" w:hAnsi="Arial" w:cs="Arial"/>
          <w:sz w:val="24"/>
          <w:szCs w:val="24"/>
        </w:rPr>
        <w:t xml:space="preserve"> </w:t>
      </w:r>
      <w:r w:rsidR="0029371F" w:rsidRPr="00E53FAF">
        <w:rPr>
          <w:rFonts w:ascii="Arial" w:hAnsi="Arial" w:cs="Arial"/>
          <w:sz w:val="24"/>
          <w:szCs w:val="24"/>
        </w:rPr>
        <w:t>are aware of the standards expected under the Code</w:t>
      </w:r>
      <w:r w:rsidR="00C716F2" w:rsidRPr="00E53FAF">
        <w:rPr>
          <w:rFonts w:ascii="Arial" w:hAnsi="Arial" w:cs="Arial"/>
          <w:sz w:val="24"/>
          <w:szCs w:val="24"/>
        </w:rPr>
        <w:t xml:space="preserve"> of Conduct</w:t>
      </w:r>
      <w:r w:rsidR="0029371F" w:rsidRPr="00E53FAF">
        <w:rPr>
          <w:rFonts w:ascii="Arial" w:hAnsi="Arial" w:cs="Arial"/>
          <w:sz w:val="24"/>
          <w:szCs w:val="24"/>
        </w:rPr>
        <w:t>.</w:t>
      </w:r>
    </w:p>
    <w:p w:rsidR="00D727CC" w:rsidRDefault="00D727CC" w:rsidP="00D727CC">
      <w:pPr>
        <w:pStyle w:val="ListParagraph"/>
        <w:tabs>
          <w:tab w:val="left" w:pos="567"/>
        </w:tabs>
        <w:spacing w:after="0" w:line="240" w:lineRule="auto"/>
        <w:jc w:val="both"/>
        <w:rPr>
          <w:rFonts w:ascii="Arial" w:hAnsi="Arial" w:cs="Arial"/>
          <w:sz w:val="24"/>
          <w:szCs w:val="24"/>
        </w:rPr>
      </w:pPr>
    </w:p>
    <w:p w:rsidR="00806EEE" w:rsidRDefault="005C0C78" w:rsidP="008750CA">
      <w:pPr>
        <w:pStyle w:val="ListParagraph"/>
        <w:numPr>
          <w:ilvl w:val="1"/>
          <w:numId w:val="16"/>
        </w:numPr>
        <w:tabs>
          <w:tab w:val="left" w:pos="567"/>
        </w:tabs>
        <w:spacing w:after="0" w:line="240" w:lineRule="auto"/>
        <w:jc w:val="both"/>
        <w:rPr>
          <w:rFonts w:ascii="Arial" w:hAnsi="Arial" w:cs="Arial"/>
          <w:sz w:val="24"/>
          <w:szCs w:val="24"/>
        </w:rPr>
      </w:pPr>
      <w:r w:rsidRPr="00D727CC">
        <w:rPr>
          <w:rFonts w:ascii="Arial" w:hAnsi="Arial" w:cs="Arial"/>
          <w:sz w:val="24"/>
          <w:szCs w:val="24"/>
        </w:rPr>
        <w:t>To make</w:t>
      </w:r>
      <w:r w:rsidR="0029371F" w:rsidRPr="00D727CC">
        <w:rPr>
          <w:rFonts w:ascii="Arial" w:hAnsi="Arial" w:cs="Arial"/>
          <w:sz w:val="24"/>
          <w:szCs w:val="24"/>
        </w:rPr>
        <w:t xml:space="preserve"> </w:t>
      </w:r>
      <w:r w:rsidR="00700977" w:rsidRPr="00D727CC">
        <w:rPr>
          <w:rFonts w:ascii="Arial" w:hAnsi="Arial" w:cs="Arial"/>
          <w:sz w:val="24"/>
          <w:szCs w:val="24"/>
        </w:rPr>
        <w:t xml:space="preserve">recommendations to the LLCA </w:t>
      </w:r>
      <w:r w:rsidR="0029371F" w:rsidRPr="00D727CC">
        <w:rPr>
          <w:rFonts w:ascii="Arial" w:hAnsi="Arial" w:cs="Arial"/>
          <w:sz w:val="24"/>
          <w:szCs w:val="24"/>
        </w:rPr>
        <w:t xml:space="preserve">for the appointment of </w:t>
      </w:r>
      <w:r w:rsidR="00700977" w:rsidRPr="00D727CC">
        <w:rPr>
          <w:rFonts w:ascii="Arial" w:hAnsi="Arial" w:cs="Arial"/>
          <w:sz w:val="24"/>
          <w:szCs w:val="24"/>
        </w:rPr>
        <w:t xml:space="preserve">at least one </w:t>
      </w:r>
      <w:r w:rsidR="00915E7D" w:rsidRPr="00D727CC">
        <w:rPr>
          <w:rFonts w:ascii="Arial" w:hAnsi="Arial" w:cs="Arial"/>
          <w:sz w:val="24"/>
          <w:szCs w:val="24"/>
        </w:rPr>
        <w:t>Independent Person</w:t>
      </w:r>
      <w:r w:rsidR="00271F44" w:rsidRPr="00D727CC">
        <w:rPr>
          <w:rFonts w:ascii="Arial" w:hAnsi="Arial" w:cs="Arial"/>
          <w:sz w:val="24"/>
          <w:szCs w:val="24"/>
        </w:rPr>
        <w:t xml:space="preserve"> </w:t>
      </w:r>
      <w:r w:rsidR="0029371F" w:rsidRPr="00D727CC">
        <w:rPr>
          <w:rFonts w:ascii="Arial" w:hAnsi="Arial" w:cs="Arial"/>
          <w:sz w:val="24"/>
          <w:szCs w:val="24"/>
        </w:rPr>
        <w:t>whose views must be sought about allegations of a breach of the Code of Conduct</w:t>
      </w:r>
      <w:r w:rsidR="00C716F2" w:rsidRPr="00D727CC">
        <w:rPr>
          <w:rFonts w:ascii="Arial" w:hAnsi="Arial" w:cs="Arial"/>
          <w:sz w:val="24"/>
          <w:szCs w:val="24"/>
        </w:rPr>
        <w:t xml:space="preserve"> </w:t>
      </w:r>
      <w:r w:rsidR="0029371F" w:rsidRPr="00D727CC">
        <w:rPr>
          <w:rFonts w:ascii="Arial" w:hAnsi="Arial" w:cs="Arial"/>
          <w:sz w:val="24"/>
          <w:szCs w:val="24"/>
        </w:rPr>
        <w:t xml:space="preserve">in accordance with the provisions of the Localism Act </w:t>
      </w:r>
      <w:proofErr w:type="gramStart"/>
      <w:r w:rsidR="0029371F" w:rsidRPr="00D727CC">
        <w:rPr>
          <w:rFonts w:ascii="Arial" w:hAnsi="Arial" w:cs="Arial"/>
          <w:sz w:val="24"/>
          <w:szCs w:val="24"/>
        </w:rPr>
        <w:t>2011.</w:t>
      </w:r>
      <w:proofErr w:type="gramEnd"/>
    </w:p>
    <w:p w:rsidR="00D727CC" w:rsidRPr="00D727CC" w:rsidRDefault="00D727CC" w:rsidP="00D727CC">
      <w:pPr>
        <w:tabs>
          <w:tab w:val="left" w:pos="567"/>
        </w:tabs>
        <w:spacing w:after="0" w:line="240" w:lineRule="auto"/>
        <w:jc w:val="both"/>
        <w:rPr>
          <w:rFonts w:ascii="Arial" w:hAnsi="Arial" w:cs="Arial"/>
          <w:sz w:val="24"/>
          <w:szCs w:val="24"/>
        </w:rPr>
      </w:pPr>
    </w:p>
    <w:p w:rsidR="0029371F" w:rsidRPr="00E53FAF" w:rsidRDefault="005C0C78" w:rsidP="008750CA">
      <w:pPr>
        <w:pStyle w:val="ListParagraph"/>
        <w:numPr>
          <w:ilvl w:val="1"/>
          <w:numId w:val="16"/>
        </w:numPr>
        <w:tabs>
          <w:tab w:val="left" w:pos="567"/>
        </w:tabs>
        <w:spacing w:after="0" w:line="240" w:lineRule="auto"/>
        <w:jc w:val="both"/>
        <w:rPr>
          <w:rFonts w:ascii="Arial" w:hAnsi="Arial" w:cs="Arial"/>
          <w:sz w:val="24"/>
          <w:szCs w:val="24"/>
        </w:rPr>
      </w:pPr>
      <w:r w:rsidRPr="00E53FAF">
        <w:rPr>
          <w:rFonts w:ascii="Arial" w:hAnsi="Arial" w:cs="Arial"/>
          <w:sz w:val="24"/>
          <w:szCs w:val="24"/>
        </w:rPr>
        <w:t>To exempt</w:t>
      </w:r>
      <w:r w:rsidR="0029371F" w:rsidRPr="00E53FAF">
        <w:rPr>
          <w:rFonts w:ascii="Arial" w:hAnsi="Arial" w:cs="Arial"/>
          <w:sz w:val="24"/>
          <w:szCs w:val="24"/>
        </w:rPr>
        <w:t xml:space="preserve"> </w:t>
      </w:r>
      <w:r w:rsidR="00C716F2" w:rsidRPr="00E53FAF">
        <w:rPr>
          <w:rFonts w:ascii="Arial" w:hAnsi="Arial" w:cs="Arial"/>
          <w:sz w:val="24"/>
          <w:szCs w:val="24"/>
        </w:rPr>
        <w:t xml:space="preserve">Members </w:t>
      </w:r>
      <w:r w:rsidR="0029371F" w:rsidRPr="00E53FAF">
        <w:rPr>
          <w:rFonts w:ascii="Arial" w:hAnsi="Arial" w:cs="Arial"/>
          <w:sz w:val="24"/>
          <w:szCs w:val="24"/>
        </w:rPr>
        <w:t>from vacation of office by failure to attend meetings.</w:t>
      </w:r>
    </w:p>
    <w:p w:rsidR="00806EEE" w:rsidRPr="00E53FAF" w:rsidRDefault="00806EEE" w:rsidP="00E53FAF">
      <w:pPr>
        <w:tabs>
          <w:tab w:val="left" w:pos="567"/>
        </w:tabs>
        <w:spacing w:after="0" w:line="240" w:lineRule="auto"/>
        <w:jc w:val="both"/>
        <w:rPr>
          <w:rFonts w:ascii="Arial" w:hAnsi="Arial" w:cs="Arial"/>
          <w:sz w:val="24"/>
          <w:szCs w:val="24"/>
        </w:rPr>
      </w:pPr>
    </w:p>
    <w:p w:rsidR="00606EB2" w:rsidRDefault="005C0C78" w:rsidP="008750CA">
      <w:pPr>
        <w:pStyle w:val="ListParagraph"/>
        <w:numPr>
          <w:ilvl w:val="1"/>
          <w:numId w:val="16"/>
        </w:numPr>
        <w:tabs>
          <w:tab w:val="left" w:pos="567"/>
        </w:tabs>
        <w:spacing w:after="0" w:line="240" w:lineRule="auto"/>
        <w:jc w:val="both"/>
        <w:rPr>
          <w:b/>
          <w:color w:val="548DD4" w:themeColor="text2" w:themeTint="99"/>
          <w:sz w:val="56"/>
          <w:szCs w:val="56"/>
        </w:rPr>
      </w:pPr>
      <w:r w:rsidRPr="00E53FAF">
        <w:rPr>
          <w:rFonts w:ascii="Arial" w:hAnsi="Arial" w:cs="Arial"/>
          <w:sz w:val="24"/>
          <w:szCs w:val="24"/>
        </w:rPr>
        <w:t>To a</w:t>
      </w:r>
      <w:r w:rsidR="0029371F" w:rsidRPr="00E53FAF">
        <w:rPr>
          <w:rFonts w:ascii="Arial" w:hAnsi="Arial" w:cs="Arial"/>
          <w:sz w:val="24"/>
          <w:szCs w:val="24"/>
        </w:rPr>
        <w:t>dvis</w:t>
      </w:r>
      <w:r w:rsidR="00295299" w:rsidRPr="00E53FAF">
        <w:rPr>
          <w:rFonts w:ascii="Arial" w:hAnsi="Arial" w:cs="Arial"/>
          <w:sz w:val="24"/>
          <w:szCs w:val="24"/>
        </w:rPr>
        <w:t>e</w:t>
      </w:r>
      <w:r w:rsidR="0029371F" w:rsidRPr="00E53FAF">
        <w:rPr>
          <w:rFonts w:ascii="Arial" w:hAnsi="Arial" w:cs="Arial"/>
          <w:sz w:val="24"/>
          <w:szCs w:val="24"/>
        </w:rPr>
        <w:t xml:space="preserve"> as necessary on matters relating to the conduct of </w:t>
      </w:r>
      <w:r w:rsidR="00C716F2" w:rsidRPr="00E53FAF">
        <w:rPr>
          <w:rFonts w:ascii="Arial" w:hAnsi="Arial" w:cs="Arial"/>
          <w:sz w:val="24"/>
          <w:szCs w:val="24"/>
        </w:rPr>
        <w:t xml:space="preserve">Officers </w:t>
      </w:r>
      <w:r w:rsidR="0029371F" w:rsidRPr="00E53FAF">
        <w:rPr>
          <w:rFonts w:ascii="Arial" w:hAnsi="Arial" w:cs="Arial"/>
          <w:sz w:val="24"/>
          <w:szCs w:val="24"/>
        </w:rPr>
        <w:t>and procedures relating to the handling of complaints, including “whistle blowing”.</w:t>
      </w:r>
      <w:r w:rsidR="00606EB2">
        <w:rPr>
          <w:b/>
          <w:color w:val="548DD4" w:themeColor="text2" w:themeTint="99"/>
          <w:sz w:val="56"/>
          <w:szCs w:val="56"/>
        </w:rPr>
        <w:br w:type="page"/>
      </w:r>
    </w:p>
    <w:p w:rsidR="00606EB2" w:rsidRDefault="00606EB2" w:rsidP="00E53FAF">
      <w:pPr>
        <w:pStyle w:val="NoSpacing"/>
        <w:rPr>
          <w:rFonts w:ascii="Arial" w:hAnsi="Arial" w:cs="Arial"/>
          <w:b/>
          <w:color w:val="548DD4" w:themeColor="text2" w:themeTint="99"/>
          <w:sz w:val="56"/>
          <w:szCs w:val="56"/>
        </w:rPr>
      </w:pPr>
      <w:r>
        <w:rPr>
          <w:rFonts w:ascii="Arial" w:hAnsi="Arial" w:cs="Arial"/>
          <w:b/>
          <w:color w:val="548DD4" w:themeColor="text2" w:themeTint="99"/>
          <w:sz w:val="56"/>
          <w:szCs w:val="56"/>
        </w:rPr>
        <w:t xml:space="preserve">Part </w:t>
      </w:r>
      <w:r w:rsidR="00FD7C46">
        <w:rPr>
          <w:rFonts w:ascii="Arial" w:hAnsi="Arial" w:cs="Arial"/>
          <w:b/>
          <w:color w:val="548DD4" w:themeColor="text2" w:themeTint="99"/>
          <w:sz w:val="56"/>
          <w:szCs w:val="56"/>
        </w:rPr>
        <w:t>E</w:t>
      </w:r>
      <w:r>
        <w:rPr>
          <w:rFonts w:ascii="Arial" w:hAnsi="Arial" w:cs="Arial"/>
          <w:b/>
          <w:color w:val="548DD4" w:themeColor="text2" w:themeTint="99"/>
          <w:sz w:val="56"/>
          <w:szCs w:val="56"/>
        </w:rPr>
        <w:t>: Meeting Procedure Rules and Scrutiny</w:t>
      </w:r>
      <w:r w:rsidR="00FD08A4">
        <w:rPr>
          <w:rFonts w:ascii="Arial" w:hAnsi="Arial" w:cs="Arial"/>
          <w:b/>
          <w:color w:val="548DD4" w:themeColor="text2" w:themeTint="99"/>
          <w:sz w:val="56"/>
          <w:szCs w:val="56"/>
        </w:rPr>
        <w:t xml:space="preserve"> Arrangements</w:t>
      </w:r>
    </w:p>
    <w:p w:rsidR="0029371F" w:rsidRDefault="0029371F" w:rsidP="00E53FAF">
      <w:pPr>
        <w:tabs>
          <w:tab w:val="left" w:pos="567"/>
        </w:tabs>
        <w:spacing w:line="240" w:lineRule="auto"/>
        <w:rPr>
          <w:b/>
        </w:rPr>
      </w:pPr>
    </w:p>
    <w:p w:rsidR="00B92AF1" w:rsidRDefault="00B92AF1" w:rsidP="00E53FAF">
      <w:pPr>
        <w:pStyle w:val="NoSpacing"/>
        <w:numPr>
          <w:ilvl w:val="0"/>
          <w:numId w:val="4"/>
        </w:numPr>
        <w:rPr>
          <w:rFonts w:ascii="Arial" w:hAnsi="Arial" w:cs="Arial"/>
          <w:b/>
          <w:color w:val="548DD4" w:themeColor="text2" w:themeTint="99"/>
          <w:sz w:val="48"/>
          <w:szCs w:val="48"/>
        </w:rPr>
      </w:pPr>
    </w:p>
    <w:p w:rsidR="0029371F" w:rsidRPr="0029371F" w:rsidRDefault="00FD08A4" w:rsidP="00E53FAF">
      <w:pPr>
        <w:pStyle w:val="NoSpacing"/>
        <w:rPr>
          <w:rFonts w:ascii="Arial" w:hAnsi="Arial" w:cs="Arial"/>
          <w:b/>
          <w:color w:val="548DD4" w:themeColor="text2" w:themeTint="99"/>
          <w:sz w:val="48"/>
          <w:szCs w:val="48"/>
        </w:rPr>
      </w:pPr>
      <w:r>
        <w:rPr>
          <w:rFonts w:ascii="Arial" w:hAnsi="Arial" w:cs="Arial"/>
          <w:b/>
          <w:color w:val="548DD4" w:themeColor="text2" w:themeTint="99"/>
          <w:sz w:val="48"/>
          <w:szCs w:val="48"/>
        </w:rPr>
        <w:t>Meeting</w:t>
      </w:r>
      <w:r w:rsidRPr="0029371F">
        <w:rPr>
          <w:rFonts w:ascii="Arial" w:hAnsi="Arial" w:cs="Arial"/>
          <w:b/>
          <w:color w:val="548DD4" w:themeColor="text2" w:themeTint="99"/>
          <w:sz w:val="48"/>
          <w:szCs w:val="48"/>
        </w:rPr>
        <w:t xml:space="preserve"> </w:t>
      </w:r>
      <w:r w:rsidR="0029371F" w:rsidRPr="0029371F">
        <w:rPr>
          <w:rFonts w:ascii="Arial" w:hAnsi="Arial" w:cs="Arial"/>
          <w:b/>
          <w:color w:val="548DD4" w:themeColor="text2" w:themeTint="99"/>
          <w:sz w:val="48"/>
          <w:szCs w:val="48"/>
        </w:rPr>
        <w:t xml:space="preserve">Procedure Rules   </w:t>
      </w:r>
    </w:p>
    <w:p w:rsidR="00C716F2" w:rsidRDefault="00C716F2" w:rsidP="00E53FAF">
      <w:pPr>
        <w:tabs>
          <w:tab w:val="left" w:pos="567"/>
        </w:tabs>
        <w:spacing w:line="240" w:lineRule="auto"/>
        <w:ind w:left="567" w:hanging="567"/>
        <w:jc w:val="both"/>
        <w:rPr>
          <w:rFonts w:ascii="Arial" w:hAnsi="Arial" w:cs="Arial"/>
        </w:rPr>
      </w:pPr>
    </w:p>
    <w:p w:rsidR="0029371F" w:rsidRPr="00E53FAF" w:rsidRDefault="0029371F" w:rsidP="00E53FAF">
      <w:pPr>
        <w:pStyle w:val="ListParagraph"/>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  </w:t>
      </w:r>
    </w:p>
    <w:p w:rsidR="00AF7B5A" w:rsidRDefault="00AF7B5A" w:rsidP="008750CA">
      <w:pPr>
        <w:pStyle w:val="ListParagraph"/>
        <w:numPr>
          <w:ilvl w:val="1"/>
          <w:numId w:val="18"/>
        </w:numPr>
        <w:tabs>
          <w:tab w:val="left" w:pos="567"/>
        </w:tabs>
        <w:spacing w:after="0" w:line="240" w:lineRule="auto"/>
        <w:jc w:val="both"/>
        <w:rPr>
          <w:rFonts w:ascii="Arial" w:hAnsi="Arial" w:cs="Arial"/>
          <w:sz w:val="24"/>
          <w:szCs w:val="24"/>
          <w:u w:val="single"/>
        </w:rPr>
      </w:pPr>
      <w:r w:rsidRPr="00AF7B5A">
        <w:rPr>
          <w:rFonts w:ascii="Arial" w:hAnsi="Arial" w:cs="Arial"/>
          <w:sz w:val="24"/>
          <w:szCs w:val="24"/>
          <w:u w:val="single"/>
        </w:rPr>
        <w:t>Interpretation, Suspension and Chair’s Ruling</w:t>
      </w:r>
    </w:p>
    <w:p w:rsidR="00AF7B5A" w:rsidRPr="00AF7B5A" w:rsidRDefault="00AF7B5A" w:rsidP="00AF7B5A">
      <w:pPr>
        <w:pStyle w:val="ListParagraph"/>
        <w:tabs>
          <w:tab w:val="left" w:pos="567"/>
        </w:tabs>
        <w:spacing w:after="0" w:line="240" w:lineRule="auto"/>
        <w:jc w:val="both"/>
        <w:rPr>
          <w:rFonts w:ascii="Arial" w:hAnsi="Arial" w:cs="Arial"/>
          <w:sz w:val="24"/>
          <w:szCs w:val="24"/>
          <w:u w:val="single"/>
        </w:rPr>
      </w:pPr>
    </w:p>
    <w:p w:rsidR="00662856" w:rsidRPr="00E53FAF"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These Rules apply to meetings of the </w:t>
      </w:r>
      <w:r w:rsidR="007F63CE" w:rsidRPr="00E53FAF">
        <w:rPr>
          <w:rFonts w:ascii="Arial" w:hAnsi="Arial" w:cs="Arial"/>
          <w:sz w:val="24"/>
          <w:szCs w:val="24"/>
        </w:rPr>
        <w:t>LLCA</w:t>
      </w:r>
      <w:r w:rsidR="0063746E" w:rsidRPr="00E53FAF">
        <w:rPr>
          <w:rFonts w:ascii="Arial" w:hAnsi="Arial" w:cs="Arial"/>
          <w:sz w:val="24"/>
          <w:szCs w:val="24"/>
        </w:rPr>
        <w:t xml:space="preserve">.  A number of these rules expressly relate to Committees and Sub-Committees.  In addition to this, Rules </w:t>
      </w:r>
      <w:r w:rsidR="009B042D">
        <w:rPr>
          <w:rFonts w:ascii="Arial" w:hAnsi="Arial" w:cs="Arial"/>
          <w:sz w:val="24"/>
          <w:szCs w:val="24"/>
        </w:rPr>
        <w:t>E1.6.3, E1.6.4, E1.9, E1.14, E1.16, E1.20 to E1.</w:t>
      </w:r>
      <w:r w:rsidR="00BE013F">
        <w:rPr>
          <w:rFonts w:ascii="Arial" w:hAnsi="Arial" w:cs="Arial"/>
          <w:sz w:val="24"/>
          <w:szCs w:val="24"/>
        </w:rPr>
        <w:t xml:space="preserve">30 </w:t>
      </w:r>
      <w:r w:rsidR="009B042D">
        <w:rPr>
          <w:rFonts w:ascii="Arial" w:hAnsi="Arial" w:cs="Arial"/>
          <w:sz w:val="24"/>
          <w:szCs w:val="24"/>
        </w:rPr>
        <w:t>inclusive and E1.</w:t>
      </w:r>
      <w:r w:rsidR="00BE013F">
        <w:rPr>
          <w:rFonts w:ascii="Arial" w:hAnsi="Arial" w:cs="Arial"/>
          <w:sz w:val="24"/>
          <w:szCs w:val="24"/>
        </w:rPr>
        <w:t xml:space="preserve">35 </w:t>
      </w:r>
      <w:r w:rsidR="009B042D">
        <w:rPr>
          <w:rFonts w:ascii="Arial" w:hAnsi="Arial" w:cs="Arial"/>
          <w:sz w:val="24"/>
          <w:szCs w:val="24"/>
        </w:rPr>
        <w:t>to E1.</w:t>
      </w:r>
      <w:r w:rsidR="00BE013F">
        <w:rPr>
          <w:rFonts w:ascii="Arial" w:hAnsi="Arial" w:cs="Arial"/>
          <w:sz w:val="24"/>
          <w:szCs w:val="24"/>
        </w:rPr>
        <w:t>37 inclusive</w:t>
      </w:r>
      <w:r w:rsidR="0063746E" w:rsidRPr="00E53FAF">
        <w:rPr>
          <w:rFonts w:ascii="Arial" w:hAnsi="Arial" w:cs="Arial"/>
          <w:sz w:val="24"/>
          <w:szCs w:val="24"/>
        </w:rPr>
        <w:t xml:space="preserve"> shall apply with any necessary modification to the Committees and Sub-Committees.</w:t>
      </w:r>
    </w:p>
    <w:p w:rsidR="0029371F" w:rsidRPr="00E53FAF" w:rsidRDefault="0029371F" w:rsidP="00AF7B5A">
      <w:pPr>
        <w:pStyle w:val="ListParagraph"/>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  </w:t>
      </w:r>
    </w:p>
    <w:p w:rsidR="0029371F" w:rsidRPr="00E53FAF" w:rsidRDefault="0029371F" w:rsidP="00AF7B5A">
      <w:pPr>
        <w:pStyle w:val="ListParagraph"/>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References in these Rules to the “Chair” mean the </w:t>
      </w:r>
      <w:r w:rsidR="008C674B" w:rsidRPr="00E53FAF">
        <w:rPr>
          <w:rFonts w:ascii="Arial" w:hAnsi="Arial" w:cs="Arial"/>
          <w:sz w:val="24"/>
          <w:szCs w:val="24"/>
        </w:rPr>
        <w:t>Member</w:t>
      </w:r>
      <w:r w:rsidR="0063746E" w:rsidRPr="00E53FAF">
        <w:rPr>
          <w:rFonts w:ascii="Arial" w:hAnsi="Arial" w:cs="Arial"/>
          <w:sz w:val="24"/>
          <w:szCs w:val="24"/>
        </w:rPr>
        <w:t xml:space="preserve"> or Co-Opted Member </w:t>
      </w:r>
      <w:r w:rsidR="008C674B" w:rsidRPr="00E53FAF">
        <w:rPr>
          <w:rFonts w:ascii="Arial" w:hAnsi="Arial" w:cs="Arial"/>
          <w:sz w:val="24"/>
          <w:szCs w:val="24"/>
        </w:rPr>
        <w:t>presiding at the relevant meeting</w:t>
      </w:r>
      <w:r w:rsidR="0063746E" w:rsidRPr="00E53FAF">
        <w:rPr>
          <w:rFonts w:ascii="Arial" w:hAnsi="Arial" w:cs="Arial"/>
          <w:sz w:val="24"/>
          <w:szCs w:val="24"/>
        </w:rPr>
        <w:t xml:space="preserve"> of the LLCA, its Committees and Sub-Committees.</w:t>
      </w:r>
      <w:r w:rsidR="001021C5" w:rsidRPr="00E53FAF">
        <w:rPr>
          <w:rFonts w:ascii="Arial" w:hAnsi="Arial" w:cs="Arial"/>
          <w:sz w:val="24"/>
          <w:szCs w:val="24"/>
        </w:rPr>
        <w:t xml:space="preserve">  References to “Vice Chair” include any, where the Rule is applicable to a Committee or Sub-Committee, the vice chair of that body.</w:t>
      </w:r>
      <w:r w:rsidR="008C674B" w:rsidRPr="00E53FAF">
        <w:rPr>
          <w:rFonts w:ascii="Arial" w:hAnsi="Arial" w:cs="Arial"/>
          <w:sz w:val="24"/>
          <w:szCs w:val="24"/>
        </w:rPr>
        <w:t xml:space="preserve"> </w:t>
      </w:r>
      <w:r w:rsidRPr="00E53FAF">
        <w:rPr>
          <w:rFonts w:ascii="Arial" w:hAnsi="Arial" w:cs="Arial"/>
          <w:sz w:val="24"/>
          <w:szCs w:val="24"/>
        </w:rPr>
        <w:t xml:space="preserve">  </w:t>
      </w:r>
    </w:p>
    <w:p w:rsidR="00F77571" w:rsidRPr="00E53FAF" w:rsidRDefault="00F77571" w:rsidP="00AF7B5A">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These Rules should be read in conjunction with other </w:t>
      </w:r>
      <w:r w:rsidR="008C674B" w:rsidRPr="00E53FAF">
        <w:rPr>
          <w:rFonts w:ascii="Arial" w:hAnsi="Arial" w:cs="Arial"/>
          <w:sz w:val="24"/>
          <w:szCs w:val="24"/>
        </w:rPr>
        <w:t xml:space="preserve">Parts </w:t>
      </w:r>
      <w:r w:rsidRPr="00E53FAF">
        <w:rPr>
          <w:rFonts w:ascii="Arial" w:hAnsi="Arial" w:cs="Arial"/>
          <w:sz w:val="24"/>
          <w:szCs w:val="24"/>
        </w:rPr>
        <w:t xml:space="preserve">of the Constitution.  </w:t>
      </w:r>
    </w:p>
    <w:p w:rsidR="00662856" w:rsidRPr="00E53FAF" w:rsidRDefault="00662856" w:rsidP="00AF7B5A">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These Rules are subject to any statute or other enactment whether passed before or after these Rules came into effect.  </w:t>
      </w:r>
    </w:p>
    <w:p w:rsidR="00662856" w:rsidRPr="00E53FAF" w:rsidRDefault="00662856" w:rsidP="00AF7B5A">
      <w:pPr>
        <w:tabs>
          <w:tab w:val="left" w:pos="567"/>
        </w:tabs>
        <w:spacing w:after="0" w:line="240" w:lineRule="auto"/>
        <w:jc w:val="both"/>
        <w:rPr>
          <w:rFonts w:ascii="Arial" w:hAnsi="Arial" w:cs="Arial"/>
          <w:sz w:val="24"/>
          <w:szCs w:val="24"/>
        </w:rPr>
      </w:pPr>
    </w:p>
    <w:p w:rsidR="00AF7B5A"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ruling of the Chair on the interpretation of these Rules in relation to all questions of order and matters arising in debate shall be final.  </w:t>
      </w:r>
    </w:p>
    <w:p w:rsidR="00AF7B5A" w:rsidRPr="00AF7B5A" w:rsidRDefault="00AF7B5A" w:rsidP="00AF7B5A">
      <w:pPr>
        <w:pStyle w:val="ListParagraph"/>
        <w:rPr>
          <w:rFonts w:ascii="Arial" w:hAnsi="Arial" w:cs="Arial"/>
          <w:sz w:val="24"/>
          <w:szCs w:val="24"/>
        </w:rPr>
      </w:pPr>
    </w:p>
    <w:p w:rsidR="00662856" w:rsidRPr="00AF7B5A"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AF7B5A">
        <w:rPr>
          <w:rFonts w:ascii="Arial" w:hAnsi="Arial" w:cs="Arial"/>
          <w:sz w:val="24"/>
          <w:szCs w:val="24"/>
          <w:u w:val="single"/>
        </w:rPr>
        <w:t xml:space="preserve">Suspension and Revocation of the </w:t>
      </w:r>
      <w:r w:rsidR="00DE0A6C" w:rsidRPr="00AF7B5A">
        <w:rPr>
          <w:rFonts w:ascii="Arial" w:hAnsi="Arial" w:cs="Arial"/>
          <w:sz w:val="24"/>
          <w:szCs w:val="24"/>
          <w:u w:val="single"/>
        </w:rPr>
        <w:t xml:space="preserve">Meeting </w:t>
      </w:r>
      <w:r w:rsidRPr="00AF7B5A">
        <w:rPr>
          <w:rFonts w:ascii="Arial" w:hAnsi="Arial" w:cs="Arial"/>
          <w:sz w:val="24"/>
          <w:szCs w:val="24"/>
          <w:u w:val="single"/>
        </w:rPr>
        <w:t>Procedure Rules</w:t>
      </w:r>
    </w:p>
    <w:p w:rsidR="0029371F" w:rsidRPr="00E53FAF" w:rsidRDefault="0029371F" w:rsidP="00E53FAF">
      <w:pPr>
        <w:pStyle w:val="ListParagraph"/>
        <w:tabs>
          <w:tab w:val="left" w:pos="567"/>
        </w:tabs>
        <w:spacing w:after="0" w:line="240" w:lineRule="auto"/>
        <w:jc w:val="both"/>
        <w:rPr>
          <w:rFonts w:ascii="Arial" w:hAnsi="Arial" w:cs="Arial"/>
          <w:sz w:val="24"/>
          <w:szCs w:val="24"/>
          <w:u w:val="single"/>
        </w:rPr>
      </w:pPr>
      <w:r w:rsidRPr="00E53FAF">
        <w:rPr>
          <w:rFonts w:ascii="Arial" w:hAnsi="Arial" w:cs="Arial"/>
          <w:sz w:val="24"/>
          <w:szCs w:val="24"/>
          <w:u w:val="single"/>
        </w:rPr>
        <w:t xml:space="preserve">  </w:t>
      </w:r>
    </w:p>
    <w:p w:rsidR="0029371F"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E53FAF">
        <w:rPr>
          <w:rFonts w:ascii="Arial" w:hAnsi="Arial" w:cs="Arial"/>
          <w:sz w:val="24"/>
          <w:szCs w:val="24"/>
        </w:rPr>
        <w:t>With the exception of Rules</w:t>
      </w:r>
      <w:r w:rsidR="00D727CC">
        <w:rPr>
          <w:rFonts w:ascii="Arial" w:hAnsi="Arial" w:cs="Arial"/>
          <w:sz w:val="24"/>
          <w:szCs w:val="24"/>
        </w:rPr>
        <w:t xml:space="preserve"> E1.11 (Quorum), E1.14 (Urgent Items) and E1.</w:t>
      </w:r>
      <w:r w:rsidR="00BE013F">
        <w:rPr>
          <w:rFonts w:ascii="Arial" w:hAnsi="Arial" w:cs="Arial"/>
          <w:sz w:val="24"/>
          <w:szCs w:val="24"/>
        </w:rPr>
        <w:t>30</w:t>
      </w:r>
      <w:r w:rsidR="00D727CC">
        <w:rPr>
          <w:rFonts w:ascii="Arial" w:hAnsi="Arial" w:cs="Arial"/>
          <w:sz w:val="24"/>
          <w:szCs w:val="24"/>
        </w:rPr>
        <w:t xml:space="preserve"> (Voting),</w:t>
      </w:r>
      <w:r w:rsidRPr="00E53FAF">
        <w:rPr>
          <w:rFonts w:ascii="Arial" w:hAnsi="Arial" w:cs="Arial"/>
          <w:sz w:val="24"/>
          <w:szCs w:val="24"/>
        </w:rPr>
        <w:t xml:space="preserve"> </w:t>
      </w:r>
      <w:r w:rsidR="00D727CC">
        <w:rPr>
          <w:rFonts w:ascii="Arial" w:hAnsi="Arial" w:cs="Arial"/>
          <w:sz w:val="24"/>
          <w:szCs w:val="24"/>
        </w:rPr>
        <w:t>a</w:t>
      </w:r>
      <w:r w:rsidR="00D727CC" w:rsidRPr="00E53FAF">
        <w:rPr>
          <w:rFonts w:ascii="Arial" w:hAnsi="Arial" w:cs="Arial"/>
          <w:sz w:val="24"/>
          <w:szCs w:val="24"/>
        </w:rPr>
        <w:t xml:space="preserve">ny </w:t>
      </w:r>
      <w:r w:rsidRPr="00E53FAF">
        <w:rPr>
          <w:rFonts w:ascii="Arial" w:hAnsi="Arial" w:cs="Arial"/>
          <w:sz w:val="24"/>
          <w:szCs w:val="24"/>
        </w:rPr>
        <w:t xml:space="preserve">Rule may be suspended at a meeting of the </w:t>
      </w:r>
      <w:r w:rsidR="007F63CE" w:rsidRPr="00E53FAF">
        <w:rPr>
          <w:rFonts w:ascii="Arial" w:hAnsi="Arial" w:cs="Arial"/>
          <w:sz w:val="24"/>
          <w:szCs w:val="24"/>
        </w:rPr>
        <w:t>LLCA</w:t>
      </w:r>
      <w:r w:rsidRPr="00E53FAF">
        <w:rPr>
          <w:rFonts w:ascii="Arial" w:hAnsi="Arial" w:cs="Arial"/>
          <w:sz w:val="24"/>
          <w:szCs w:val="24"/>
        </w:rPr>
        <w:t xml:space="preserve"> either by a motion included on the agenda or by a motion put to the meeting without notice and passed by a </w:t>
      </w:r>
      <w:r w:rsidR="00A215BE" w:rsidRPr="00E53FAF">
        <w:rPr>
          <w:rFonts w:ascii="Arial" w:hAnsi="Arial" w:cs="Arial"/>
          <w:sz w:val="24"/>
          <w:szCs w:val="24"/>
        </w:rPr>
        <w:t xml:space="preserve">simple </w:t>
      </w:r>
      <w:r w:rsidRPr="00E53FAF">
        <w:rPr>
          <w:rFonts w:ascii="Arial" w:hAnsi="Arial" w:cs="Arial"/>
          <w:sz w:val="24"/>
          <w:szCs w:val="24"/>
        </w:rPr>
        <w:t xml:space="preserve">majority of those present and voting.  A motion to suspend any Rules will not be moved without notice unless at least 6 Members of the </w:t>
      </w:r>
      <w:r w:rsidR="007F63CE" w:rsidRPr="00E53FAF">
        <w:rPr>
          <w:rFonts w:ascii="Arial" w:hAnsi="Arial" w:cs="Arial"/>
          <w:sz w:val="24"/>
          <w:szCs w:val="24"/>
        </w:rPr>
        <w:t>LLCA</w:t>
      </w:r>
      <w:r w:rsidRPr="00E53FAF">
        <w:rPr>
          <w:rFonts w:ascii="Arial" w:hAnsi="Arial" w:cs="Arial"/>
          <w:sz w:val="24"/>
          <w:szCs w:val="24"/>
        </w:rPr>
        <w:t xml:space="preserve"> are present.  </w:t>
      </w:r>
    </w:p>
    <w:p w:rsidR="00AF7B5A" w:rsidRDefault="00AF7B5A" w:rsidP="00AF7B5A">
      <w:pPr>
        <w:pStyle w:val="ListParagraph"/>
        <w:tabs>
          <w:tab w:val="left" w:pos="567"/>
        </w:tabs>
        <w:spacing w:after="0" w:line="240" w:lineRule="auto"/>
        <w:jc w:val="both"/>
        <w:rPr>
          <w:rFonts w:ascii="Arial" w:hAnsi="Arial" w:cs="Arial"/>
          <w:sz w:val="24"/>
          <w:szCs w:val="24"/>
        </w:rPr>
      </w:pPr>
    </w:p>
    <w:p w:rsidR="00AF7B5A"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AF7B5A">
        <w:rPr>
          <w:rFonts w:ascii="Arial" w:hAnsi="Arial" w:cs="Arial"/>
          <w:sz w:val="24"/>
          <w:szCs w:val="24"/>
        </w:rPr>
        <w:t xml:space="preserve">Rules may be changed by the </w:t>
      </w:r>
      <w:r w:rsidR="007F63CE" w:rsidRPr="00AF7B5A">
        <w:rPr>
          <w:rFonts w:ascii="Arial" w:hAnsi="Arial" w:cs="Arial"/>
          <w:sz w:val="24"/>
          <w:szCs w:val="24"/>
        </w:rPr>
        <w:t>LLCA</w:t>
      </w:r>
      <w:r w:rsidRPr="00AF7B5A">
        <w:rPr>
          <w:rFonts w:ascii="Arial" w:hAnsi="Arial" w:cs="Arial"/>
          <w:sz w:val="24"/>
          <w:szCs w:val="24"/>
        </w:rPr>
        <w:t xml:space="preserve"> either at the Annual Meeting or by a motion on notice made at a meeting of the </w:t>
      </w:r>
      <w:r w:rsidR="007F63CE" w:rsidRPr="00AF7B5A">
        <w:rPr>
          <w:rFonts w:ascii="Arial" w:hAnsi="Arial" w:cs="Arial"/>
          <w:sz w:val="24"/>
          <w:szCs w:val="24"/>
        </w:rPr>
        <w:t>LLCA</w:t>
      </w:r>
      <w:r w:rsidRPr="00AF7B5A">
        <w:rPr>
          <w:rFonts w:ascii="Arial" w:hAnsi="Arial" w:cs="Arial"/>
          <w:sz w:val="24"/>
          <w:szCs w:val="24"/>
        </w:rPr>
        <w:t xml:space="preserve">.  </w:t>
      </w:r>
    </w:p>
    <w:p w:rsidR="0029371F" w:rsidRPr="00AF7B5A" w:rsidRDefault="0029371F" w:rsidP="00AF7B5A">
      <w:pPr>
        <w:tabs>
          <w:tab w:val="left" w:pos="567"/>
        </w:tabs>
        <w:spacing w:after="0" w:line="240" w:lineRule="auto"/>
        <w:jc w:val="both"/>
        <w:rPr>
          <w:rFonts w:ascii="Arial" w:hAnsi="Arial" w:cs="Arial"/>
          <w:sz w:val="24"/>
          <w:szCs w:val="24"/>
        </w:rPr>
      </w:pPr>
      <w:r w:rsidRPr="00AF7B5A">
        <w:rPr>
          <w:rFonts w:ascii="Arial" w:hAnsi="Arial" w:cs="Arial"/>
          <w:sz w:val="24"/>
          <w:szCs w:val="24"/>
        </w:rPr>
        <w:t xml:space="preserve"> </w:t>
      </w:r>
    </w:p>
    <w:p w:rsidR="00AF7B5A" w:rsidRPr="00AF7B5A" w:rsidRDefault="0029371F" w:rsidP="008750CA">
      <w:pPr>
        <w:pStyle w:val="ListParagraph"/>
        <w:numPr>
          <w:ilvl w:val="1"/>
          <w:numId w:val="18"/>
        </w:numPr>
        <w:tabs>
          <w:tab w:val="left" w:pos="567"/>
        </w:tabs>
        <w:spacing w:after="0" w:line="240" w:lineRule="auto"/>
        <w:ind w:left="1287" w:hanging="1287"/>
        <w:jc w:val="both"/>
        <w:rPr>
          <w:rFonts w:ascii="Arial" w:hAnsi="Arial" w:cs="Arial"/>
          <w:sz w:val="24"/>
          <w:szCs w:val="24"/>
        </w:rPr>
      </w:pPr>
      <w:r w:rsidRPr="00AF7B5A">
        <w:rPr>
          <w:rFonts w:ascii="Arial" w:hAnsi="Arial" w:cs="Arial"/>
          <w:sz w:val="24"/>
          <w:szCs w:val="24"/>
          <w:u w:val="single"/>
        </w:rPr>
        <w:t>Chair and Vice-Chair</w:t>
      </w:r>
      <w:r w:rsidR="00F77571" w:rsidRPr="00AF7B5A">
        <w:rPr>
          <w:rFonts w:ascii="Arial" w:hAnsi="Arial" w:cs="Arial"/>
          <w:sz w:val="24"/>
          <w:szCs w:val="24"/>
          <w:u w:val="single"/>
        </w:rPr>
        <w:t xml:space="preserve"> of the LLCA</w:t>
      </w:r>
    </w:p>
    <w:p w:rsidR="00662856" w:rsidRPr="00E53FAF" w:rsidRDefault="00662856" w:rsidP="00E53FAF">
      <w:pPr>
        <w:pStyle w:val="ListParagraph"/>
        <w:tabs>
          <w:tab w:val="left" w:pos="567"/>
        </w:tabs>
        <w:spacing w:after="0" w:line="240" w:lineRule="auto"/>
        <w:jc w:val="both"/>
        <w:rPr>
          <w:rFonts w:ascii="Arial" w:hAnsi="Arial" w:cs="Arial"/>
          <w:sz w:val="24"/>
          <w:szCs w:val="24"/>
        </w:rPr>
      </w:pPr>
    </w:p>
    <w:p w:rsidR="0029371F"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shall</w:t>
      </w:r>
      <w:r w:rsidR="000070D0" w:rsidRPr="00E53FAF">
        <w:rPr>
          <w:rFonts w:ascii="Arial" w:hAnsi="Arial" w:cs="Arial"/>
          <w:sz w:val="24"/>
          <w:szCs w:val="24"/>
        </w:rPr>
        <w:t xml:space="preserve"> at its first meeting and at each subsequent Annual Meeting </w:t>
      </w:r>
      <w:r w:rsidRPr="00E53FAF">
        <w:rPr>
          <w:rFonts w:ascii="Arial" w:hAnsi="Arial" w:cs="Arial"/>
          <w:sz w:val="24"/>
          <w:szCs w:val="24"/>
        </w:rPr>
        <w:t xml:space="preserve">appoint </w:t>
      </w:r>
      <w:r w:rsidR="000070D0" w:rsidRPr="00E53FAF">
        <w:rPr>
          <w:rFonts w:ascii="Arial" w:hAnsi="Arial" w:cs="Arial"/>
          <w:sz w:val="24"/>
          <w:szCs w:val="24"/>
        </w:rPr>
        <w:t>the Chair and the Vice Chair</w:t>
      </w:r>
      <w:r w:rsidRPr="00E53FAF">
        <w:rPr>
          <w:rFonts w:ascii="Arial" w:hAnsi="Arial" w:cs="Arial"/>
          <w:sz w:val="24"/>
          <w:szCs w:val="24"/>
        </w:rPr>
        <w:t xml:space="preserve"> from among </w:t>
      </w:r>
      <w:r w:rsidR="000070D0" w:rsidRPr="00E53FAF">
        <w:rPr>
          <w:rFonts w:ascii="Arial" w:hAnsi="Arial" w:cs="Arial"/>
          <w:sz w:val="24"/>
          <w:szCs w:val="24"/>
        </w:rPr>
        <w:t>the LLCA Members</w:t>
      </w:r>
      <w:r w:rsidRPr="00E53FAF">
        <w:rPr>
          <w:rFonts w:ascii="Arial" w:hAnsi="Arial" w:cs="Arial"/>
          <w:sz w:val="24"/>
          <w:szCs w:val="24"/>
        </w:rPr>
        <w:t>.</w:t>
      </w:r>
    </w:p>
    <w:p w:rsidR="001A376D" w:rsidRDefault="001A376D" w:rsidP="001A376D">
      <w:pPr>
        <w:pStyle w:val="ListParagraph"/>
        <w:tabs>
          <w:tab w:val="left" w:pos="567"/>
        </w:tabs>
        <w:spacing w:after="0" w:line="240" w:lineRule="auto"/>
        <w:jc w:val="both"/>
        <w:rPr>
          <w:rFonts w:ascii="Arial" w:hAnsi="Arial" w:cs="Arial"/>
          <w:sz w:val="24"/>
          <w:szCs w:val="24"/>
        </w:rPr>
      </w:pPr>
    </w:p>
    <w:p w:rsidR="009B042D"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AF7B5A">
        <w:rPr>
          <w:rFonts w:ascii="Arial" w:hAnsi="Arial" w:cs="Arial"/>
          <w:sz w:val="24"/>
          <w:szCs w:val="24"/>
        </w:rPr>
        <w:t>The appointment of the Chair and Vice-Chair shall be the first business transacted at the Annual Meeting.  Incumbents will be eligible for re-election.</w:t>
      </w:r>
    </w:p>
    <w:p w:rsidR="00AF7B5A" w:rsidRDefault="0029371F" w:rsidP="009B042D">
      <w:pPr>
        <w:pStyle w:val="ListParagraph"/>
        <w:tabs>
          <w:tab w:val="left" w:pos="567"/>
        </w:tabs>
        <w:spacing w:after="0" w:line="240" w:lineRule="auto"/>
        <w:jc w:val="both"/>
        <w:rPr>
          <w:rFonts w:ascii="Arial" w:hAnsi="Arial" w:cs="Arial"/>
          <w:sz w:val="24"/>
          <w:szCs w:val="24"/>
        </w:rPr>
      </w:pPr>
      <w:r w:rsidRPr="00AF7B5A">
        <w:rPr>
          <w:rFonts w:ascii="Arial" w:hAnsi="Arial" w:cs="Arial"/>
          <w:sz w:val="24"/>
          <w:szCs w:val="24"/>
        </w:rPr>
        <w:t xml:space="preserve"> </w:t>
      </w:r>
    </w:p>
    <w:p w:rsidR="00295299" w:rsidRDefault="007E6485" w:rsidP="008750CA">
      <w:pPr>
        <w:pStyle w:val="ListParagraph"/>
        <w:numPr>
          <w:ilvl w:val="2"/>
          <w:numId w:val="18"/>
        </w:numPr>
        <w:tabs>
          <w:tab w:val="left" w:pos="567"/>
        </w:tabs>
        <w:spacing w:after="0" w:line="240" w:lineRule="auto"/>
        <w:jc w:val="both"/>
        <w:rPr>
          <w:rFonts w:ascii="Arial" w:hAnsi="Arial" w:cs="Arial"/>
          <w:sz w:val="24"/>
          <w:szCs w:val="24"/>
        </w:rPr>
      </w:pPr>
      <w:r w:rsidRPr="00AF7B5A">
        <w:rPr>
          <w:rFonts w:ascii="Arial" w:hAnsi="Arial" w:cs="Arial"/>
          <w:sz w:val="24"/>
          <w:szCs w:val="24"/>
        </w:rPr>
        <w:t>T</w:t>
      </w:r>
      <w:r w:rsidR="00295299" w:rsidRPr="00AF7B5A">
        <w:rPr>
          <w:rFonts w:ascii="Arial" w:hAnsi="Arial" w:cs="Arial"/>
          <w:sz w:val="24"/>
          <w:szCs w:val="24"/>
        </w:rPr>
        <w:t>he procedure for appointment of the Chair and Vice-Chair</w:t>
      </w:r>
      <w:r w:rsidRPr="00AF7B5A">
        <w:rPr>
          <w:rFonts w:ascii="Arial" w:hAnsi="Arial" w:cs="Arial"/>
          <w:sz w:val="24"/>
          <w:szCs w:val="24"/>
        </w:rPr>
        <w:t xml:space="preserve"> under paragraph E1.</w:t>
      </w:r>
      <w:r w:rsidR="00D709DA">
        <w:rPr>
          <w:rFonts w:ascii="Arial" w:hAnsi="Arial" w:cs="Arial"/>
          <w:sz w:val="24"/>
          <w:szCs w:val="24"/>
        </w:rPr>
        <w:t>3.2</w:t>
      </w:r>
      <w:r w:rsidR="00D709DA" w:rsidRPr="00AF7B5A">
        <w:rPr>
          <w:rFonts w:ascii="Arial" w:hAnsi="Arial" w:cs="Arial"/>
          <w:sz w:val="24"/>
          <w:szCs w:val="24"/>
        </w:rPr>
        <w:t xml:space="preserve"> </w:t>
      </w:r>
      <w:r w:rsidRPr="00AF7B5A">
        <w:rPr>
          <w:rFonts w:ascii="Arial" w:hAnsi="Arial" w:cs="Arial"/>
          <w:sz w:val="24"/>
          <w:szCs w:val="24"/>
        </w:rPr>
        <w:t>or E1.</w:t>
      </w:r>
      <w:r w:rsidR="00D709DA">
        <w:rPr>
          <w:rFonts w:ascii="Arial" w:hAnsi="Arial" w:cs="Arial"/>
          <w:sz w:val="24"/>
          <w:szCs w:val="24"/>
        </w:rPr>
        <w:t>3.4</w:t>
      </w:r>
      <w:r w:rsidR="00D709DA" w:rsidRPr="00AF7B5A">
        <w:rPr>
          <w:rFonts w:ascii="Arial" w:hAnsi="Arial" w:cs="Arial"/>
          <w:sz w:val="24"/>
          <w:szCs w:val="24"/>
        </w:rPr>
        <w:t xml:space="preserve"> </w:t>
      </w:r>
      <w:r w:rsidR="00295299" w:rsidRPr="00AF7B5A">
        <w:rPr>
          <w:rFonts w:ascii="Arial" w:hAnsi="Arial" w:cs="Arial"/>
          <w:sz w:val="24"/>
          <w:szCs w:val="24"/>
        </w:rPr>
        <w:t>shall be as set out below:</w:t>
      </w:r>
    </w:p>
    <w:p w:rsidR="00AF7B5A" w:rsidRDefault="00AF7B5A" w:rsidP="00AF7B5A">
      <w:pPr>
        <w:pStyle w:val="ListParagraph"/>
        <w:tabs>
          <w:tab w:val="left" w:pos="567"/>
        </w:tabs>
        <w:spacing w:after="0" w:line="240" w:lineRule="auto"/>
        <w:ind w:left="1276"/>
        <w:jc w:val="both"/>
        <w:rPr>
          <w:rFonts w:ascii="Arial" w:hAnsi="Arial" w:cs="Arial"/>
          <w:sz w:val="24"/>
          <w:szCs w:val="24"/>
        </w:rPr>
      </w:pPr>
    </w:p>
    <w:p w:rsidR="00AF7B5A" w:rsidRDefault="00295299" w:rsidP="008750CA">
      <w:pPr>
        <w:pStyle w:val="ListParagraph"/>
        <w:numPr>
          <w:ilvl w:val="3"/>
          <w:numId w:val="18"/>
        </w:numPr>
        <w:tabs>
          <w:tab w:val="left" w:pos="567"/>
        </w:tabs>
        <w:spacing w:after="0" w:line="240" w:lineRule="auto"/>
        <w:ind w:left="1854" w:hanging="1134"/>
        <w:jc w:val="both"/>
        <w:rPr>
          <w:rFonts w:ascii="Arial" w:hAnsi="Arial" w:cs="Arial"/>
          <w:sz w:val="24"/>
          <w:szCs w:val="24"/>
        </w:rPr>
      </w:pPr>
      <w:r w:rsidRPr="00AF7B5A">
        <w:rPr>
          <w:rFonts w:ascii="Arial" w:hAnsi="Arial" w:cs="Arial"/>
          <w:sz w:val="24"/>
          <w:szCs w:val="24"/>
        </w:rPr>
        <w:t>Every Member nominated to act as Chair or Vice-Chair shall be openly proposed and seconded;</w:t>
      </w:r>
    </w:p>
    <w:p w:rsidR="00AF7B5A" w:rsidRDefault="00AF7B5A" w:rsidP="00AF7B5A">
      <w:pPr>
        <w:pStyle w:val="ListParagraph"/>
        <w:tabs>
          <w:tab w:val="left" w:pos="567"/>
        </w:tabs>
        <w:spacing w:after="0" w:line="240" w:lineRule="auto"/>
        <w:ind w:left="1854"/>
        <w:jc w:val="both"/>
        <w:rPr>
          <w:rFonts w:ascii="Arial" w:hAnsi="Arial" w:cs="Arial"/>
          <w:sz w:val="24"/>
          <w:szCs w:val="24"/>
        </w:rPr>
      </w:pPr>
    </w:p>
    <w:p w:rsidR="00AF7B5A" w:rsidRDefault="00295299" w:rsidP="008750CA">
      <w:pPr>
        <w:pStyle w:val="ListParagraph"/>
        <w:numPr>
          <w:ilvl w:val="3"/>
          <w:numId w:val="18"/>
        </w:numPr>
        <w:tabs>
          <w:tab w:val="left" w:pos="567"/>
        </w:tabs>
        <w:spacing w:after="0" w:line="240" w:lineRule="auto"/>
        <w:ind w:left="1854" w:hanging="1134"/>
        <w:jc w:val="both"/>
        <w:rPr>
          <w:rFonts w:ascii="Arial" w:hAnsi="Arial" w:cs="Arial"/>
          <w:sz w:val="24"/>
          <w:szCs w:val="24"/>
        </w:rPr>
      </w:pPr>
      <w:r w:rsidRPr="00AF7B5A">
        <w:rPr>
          <w:rFonts w:ascii="Arial" w:hAnsi="Arial" w:cs="Arial"/>
          <w:sz w:val="24"/>
          <w:szCs w:val="24"/>
        </w:rPr>
        <w:t>At the close of nominations the Monitoring Officer shall state the names of the candidates who have been duly proposed and seconded;</w:t>
      </w:r>
    </w:p>
    <w:p w:rsidR="00AF7B5A" w:rsidRPr="00AF7B5A" w:rsidRDefault="00AF7B5A" w:rsidP="00AF7B5A">
      <w:pPr>
        <w:pStyle w:val="ListParagraph"/>
        <w:ind w:left="164"/>
        <w:rPr>
          <w:rFonts w:ascii="Arial" w:hAnsi="Arial" w:cs="Arial"/>
          <w:sz w:val="24"/>
          <w:szCs w:val="24"/>
        </w:rPr>
      </w:pPr>
    </w:p>
    <w:p w:rsidR="00AF7B5A" w:rsidRDefault="00295299" w:rsidP="008750CA">
      <w:pPr>
        <w:pStyle w:val="ListParagraph"/>
        <w:numPr>
          <w:ilvl w:val="3"/>
          <w:numId w:val="18"/>
        </w:numPr>
        <w:tabs>
          <w:tab w:val="left" w:pos="567"/>
        </w:tabs>
        <w:spacing w:after="0" w:line="240" w:lineRule="auto"/>
        <w:ind w:left="1854" w:hanging="1134"/>
        <w:jc w:val="both"/>
        <w:rPr>
          <w:rFonts w:ascii="Arial" w:hAnsi="Arial" w:cs="Arial"/>
          <w:sz w:val="24"/>
          <w:szCs w:val="24"/>
        </w:rPr>
      </w:pPr>
      <w:r w:rsidRPr="00AF7B5A">
        <w:rPr>
          <w:rFonts w:ascii="Arial" w:hAnsi="Arial" w:cs="Arial"/>
          <w:sz w:val="24"/>
          <w:szCs w:val="24"/>
        </w:rPr>
        <w:t xml:space="preserve">If the number of nominations </w:t>
      </w:r>
      <w:r w:rsidR="007E6485" w:rsidRPr="00AF7B5A">
        <w:rPr>
          <w:rFonts w:ascii="Arial" w:hAnsi="Arial" w:cs="Arial"/>
          <w:sz w:val="24"/>
          <w:szCs w:val="24"/>
        </w:rPr>
        <w:t xml:space="preserve">does not </w:t>
      </w:r>
      <w:r w:rsidRPr="00AF7B5A">
        <w:rPr>
          <w:rFonts w:ascii="Arial" w:hAnsi="Arial" w:cs="Arial"/>
          <w:sz w:val="24"/>
          <w:szCs w:val="24"/>
        </w:rPr>
        <w:t>exceed the number of vacancies the Monitoring Officer shall forthwith put the appointment of the duly nominated candidates collectively as a substantive motion upon which no amendment may be moved;</w:t>
      </w:r>
    </w:p>
    <w:p w:rsidR="00AF7B5A" w:rsidRPr="00AF7B5A" w:rsidRDefault="00AF7B5A" w:rsidP="00AF7B5A">
      <w:pPr>
        <w:pStyle w:val="ListParagraph"/>
        <w:ind w:left="164"/>
        <w:rPr>
          <w:rFonts w:ascii="Arial" w:hAnsi="Arial" w:cs="Arial"/>
          <w:sz w:val="24"/>
          <w:szCs w:val="24"/>
        </w:rPr>
      </w:pPr>
    </w:p>
    <w:p w:rsidR="00AF7B5A" w:rsidRDefault="007E6485" w:rsidP="008750CA">
      <w:pPr>
        <w:pStyle w:val="ListParagraph"/>
        <w:numPr>
          <w:ilvl w:val="3"/>
          <w:numId w:val="18"/>
        </w:numPr>
        <w:tabs>
          <w:tab w:val="left" w:pos="567"/>
        </w:tabs>
        <w:spacing w:after="0" w:line="240" w:lineRule="auto"/>
        <w:ind w:left="1854" w:hanging="1134"/>
        <w:jc w:val="both"/>
        <w:rPr>
          <w:rFonts w:ascii="Arial" w:hAnsi="Arial" w:cs="Arial"/>
          <w:sz w:val="24"/>
          <w:szCs w:val="24"/>
        </w:rPr>
      </w:pPr>
      <w:r w:rsidRPr="00AF7B5A">
        <w:rPr>
          <w:rFonts w:ascii="Arial" w:hAnsi="Arial" w:cs="Arial"/>
          <w:sz w:val="24"/>
          <w:szCs w:val="24"/>
        </w:rPr>
        <w:t>If the number of nominations does exceed the number of vacancies there shall be a secret ballot of the Members present at the meeting in which each Member may vote for as many candidates as there are vacancies to be filled;</w:t>
      </w:r>
    </w:p>
    <w:p w:rsidR="00AF7B5A" w:rsidRPr="00AF7B5A" w:rsidRDefault="00AF7B5A" w:rsidP="00AF7B5A">
      <w:pPr>
        <w:pStyle w:val="ListParagraph"/>
        <w:ind w:left="164"/>
        <w:rPr>
          <w:rFonts w:ascii="Arial" w:hAnsi="Arial" w:cs="Arial"/>
          <w:sz w:val="24"/>
          <w:szCs w:val="24"/>
        </w:rPr>
      </w:pPr>
    </w:p>
    <w:p w:rsidR="00AF7B5A" w:rsidRDefault="007E6485" w:rsidP="008750CA">
      <w:pPr>
        <w:pStyle w:val="ListParagraph"/>
        <w:numPr>
          <w:ilvl w:val="3"/>
          <w:numId w:val="18"/>
        </w:numPr>
        <w:tabs>
          <w:tab w:val="left" w:pos="567"/>
        </w:tabs>
        <w:spacing w:after="0" w:line="240" w:lineRule="auto"/>
        <w:ind w:left="1854" w:hanging="1134"/>
        <w:jc w:val="both"/>
        <w:rPr>
          <w:rFonts w:ascii="Arial" w:hAnsi="Arial" w:cs="Arial"/>
          <w:sz w:val="24"/>
          <w:szCs w:val="24"/>
        </w:rPr>
      </w:pPr>
      <w:r w:rsidRPr="00AF7B5A">
        <w:rPr>
          <w:rFonts w:ascii="Arial" w:hAnsi="Arial" w:cs="Arial"/>
          <w:sz w:val="24"/>
          <w:szCs w:val="24"/>
        </w:rPr>
        <w:t>Any ballot shall be conducted by the Monitoring Officer whose return shall be final and conclusive.</w:t>
      </w:r>
    </w:p>
    <w:p w:rsidR="00AF7B5A" w:rsidRPr="00AF7B5A" w:rsidRDefault="00AF7B5A" w:rsidP="00AF7B5A">
      <w:pPr>
        <w:pStyle w:val="ListParagraph"/>
        <w:ind w:left="164"/>
        <w:rPr>
          <w:rFonts w:ascii="Arial" w:hAnsi="Arial" w:cs="Arial"/>
          <w:sz w:val="24"/>
          <w:szCs w:val="24"/>
        </w:rPr>
      </w:pPr>
    </w:p>
    <w:p w:rsidR="007E6485" w:rsidRPr="00AF7B5A" w:rsidRDefault="007E6485" w:rsidP="008750CA">
      <w:pPr>
        <w:pStyle w:val="ListParagraph"/>
        <w:numPr>
          <w:ilvl w:val="3"/>
          <w:numId w:val="18"/>
        </w:numPr>
        <w:tabs>
          <w:tab w:val="left" w:pos="567"/>
        </w:tabs>
        <w:spacing w:after="0" w:line="240" w:lineRule="auto"/>
        <w:ind w:left="1854" w:hanging="1134"/>
        <w:jc w:val="both"/>
        <w:rPr>
          <w:rFonts w:ascii="Arial" w:hAnsi="Arial" w:cs="Arial"/>
          <w:sz w:val="24"/>
          <w:szCs w:val="24"/>
        </w:rPr>
      </w:pPr>
      <w:r w:rsidRPr="00AF7B5A">
        <w:rPr>
          <w:rFonts w:ascii="Arial" w:hAnsi="Arial" w:cs="Arial"/>
          <w:sz w:val="24"/>
          <w:szCs w:val="24"/>
        </w:rPr>
        <w:t xml:space="preserve">No candidate in any ballot shall be appointed unless the number of votes cast in his or her favour exceeds half the number of persons voting.  If in any ballot no candidate receives the number of votes entitling him or her to be appointed, the names of those candidates who receive no votes and the name of the candidate who receives the least number </w:t>
      </w:r>
      <w:r w:rsidR="00BE013F">
        <w:rPr>
          <w:rFonts w:ascii="Arial" w:hAnsi="Arial" w:cs="Arial"/>
          <w:sz w:val="24"/>
          <w:szCs w:val="24"/>
        </w:rPr>
        <w:t xml:space="preserve">of </w:t>
      </w:r>
      <w:r w:rsidRPr="00AF7B5A">
        <w:rPr>
          <w:rFonts w:ascii="Arial" w:hAnsi="Arial" w:cs="Arial"/>
          <w:sz w:val="24"/>
          <w:szCs w:val="24"/>
        </w:rPr>
        <w:t>votes shall be struck off the list of nominated candidates and a fresh secret ballot shall be taken.  Secret ballots shall be taken until all the vacancies are filled.</w:t>
      </w:r>
    </w:p>
    <w:p w:rsidR="00662856" w:rsidRPr="00E53FAF" w:rsidRDefault="000070D0" w:rsidP="00AF7B5A">
      <w:pPr>
        <w:pStyle w:val="ListParagraph"/>
        <w:tabs>
          <w:tab w:val="left" w:pos="567"/>
        </w:tabs>
        <w:spacing w:after="0" w:line="240" w:lineRule="auto"/>
        <w:ind w:left="164"/>
        <w:jc w:val="both"/>
        <w:rPr>
          <w:rFonts w:ascii="Arial" w:hAnsi="Arial" w:cs="Arial"/>
          <w:sz w:val="24"/>
          <w:szCs w:val="24"/>
        </w:rPr>
      </w:pPr>
      <w:r w:rsidRPr="00E53FAF">
        <w:rPr>
          <w:rFonts w:ascii="Arial" w:hAnsi="Arial" w:cs="Arial"/>
          <w:sz w:val="24"/>
          <w:szCs w:val="24"/>
        </w:rPr>
        <w:t xml:space="preserve"> </w:t>
      </w:r>
      <w:r w:rsidR="0029371F" w:rsidRPr="00E53FAF">
        <w:rPr>
          <w:rFonts w:ascii="Arial" w:hAnsi="Arial" w:cs="Arial"/>
          <w:sz w:val="24"/>
          <w:szCs w:val="24"/>
        </w:rPr>
        <w:t xml:space="preserve">  </w:t>
      </w:r>
      <w:r w:rsidR="00AF7B5A">
        <w:rPr>
          <w:rFonts w:ascii="Arial" w:hAnsi="Arial" w:cs="Arial"/>
          <w:sz w:val="24"/>
          <w:szCs w:val="24"/>
        </w:rPr>
        <w:t xml:space="preserve">  </w:t>
      </w:r>
    </w:p>
    <w:p w:rsidR="0029371F" w:rsidRDefault="0029371F" w:rsidP="008750CA">
      <w:pPr>
        <w:pStyle w:val="ListParagraph"/>
        <w:numPr>
          <w:ilvl w:val="2"/>
          <w:numId w:val="18"/>
        </w:numPr>
        <w:tabs>
          <w:tab w:val="left" w:pos="1276"/>
        </w:tabs>
        <w:spacing w:after="0" w:line="240" w:lineRule="auto"/>
        <w:ind w:left="709" w:hanging="709"/>
        <w:jc w:val="both"/>
        <w:rPr>
          <w:rFonts w:ascii="Arial" w:hAnsi="Arial" w:cs="Arial"/>
          <w:sz w:val="24"/>
          <w:szCs w:val="24"/>
        </w:rPr>
      </w:pPr>
      <w:r w:rsidRPr="00E53FAF">
        <w:rPr>
          <w:rFonts w:ascii="Arial" w:hAnsi="Arial" w:cs="Arial"/>
          <w:sz w:val="24"/>
          <w:szCs w:val="24"/>
        </w:rPr>
        <w:t xml:space="preserve">On a vacancy arising in the office of Chair or Vice-Chair for whatever reason, the </w:t>
      </w:r>
      <w:r w:rsidR="007F63CE" w:rsidRPr="00E53FAF">
        <w:rPr>
          <w:rFonts w:ascii="Arial" w:hAnsi="Arial" w:cs="Arial"/>
          <w:sz w:val="24"/>
          <w:szCs w:val="24"/>
        </w:rPr>
        <w:t>LLCA</w:t>
      </w:r>
      <w:r w:rsidRPr="00E53FAF">
        <w:rPr>
          <w:rFonts w:ascii="Arial" w:hAnsi="Arial" w:cs="Arial"/>
          <w:sz w:val="24"/>
          <w:szCs w:val="24"/>
        </w:rPr>
        <w:t xml:space="preserve"> shall make an appointment to fill the vacancy at the next </w:t>
      </w:r>
      <w:r w:rsidR="000070D0" w:rsidRPr="00E53FAF">
        <w:rPr>
          <w:rFonts w:ascii="Arial" w:hAnsi="Arial" w:cs="Arial"/>
          <w:sz w:val="24"/>
          <w:szCs w:val="24"/>
        </w:rPr>
        <w:t xml:space="preserve">Ordinary Meeting </w:t>
      </w:r>
      <w:r w:rsidRPr="00E53FAF">
        <w:rPr>
          <w:rFonts w:ascii="Arial" w:hAnsi="Arial" w:cs="Arial"/>
          <w:sz w:val="24"/>
          <w:szCs w:val="24"/>
        </w:rPr>
        <w:t xml:space="preserve">of the </w:t>
      </w:r>
      <w:r w:rsidR="007F63CE" w:rsidRPr="00E53FAF">
        <w:rPr>
          <w:rFonts w:ascii="Arial" w:hAnsi="Arial" w:cs="Arial"/>
          <w:sz w:val="24"/>
          <w:szCs w:val="24"/>
        </w:rPr>
        <w:t>LLCA</w:t>
      </w:r>
      <w:r w:rsidRPr="00E53FAF">
        <w:rPr>
          <w:rFonts w:ascii="Arial" w:hAnsi="Arial" w:cs="Arial"/>
          <w:sz w:val="24"/>
          <w:szCs w:val="24"/>
        </w:rPr>
        <w:t xml:space="preserve"> held after the date on which the vacancy occurs, unless such meeting is within </w:t>
      </w:r>
      <w:r w:rsidR="00A9216C" w:rsidRPr="00E53FAF">
        <w:rPr>
          <w:rFonts w:ascii="Arial" w:hAnsi="Arial" w:cs="Arial"/>
          <w:sz w:val="24"/>
          <w:szCs w:val="24"/>
        </w:rPr>
        <w:t xml:space="preserve">fourteen </w:t>
      </w:r>
      <w:r w:rsidRPr="00E53FAF">
        <w:rPr>
          <w:rFonts w:ascii="Arial" w:hAnsi="Arial" w:cs="Arial"/>
          <w:sz w:val="24"/>
          <w:szCs w:val="24"/>
        </w:rPr>
        <w:t xml:space="preserve">days of the vacancy arising, when it will be </w:t>
      </w:r>
      <w:r w:rsidR="00146A2A" w:rsidRPr="00E53FAF">
        <w:rPr>
          <w:rFonts w:ascii="Arial" w:hAnsi="Arial" w:cs="Arial"/>
          <w:sz w:val="24"/>
          <w:szCs w:val="24"/>
        </w:rPr>
        <w:t xml:space="preserve">the meeting following the next </w:t>
      </w:r>
      <w:r w:rsidR="000070D0" w:rsidRPr="00E53FAF">
        <w:rPr>
          <w:rFonts w:ascii="Arial" w:hAnsi="Arial" w:cs="Arial"/>
          <w:sz w:val="24"/>
          <w:szCs w:val="24"/>
        </w:rPr>
        <w:t>Ordinary</w:t>
      </w:r>
      <w:r w:rsidR="00146A2A" w:rsidRPr="00E53FAF">
        <w:rPr>
          <w:rFonts w:ascii="Arial" w:hAnsi="Arial" w:cs="Arial"/>
          <w:sz w:val="24"/>
          <w:szCs w:val="24"/>
        </w:rPr>
        <w:t xml:space="preserve"> </w:t>
      </w:r>
      <w:r w:rsidR="000070D0" w:rsidRPr="00E53FAF">
        <w:rPr>
          <w:rFonts w:ascii="Arial" w:hAnsi="Arial" w:cs="Arial"/>
          <w:sz w:val="24"/>
          <w:szCs w:val="24"/>
        </w:rPr>
        <w:t>Meeting</w:t>
      </w:r>
      <w:r w:rsidRPr="00E53FAF">
        <w:rPr>
          <w:rFonts w:ascii="Arial" w:hAnsi="Arial" w:cs="Arial"/>
          <w:sz w:val="24"/>
          <w:szCs w:val="24"/>
        </w:rPr>
        <w:t xml:space="preserve">. </w:t>
      </w:r>
    </w:p>
    <w:p w:rsidR="00AF7B5A" w:rsidRDefault="00AF7B5A" w:rsidP="00012A20">
      <w:pPr>
        <w:pStyle w:val="ListParagraph"/>
        <w:tabs>
          <w:tab w:val="left" w:pos="1276"/>
        </w:tabs>
        <w:spacing w:after="0" w:line="240" w:lineRule="auto"/>
        <w:ind w:left="709"/>
        <w:jc w:val="both"/>
        <w:rPr>
          <w:rFonts w:ascii="Arial" w:hAnsi="Arial" w:cs="Arial"/>
          <w:sz w:val="24"/>
          <w:szCs w:val="24"/>
        </w:rPr>
      </w:pPr>
    </w:p>
    <w:p w:rsidR="0029371F" w:rsidRDefault="0029371F" w:rsidP="008750CA">
      <w:pPr>
        <w:pStyle w:val="ListParagraph"/>
        <w:numPr>
          <w:ilvl w:val="2"/>
          <w:numId w:val="18"/>
        </w:numPr>
        <w:tabs>
          <w:tab w:val="left" w:pos="1276"/>
        </w:tabs>
        <w:spacing w:after="0" w:line="240" w:lineRule="auto"/>
        <w:ind w:left="709" w:hanging="709"/>
        <w:jc w:val="both"/>
        <w:rPr>
          <w:rFonts w:ascii="Arial" w:hAnsi="Arial" w:cs="Arial"/>
          <w:sz w:val="24"/>
          <w:szCs w:val="24"/>
        </w:rPr>
      </w:pPr>
      <w:r w:rsidRPr="00AF7B5A">
        <w:rPr>
          <w:rFonts w:ascii="Arial" w:hAnsi="Arial" w:cs="Arial"/>
          <w:sz w:val="24"/>
          <w:szCs w:val="24"/>
        </w:rPr>
        <w:t xml:space="preserve">Subject to these </w:t>
      </w:r>
      <w:r w:rsidR="00662856" w:rsidRPr="00AF7B5A">
        <w:rPr>
          <w:rFonts w:ascii="Arial" w:hAnsi="Arial" w:cs="Arial"/>
          <w:sz w:val="24"/>
          <w:szCs w:val="24"/>
        </w:rPr>
        <w:t xml:space="preserve">Meeting Procedure </w:t>
      </w:r>
      <w:r w:rsidRPr="00AF7B5A">
        <w:rPr>
          <w:rFonts w:ascii="Arial" w:hAnsi="Arial" w:cs="Arial"/>
          <w:sz w:val="24"/>
          <w:szCs w:val="24"/>
        </w:rPr>
        <w:t xml:space="preserve">Rules, anything authorised or required to be done by, or in relation to, the Chair, may be done by, or in relation to, the Vice-Chair.  </w:t>
      </w:r>
    </w:p>
    <w:p w:rsidR="00AF7B5A" w:rsidRPr="00AF7B5A" w:rsidRDefault="00AF7B5A" w:rsidP="00AF7B5A">
      <w:pPr>
        <w:pStyle w:val="ListParagraph"/>
        <w:rPr>
          <w:rFonts w:ascii="Arial" w:hAnsi="Arial" w:cs="Arial"/>
          <w:sz w:val="24"/>
          <w:szCs w:val="24"/>
        </w:rPr>
      </w:pPr>
    </w:p>
    <w:p w:rsidR="00AF7B5A" w:rsidRPr="00AF7B5A" w:rsidRDefault="0063746E" w:rsidP="008750CA">
      <w:pPr>
        <w:pStyle w:val="ListParagraph"/>
        <w:numPr>
          <w:ilvl w:val="1"/>
          <w:numId w:val="18"/>
        </w:numPr>
        <w:tabs>
          <w:tab w:val="left" w:pos="1276"/>
        </w:tabs>
        <w:spacing w:after="0" w:line="240" w:lineRule="auto"/>
        <w:jc w:val="both"/>
        <w:rPr>
          <w:rFonts w:ascii="Arial" w:hAnsi="Arial" w:cs="Arial"/>
          <w:sz w:val="24"/>
          <w:szCs w:val="24"/>
        </w:rPr>
      </w:pPr>
      <w:r w:rsidRPr="00AF7B5A">
        <w:rPr>
          <w:rFonts w:ascii="Arial" w:hAnsi="Arial" w:cs="Arial"/>
          <w:sz w:val="24"/>
          <w:szCs w:val="24"/>
          <w:u w:val="single"/>
        </w:rPr>
        <w:t>Chair and Vice Chair of Committees and Sub-Committees</w:t>
      </w:r>
    </w:p>
    <w:p w:rsidR="00AF7B5A" w:rsidRPr="00AF7B5A" w:rsidRDefault="00AF7B5A" w:rsidP="00AF7B5A">
      <w:pPr>
        <w:pStyle w:val="ListParagraph"/>
        <w:tabs>
          <w:tab w:val="left" w:pos="1276"/>
        </w:tabs>
        <w:spacing w:after="0" w:line="240" w:lineRule="auto"/>
        <w:jc w:val="both"/>
        <w:rPr>
          <w:rFonts w:ascii="Arial" w:hAnsi="Arial" w:cs="Arial"/>
          <w:sz w:val="24"/>
          <w:szCs w:val="24"/>
        </w:rPr>
      </w:pPr>
    </w:p>
    <w:p w:rsidR="00AF7B5A" w:rsidRDefault="0063746E" w:rsidP="008750CA">
      <w:pPr>
        <w:pStyle w:val="ListParagraph"/>
        <w:numPr>
          <w:ilvl w:val="2"/>
          <w:numId w:val="18"/>
        </w:numPr>
        <w:tabs>
          <w:tab w:val="left" w:pos="1276"/>
        </w:tabs>
        <w:spacing w:after="0" w:line="240" w:lineRule="auto"/>
        <w:jc w:val="both"/>
        <w:rPr>
          <w:rFonts w:ascii="Arial" w:hAnsi="Arial" w:cs="Arial"/>
          <w:sz w:val="24"/>
          <w:szCs w:val="24"/>
        </w:rPr>
      </w:pPr>
      <w:r w:rsidRPr="00AF7B5A">
        <w:rPr>
          <w:rFonts w:ascii="Arial" w:hAnsi="Arial" w:cs="Arial"/>
          <w:sz w:val="24"/>
          <w:szCs w:val="24"/>
        </w:rPr>
        <w:t>The arrangements for appointing the chair of the Overview and Scrutiny Committee are set out at paragraph E2.8.</w:t>
      </w:r>
    </w:p>
    <w:p w:rsidR="00AF7B5A" w:rsidRDefault="00AF7B5A" w:rsidP="00012A20">
      <w:pPr>
        <w:pStyle w:val="ListParagraph"/>
        <w:tabs>
          <w:tab w:val="left" w:pos="1276"/>
        </w:tabs>
        <w:spacing w:after="0" w:line="240" w:lineRule="auto"/>
        <w:jc w:val="both"/>
        <w:rPr>
          <w:rFonts w:ascii="Arial" w:hAnsi="Arial" w:cs="Arial"/>
          <w:sz w:val="24"/>
          <w:szCs w:val="24"/>
        </w:rPr>
      </w:pPr>
    </w:p>
    <w:p w:rsidR="00AF7B5A" w:rsidRDefault="0063746E" w:rsidP="008750CA">
      <w:pPr>
        <w:pStyle w:val="ListParagraph"/>
        <w:numPr>
          <w:ilvl w:val="2"/>
          <w:numId w:val="18"/>
        </w:numPr>
        <w:tabs>
          <w:tab w:val="left" w:pos="1276"/>
        </w:tabs>
        <w:spacing w:after="0" w:line="240" w:lineRule="auto"/>
        <w:jc w:val="both"/>
        <w:rPr>
          <w:rFonts w:ascii="Arial" w:hAnsi="Arial" w:cs="Arial"/>
          <w:sz w:val="24"/>
          <w:szCs w:val="24"/>
        </w:rPr>
      </w:pPr>
      <w:r w:rsidRPr="00AF7B5A">
        <w:rPr>
          <w:rFonts w:ascii="Arial" w:hAnsi="Arial" w:cs="Arial"/>
          <w:sz w:val="24"/>
          <w:szCs w:val="24"/>
        </w:rPr>
        <w:t xml:space="preserve">Except where otherwise agreed by the LLCA, each Committee or Sub-Committee shall appoint its chair and vice chair </w:t>
      </w:r>
      <w:r w:rsidR="00DC2313" w:rsidRPr="00AF7B5A">
        <w:rPr>
          <w:rFonts w:ascii="Arial" w:hAnsi="Arial" w:cs="Arial"/>
          <w:sz w:val="24"/>
          <w:szCs w:val="24"/>
        </w:rPr>
        <w:t>(if applicable) from amongst the members of the relevant Committee or Sub-Committee.</w:t>
      </w:r>
    </w:p>
    <w:p w:rsidR="00AF7B5A" w:rsidRPr="00AF7B5A" w:rsidRDefault="00AF7B5A" w:rsidP="00012A20">
      <w:pPr>
        <w:pStyle w:val="ListParagraph"/>
        <w:rPr>
          <w:rFonts w:ascii="Arial" w:hAnsi="Arial" w:cs="Arial"/>
          <w:sz w:val="24"/>
          <w:szCs w:val="24"/>
        </w:rPr>
      </w:pPr>
    </w:p>
    <w:p w:rsidR="00AF7B5A" w:rsidRDefault="00DC2313" w:rsidP="008750CA">
      <w:pPr>
        <w:pStyle w:val="ListParagraph"/>
        <w:numPr>
          <w:ilvl w:val="2"/>
          <w:numId w:val="18"/>
        </w:numPr>
        <w:tabs>
          <w:tab w:val="left" w:pos="1276"/>
        </w:tabs>
        <w:spacing w:after="0" w:line="240" w:lineRule="auto"/>
        <w:jc w:val="both"/>
        <w:rPr>
          <w:rFonts w:ascii="Arial" w:hAnsi="Arial" w:cs="Arial"/>
          <w:sz w:val="24"/>
          <w:szCs w:val="24"/>
        </w:rPr>
      </w:pPr>
      <w:r w:rsidRPr="00AF7B5A">
        <w:rPr>
          <w:rFonts w:ascii="Arial" w:hAnsi="Arial" w:cs="Arial"/>
          <w:sz w:val="24"/>
          <w:szCs w:val="24"/>
        </w:rPr>
        <w:t>The vice chair of the Overview and Scrutiny Committee and the chair and vice chair of any other Committee or Sub-Committee shall hold office until:</w:t>
      </w:r>
    </w:p>
    <w:p w:rsidR="00AF7B5A" w:rsidRPr="00AF7B5A" w:rsidRDefault="00AF7B5A" w:rsidP="00AF7B5A">
      <w:pPr>
        <w:pStyle w:val="ListParagraph"/>
        <w:rPr>
          <w:rFonts w:ascii="Arial" w:hAnsi="Arial" w:cs="Arial"/>
          <w:sz w:val="24"/>
          <w:szCs w:val="24"/>
        </w:rPr>
      </w:pPr>
    </w:p>
    <w:p w:rsidR="00AF7B5A" w:rsidRDefault="00DC2313" w:rsidP="008750CA">
      <w:pPr>
        <w:pStyle w:val="ListParagraph"/>
        <w:numPr>
          <w:ilvl w:val="3"/>
          <w:numId w:val="18"/>
        </w:numPr>
        <w:tabs>
          <w:tab w:val="left" w:pos="1276"/>
        </w:tabs>
        <w:spacing w:after="0" w:line="240" w:lineRule="auto"/>
        <w:ind w:left="1854" w:hanging="1134"/>
        <w:jc w:val="both"/>
        <w:rPr>
          <w:rFonts w:ascii="Arial" w:hAnsi="Arial" w:cs="Arial"/>
          <w:sz w:val="24"/>
          <w:szCs w:val="24"/>
        </w:rPr>
      </w:pPr>
      <w:r w:rsidRPr="00AF7B5A">
        <w:rPr>
          <w:rFonts w:ascii="Arial" w:hAnsi="Arial" w:cs="Arial"/>
          <w:sz w:val="24"/>
          <w:szCs w:val="24"/>
        </w:rPr>
        <w:t>he or she ceases to be a Member or Co-Opted Member (for whatever reason);</w:t>
      </w:r>
    </w:p>
    <w:p w:rsidR="00AF7B5A" w:rsidRDefault="00AF7B5A" w:rsidP="00012A20">
      <w:pPr>
        <w:pStyle w:val="ListParagraph"/>
        <w:tabs>
          <w:tab w:val="left" w:pos="1276"/>
        </w:tabs>
        <w:spacing w:after="0" w:line="240" w:lineRule="auto"/>
        <w:ind w:left="1854"/>
        <w:jc w:val="both"/>
        <w:rPr>
          <w:rFonts w:ascii="Arial" w:hAnsi="Arial" w:cs="Arial"/>
          <w:sz w:val="24"/>
          <w:szCs w:val="24"/>
        </w:rPr>
      </w:pPr>
    </w:p>
    <w:p w:rsidR="00AF7B5A" w:rsidRDefault="00DC2313" w:rsidP="008750CA">
      <w:pPr>
        <w:pStyle w:val="ListParagraph"/>
        <w:numPr>
          <w:ilvl w:val="3"/>
          <w:numId w:val="18"/>
        </w:numPr>
        <w:tabs>
          <w:tab w:val="left" w:pos="1276"/>
        </w:tabs>
        <w:spacing w:after="0" w:line="240" w:lineRule="auto"/>
        <w:ind w:left="1854" w:hanging="1134"/>
        <w:jc w:val="both"/>
        <w:rPr>
          <w:rFonts w:ascii="Arial" w:hAnsi="Arial" w:cs="Arial"/>
          <w:sz w:val="24"/>
          <w:szCs w:val="24"/>
        </w:rPr>
      </w:pPr>
      <w:r w:rsidRPr="00AF7B5A">
        <w:rPr>
          <w:rFonts w:ascii="Arial" w:hAnsi="Arial" w:cs="Arial"/>
          <w:sz w:val="24"/>
          <w:szCs w:val="24"/>
        </w:rPr>
        <w:t>he or she is suspended by the relevant political group (although he or she may resume office at the end of the period of suspension);</w:t>
      </w:r>
    </w:p>
    <w:p w:rsidR="00AF7B5A" w:rsidRPr="00AF7B5A" w:rsidRDefault="00AF7B5A" w:rsidP="00012A20">
      <w:pPr>
        <w:pStyle w:val="ListParagraph"/>
        <w:ind w:left="731"/>
        <w:rPr>
          <w:rFonts w:ascii="Arial" w:hAnsi="Arial" w:cs="Arial"/>
          <w:sz w:val="24"/>
          <w:szCs w:val="24"/>
        </w:rPr>
      </w:pPr>
    </w:p>
    <w:p w:rsidR="00AF7B5A" w:rsidRDefault="00DC2313" w:rsidP="008750CA">
      <w:pPr>
        <w:pStyle w:val="ListParagraph"/>
        <w:numPr>
          <w:ilvl w:val="3"/>
          <w:numId w:val="18"/>
        </w:numPr>
        <w:tabs>
          <w:tab w:val="left" w:pos="1276"/>
        </w:tabs>
        <w:spacing w:after="0" w:line="240" w:lineRule="auto"/>
        <w:ind w:left="1854" w:hanging="1134"/>
        <w:jc w:val="both"/>
        <w:rPr>
          <w:rFonts w:ascii="Arial" w:hAnsi="Arial" w:cs="Arial"/>
          <w:sz w:val="24"/>
          <w:szCs w:val="24"/>
        </w:rPr>
      </w:pPr>
      <w:r w:rsidRPr="00AF7B5A">
        <w:rPr>
          <w:rFonts w:ascii="Arial" w:hAnsi="Arial" w:cs="Arial"/>
          <w:sz w:val="24"/>
          <w:szCs w:val="24"/>
        </w:rPr>
        <w:t>he or she is removed from office by the LLCA; or</w:t>
      </w:r>
    </w:p>
    <w:p w:rsidR="00AF7B5A" w:rsidRPr="00AF7B5A" w:rsidRDefault="00AF7B5A" w:rsidP="00012A20">
      <w:pPr>
        <w:pStyle w:val="ListParagraph"/>
        <w:ind w:left="731"/>
        <w:rPr>
          <w:rFonts w:ascii="Arial" w:hAnsi="Arial" w:cs="Arial"/>
          <w:sz w:val="24"/>
          <w:szCs w:val="24"/>
        </w:rPr>
      </w:pPr>
    </w:p>
    <w:p w:rsidR="00DC2313" w:rsidRPr="00AF7B5A" w:rsidRDefault="00DC2313" w:rsidP="008750CA">
      <w:pPr>
        <w:pStyle w:val="ListParagraph"/>
        <w:numPr>
          <w:ilvl w:val="3"/>
          <w:numId w:val="18"/>
        </w:numPr>
        <w:tabs>
          <w:tab w:val="left" w:pos="1276"/>
        </w:tabs>
        <w:spacing w:after="0" w:line="240" w:lineRule="auto"/>
        <w:ind w:left="1854" w:hanging="1134"/>
        <w:jc w:val="both"/>
        <w:rPr>
          <w:rFonts w:ascii="Arial" w:hAnsi="Arial" w:cs="Arial"/>
          <w:sz w:val="24"/>
          <w:szCs w:val="24"/>
        </w:rPr>
      </w:pPr>
      <w:proofErr w:type="gramStart"/>
      <w:r w:rsidRPr="00AF7B5A">
        <w:rPr>
          <w:rFonts w:ascii="Arial" w:hAnsi="Arial" w:cs="Arial"/>
          <w:sz w:val="24"/>
          <w:szCs w:val="24"/>
        </w:rPr>
        <w:t>the</w:t>
      </w:r>
      <w:proofErr w:type="gramEnd"/>
      <w:r w:rsidRPr="00AF7B5A">
        <w:rPr>
          <w:rFonts w:ascii="Arial" w:hAnsi="Arial" w:cs="Arial"/>
          <w:sz w:val="24"/>
          <w:szCs w:val="24"/>
        </w:rPr>
        <w:t xml:space="preserve"> next Annual Meeting.</w:t>
      </w:r>
    </w:p>
    <w:p w:rsidR="00DC2313" w:rsidRPr="00E53FAF" w:rsidRDefault="00DC2313" w:rsidP="00E53FAF">
      <w:pPr>
        <w:tabs>
          <w:tab w:val="left" w:pos="567"/>
        </w:tabs>
        <w:spacing w:after="0" w:line="240" w:lineRule="auto"/>
        <w:jc w:val="both"/>
        <w:rPr>
          <w:rFonts w:ascii="Arial" w:hAnsi="Arial" w:cs="Arial"/>
          <w:sz w:val="24"/>
          <w:szCs w:val="24"/>
        </w:rPr>
      </w:pPr>
    </w:p>
    <w:p w:rsidR="00DC2313" w:rsidRDefault="00DC2313" w:rsidP="008750CA">
      <w:pPr>
        <w:pStyle w:val="ListParagraph"/>
        <w:numPr>
          <w:ilvl w:val="1"/>
          <w:numId w:val="18"/>
        </w:numPr>
        <w:tabs>
          <w:tab w:val="left" w:pos="709"/>
        </w:tabs>
        <w:spacing w:after="0" w:line="240" w:lineRule="auto"/>
        <w:jc w:val="both"/>
        <w:rPr>
          <w:rFonts w:ascii="Arial" w:hAnsi="Arial" w:cs="Arial"/>
          <w:sz w:val="24"/>
          <w:szCs w:val="24"/>
        </w:rPr>
      </w:pPr>
      <w:r w:rsidRPr="00E53FAF">
        <w:rPr>
          <w:rFonts w:ascii="Arial" w:hAnsi="Arial" w:cs="Arial"/>
          <w:sz w:val="24"/>
          <w:szCs w:val="24"/>
        </w:rPr>
        <w:t>The appointment of the vice chair of the Overview and Scrutiny Committee and the chair and vice chair of any other Committee or Sub-Committee shall be conducted in accordance with the Rules on appointments m</w:t>
      </w:r>
      <w:r w:rsidR="00D709DA">
        <w:rPr>
          <w:rFonts w:ascii="Arial" w:hAnsi="Arial" w:cs="Arial"/>
          <w:sz w:val="24"/>
          <w:szCs w:val="24"/>
        </w:rPr>
        <w:t>ade by the LLCA set out at Rule</w:t>
      </w:r>
      <w:r w:rsidRPr="00E53FAF">
        <w:rPr>
          <w:rFonts w:ascii="Arial" w:hAnsi="Arial" w:cs="Arial"/>
          <w:sz w:val="24"/>
          <w:szCs w:val="24"/>
        </w:rPr>
        <w:t xml:space="preserve"> E1.</w:t>
      </w:r>
      <w:r w:rsidR="00D709DA">
        <w:rPr>
          <w:rFonts w:ascii="Arial" w:hAnsi="Arial" w:cs="Arial"/>
          <w:sz w:val="24"/>
          <w:szCs w:val="24"/>
        </w:rPr>
        <w:t>3</w:t>
      </w:r>
      <w:r w:rsidRPr="00E53FAF">
        <w:rPr>
          <w:rFonts w:ascii="Arial" w:hAnsi="Arial" w:cs="Arial"/>
          <w:sz w:val="24"/>
          <w:szCs w:val="24"/>
        </w:rPr>
        <w:t>.</w:t>
      </w:r>
    </w:p>
    <w:p w:rsidR="00AF7B5A" w:rsidRDefault="00AF7B5A" w:rsidP="00AF7B5A">
      <w:pPr>
        <w:pStyle w:val="ListParagraph"/>
        <w:tabs>
          <w:tab w:val="left" w:pos="567"/>
        </w:tabs>
        <w:spacing w:after="0" w:line="240" w:lineRule="auto"/>
        <w:jc w:val="both"/>
        <w:rPr>
          <w:rFonts w:ascii="Arial" w:hAnsi="Arial" w:cs="Arial"/>
          <w:sz w:val="24"/>
          <w:szCs w:val="24"/>
        </w:rPr>
      </w:pPr>
    </w:p>
    <w:p w:rsidR="00AF7B5A"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AF7B5A">
        <w:rPr>
          <w:rFonts w:ascii="Arial" w:hAnsi="Arial" w:cs="Arial"/>
          <w:sz w:val="24"/>
          <w:szCs w:val="24"/>
          <w:u w:val="single"/>
        </w:rPr>
        <w:t>Meetings</w:t>
      </w:r>
      <w:r w:rsidRPr="00AF7B5A">
        <w:rPr>
          <w:rFonts w:ascii="Arial" w:hAnsi="Arial" w:cs="Arial"/>
          <w:sz w:val="24"/>
          <w:szCs w:val="24"/>
        </w:rPr>
        <w:t xml:space="preserve">  </w:t>
      </w:r>
    </w:p>
    <w:p w:rsidR="00AF7B5A" w:rsidRDefault="00AF7B5A" w:rsidP="00AF7B5A">
      <w:pPr>
        <w:pStyle w:val="ListParagraph"/>
        <w:tabs>
          <w:tab w:val="left" w:pos="567"/>
        </w:tabs>
        <w:spacing w:after="0" w:line="240" w:lineRule="auto"/>
        <w:jc w:val="both"/>
        <w:rPr>
          <w:rFonts w:ascii="Arial" w:hAnsi="Arial" w:cs="Arial"/>
          <w:sz w:val="24"/>
          <w:szCs w:val="24"/>
        </w:rPr>
      </w:pPr>
    </w:p>
    <w:p w:rsidR="007E6485"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AF7B5A">
        <w:rPr>
          <w:rFonts w:ascii="Arial" w:hAnsi="Arial" w:cs="Arial"/>
          <w:sz w:val="24"/>
          <w:szCs w:val="24"/>
        </w:rPr>
        <w:t xml:space="preserve">The Annual Meeting of </w:t>
      </w:r>
      <w:r w:rsidR="007F63CE" w:rsidRPr="00AF7B5A">
        <w:rPr>
          <w:rFonts w:ascii="Arial" w:hAnsi="Arial" w:cs="Arial"/>
          <w:sz w:val="24"/>
          <w:szCs w:val="24"/>
        </w:rPr>
        <w:t>LLCA</w:t>
      </w:r>
      <w:r w:rsidRPr="00AF7B5A">
        <w:rPr>
          <w:rFonts w:ascii="Arial" w:hAnsi="Arial" w:cs="Arial"/>
          <w:sz w:val="24"/>
          <w:szCs w:val="24"/>
        </w:rPr>
        <w:t xml:space="preserve"> shall be held </w:t>
      </w:r>
      <w:r w:rsidR="008A67C6">
        <w:rPr>
          <w:rFonts w:ascii="Arial" w:hAnsi="Arial" w:cs="Arial"/>
          <w:sz w:val="24"/>
          <w:szCs w:val="24"/>
        </w:rPr>
        <w:t>each</w:t>
      </w:r>
      <w:r w:rsidRPr="00AF7B5A">
        <w:rPr>
          <w:rFonts w:ascii="Arial" w:hAnsi="Arial" w:cs="Arial"/>
          <w:sz w:val="24"/>
          <w:szCs w:val="24"/>
        </w:rPr>
        <w:t xml:space="preserve"> June on a date and at a time determined by the </w:t>
      </w:r>
      <w:r w:rsidR="007F63CE" w:rsidRPr="00AF7B5A">
        <w:rPr>
          <w:rFonts w:ascii="Arial" w:hAnsi="Arial" w:cs="Arial"/>
          <w:sz w:val="24"/>
          <w:szCs w:val="24"/>
        </w:rPr>
        <w:t>LLCA</w:t>
      </w:r>
      <w:r w:rsidRPr="00AF7B5A">
        <w:rPr>
          <w:rFonts w:ascii="Arial" w:hAnsi="Arial" w:cs="Arial"/>
          <w:sz w:val="24"/>
          <w:szCs w:val="24"/>
        </w:rPr>
        <w:t>.</w:t>
      </w:r>
    </w:p>
    <w:p w:rsidR="00012A20" w:rsidRDefault="00012A20" w:rsidP="00012A20">
      <w:pPr>
        <w:pStyle w:val="ListParagraph"/>
        <w:tabs>
          <w:tab w:val="left" w:pos="567"/>
        </w:tabs>
        <w:spacing w:after="0" w:line="240" w:lineRule="auto"/>
        <w:jc w:val="both"/>
        <w:rPr>
          <w:rFonts w:ascii="Arial" w:hAnsi="Arial" w:cs="Arial"/>
          <w:sz w:val="24"/>
          <w:szCs w:val="24"/>
        </w:rPr>
      </w:pPr>
    </w:p>
    <w:p w:rsidR="00012A20" w:rsidRDefault="007E6485" w:rsidP="008750CA">
      <w:pPr>
        <w:pStyle w:val="ListParagraph"/>
        <w:numPr>
          <w:ilvl w:val="2"/>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rPr>
        <w:t xml:space="preserve">The Budget Meeting of the LLCA shall be held </w:t>
      </w:r>
      <w:r w:rsidR="008A67C6">
        <w:rPr>
          <w:rFonts w:ascii="Arial" w:hAnsi="Arial" w:cs="Arial"/>
          <w:sz w:val="24"/>
          <w:szCs w:val="24"/>
        </w:rPr>
        <w:t>each</w:t>
      </w:r>
      <w:r w:rsidRPr="00012A20">
        <w:rPr>
          <w:rFonts w:ascii="Arial" w:hAnsi="Arial" w:cs="Arial"/>
          <w:sz w:val="24"/>
          <w:szCs w:val="24"/>
        </w:rPr>
        <w:t xml:space="preserve"> February on a date and at a time determined by the LLCA.</w:t>
      </w:r>
      <w:r w:rsidR="0029371F" w:rsidRPr="00012A20">
        <w:rPr>
          <w:rFonts w:ascii="Arial" w:hAnsi="Arial" w:cs="Arial"/>
          <w:sz w:val="24"/>
          <w:szCs w:val="24"/>
        </w:rPr>
        <w:t xml:space="preserve">  </w:t>
      </w:r>
    </w:p>
    <w:p w:rsidR="00012A20" w:rsidRPr="00012A20" w:rsidRDefault="00012A20" w:rsidP="00012A20">
      <w:pPr>
        <w:pStyle w:val="ListParagraph"/>
        <w:rPr>
          <w:rFonts w:ascii="Arial" w:hAnsi="Arial" w:cs="Arial"/>
          <w:sz w:val="24"/>
          <w:szCs w:val="24"/>
        </w:rPr>
      </w:pPr>
    </w:p>
    <w:p w:rsidR="00012A20" w:rsidRDefault="005638AB" w:rsidP="008750CA">
      <w:pPr>
        <w:pStyle w:val="ListParagraph"/>
        <w:numPr>
          <w:ilvl w:val="2"/>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rPr>
        <w:t xml:space="preserve">A minimum of two </w:t>
      </w:r>
      <w:r w:rsidR="0029371F" w:rsidRPr="00012A20">
        <w:rPr>
          <w:rFonts w:ascii="Arial" w:hAnsi="Arial" w:cs="Arial"/>
          <w:sz w:val="24"/>
          <w:szCs w:val="24"/>
        </w:rPr>
        <w:t xml:space="preserve">Ordinary </w:t>
      </w:r>
      <w:r w:rsidR="008A32F2" w:rsidRPr="00012A20">
        <w:rPr>
          <w:rFonts w:ascii="Arial" w:hAnsi="Arial" w:cs="Arial"/>
          <w:sz w:val="24"/>
          <w:szCs w:val="24"/>
        </w:rPr>
        <w:t xml:space="preserve">Meetings </w:t>
      </w:r>
      <w:r w:rsidR="0029371F" w:rsidRPr="00012A20">
        <w:rPr>
          <w:rFonts w:ascii="Arial" w:hAnsi="Arial" w:cs="Arial"/>
          <w:sz w:val="24"/>
          <w:szCs w:val="24"/>
        </w:rPr>
        <w:t xml:space="preserve">of the </w:t>
      </w:r>
      <w:r w:rsidR="007F63CE" w:rsidRPr="00012A20">
        <w:rPr>
          <w:rFonts w:ascii="Arial" w:hAnsi="Arial" w:cs="Arial"/>
          <w:sz w:val="24"/>
          <w:szCs w:val="24"/>
        </w:rPr>
        <w:t>LLCA</w:t>
      </w:r>
      <w:r w:rsidR="0029371F" w:rsidRPr="00012A20">
        <w:rPr>
          <w:rFonts w:ascii="Arial" w:hAnsi="Arial" w:cs="Arial"/>
          <w:sz w:val="24"/>
          <w:szCs w:val="24"/>
        </w:rPr>
        <w:t xml:space="preserve"> for the transaction of general business </w:t>
      </w:r>
      <w:r w:rsidRPr="00012A20">
        <w:rPr>
          <w:rFonts w:ascii="Arial" w:hAnsi="Arial" w:cs="Arial"/>
          <w:sz w:val="24"/>
          <w:szCs w:val="24"/>
        </w:rPr>
        <w:t xml:space="preserve">(exclusive of the Annual Meeting and Budget Meeting) </w:t>
      </w:r>
      <w:r w:rsidR="0029371F" w:rsidRPr="00012A20">
        <w:rPr>
          <w:rFonts w:ascii="Arial" w:hAnsi="Arial" w:cs="Arial"/>
          <w:sz w:val="24"/>
          <w:szCs w:val="24"/>
        </w:rPr>
        <w:t xml:space="preserve">shall be held on such dates and at such times as the </w:t>
      </w:r>
      <w:r w:rsidR="007F63CE" w:rsidRPr="00012A20">
        <w:rPr>
          <w:rFonts w:ascii="Arial" w:hAnsi="Arial" w:cs="Arial"/>
          <w:sz w:val="24"/>
          <w:szCs w:val="24"/>
        </w:rPr>
        <w:t>LLCA</w:t>
      </w:r>
      <w:r w:rsidR="0029371F" w:rsidRPr="00012A20">
        <w:rPr>
          <w:rFonts w:ascii="Arial" w:hAnsi="Arial" w:cs="Arial"/>
          <w:sz w:val="24"/>
          <w:szCs w:val="24"/>
        </w:rPr>
        <w:t xml:space="preserve"> shall determine</w:t>
      </w:r>
      <w:r w:rsidR="008A32F2" w:rsidRPr="00012A20">
        <w:rPr>
          <w:rFonts w:ascii="Arial" w:hAnsi="Arial" w:cs="Arial"/>
          <w:sz w:val="24"/>
          <w:szCs w:val="24"/>
        </w:rPr>
        <w:t xml:space="preserve"> at each Annual Meeting</w:t>
      </w:r>
      <w:r w:rsidR="0029371F" w:rsidRPr="00012A20">
        <w:rPr>
          <w:rFonts w:ascii="Arial" w:hAnsi="Arial" w:cs="Arial"/>
          <w:sz w:val="24"/>
          <w:szCs w:val="24"/>
        </w:rPr>
        <w:t xml:space="preserve">.  </w:t>
      </w:r>
    </w:p>
    <w:p w:rsidR="00012A20" w:rsidRPr="00012A20" w:rsidRDefault="00012A20" w:rsidP="00012A20">
      <w:pPr>
        <w:pStyle w:val="ListParagraph"/>
        <w:rPr>
          <w:rFonts w:ascii="Arial" w:hAnsi="Arial" w:cs="Arial"/>
          <w:sz w:val="24"/>
          <w:szCs w:val="24"/>
        </w:rPr>
      </w:pPr>
    </w:p>
    <w:p w:rsidR="00BD528A"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rPr>
        <w:t xml:space="preserve">An Extraordinary Meeting of the </w:t>
      </w:r>
      <w:r w:rsidR="007F63CE" w:rsidRPr="00012A20">
        <w:rPr>
          <w:rFonts w:ascii="Arial" w:hAnsi="Arial" w:cs="Arial"/>
          <w:sz w:val="24"/>
          <w:szCs w:val="24"/>
        </w:rPr>
        <w:t>LLCA</w:t>
      </w:r>
      <w:r w:rsidRPr="00012A20">
        <w:rPr>
          <w:rFonts w:ascii="Arial" w:hAnsi="Arial" w:cs="Arial"/>
          <w:sz w:val="24"/>
          <w:szCs w:val="24"/>
        </w:rPr>
        <w:t xml:space="preserve"> may be called at any time by</w:t>
      </w:r>
      <w:r w:rsidR="00BD528A" w:rsidRPr="00012A20">
        <w:rPr>
          <w:rFonts w:ascii="Arial" w:hAnsi="Arial" w:cs="Arial"/>
          <w:sz w:val="24"/>
          <w:szCs w:val="24"/>
        </w:rPr>
        <w:t>:-</w:t>
      </w:r>
    </w:p>
    <w:p w:rsidR="00012A20" w:rsidRPr="00012A20" w:rsidRDefault="00012A20" w:rsidP="00012A20">
      <w:pPr>
        <w:pStyle w:val="ListParagraph"/>
        <w:rPr>
          <w:rFonts w:ascii="Arial" w:hAnsi="Arial" w:cs="Arial"/>
          <w:sz w:val="24"/>
          <w:szCs w:val="24"/>
        </w:rPr>
      </w:pPr>
    </w:p>
    <w:p w:rsidR="00BD528A" w:rsidRDefault="00BD528A" w:rsidP="008750CA">
      <w:pPr>
        <w:pStyle w:val="ListParagraph"/>
        <w:numPr>
          <w:ilvl w:val="3"/>
          <w:numId w:val="18"/>
        </w:numPr>
        <w:tabs>
          <w:tab w:val="left" w:pos="567"/>
        </w:tabs>
        <w:spacing w:after="0" w:line="240" w:lineRule="auto"/>
        <w:ind w:left="1843" w:hanging="1134"/>
        <w:jc w:val="both"/>
        <w:rPr>
          <w:rFonts w:ascii="Arial" w:hAnsi="Arial" w:cs="Arial"/>
          <w:sz w:val="24"/>
          <w:szCs w:val="24"/>
        </w:rPr>
      </w:pPr>
      <w:r w:rsidRPr="00012A20">
        <w:rPr>
          <w:rFonts w:ascii="Arial" w:hAnsi="Arial" w:cs="Arial"/>
          <w:sz w:val="24"/>
          <w:szCs w:val="24"/>
        </w:rPr>
        <w:t>The LLCA by resolution;</w:t>
      </w:r>
    </w:p>
    <w:p w:rsidR="00BD528A" w:rsidRDefault="00BD528A" w:rsidP="008750CA">
      <w:pPr>
        <w:pStyle w:val="ListParagraph"/>
        <w:numPr>
          <w:ilvl w:val="3"/>
          <w:numId w:val="18"/>
        </w:numPr>
        <w:tabs>
          <w:tab w:val="left" w:pos="567"/>
        </w:tabs>
        <w:spacing w:after="0" w:line="240" w:lineRule="auto"/>
        <w:ind w:left="1843" w:hanging="1134"/>
        <w:jc w:val="both"/>
        <w:rPr>
          <w:rFonts w:ascii="Arial" w:hAnsi="Arial" w:cs="Arial"/>
          <w:sz w:val="24"/>
          <w:szCs w:val="24"/>
        </w:rPr>
      </w:pPr>
      <w:r w:rsidRPr="00012A20">
        <w:rPr>
          <w:rFonts w:ascii="Arial" w:hAnsi="Arial" w:cs="Arial"/>
          <w:sz w:val="24"/>
          <w:szCs w:val="24"/>
        </w:rPr>
        <w:t>The Chair of the LLCA;</w:t>
      </w:r>
    </w:p>
    <w:p w:rsidR="00BD528A" w:rsidRDefault="00BD528A" w:rsidP="008750CA">
      <w:pPr>
        <w:pStyle w:val="ListParagraph"/>
        <w:numPr>
          <w:ilvl w:val="3"/>
          <w:numId w:val="18"/>
        </w:numPr>
        <w:tabs>
          <w:tab w:val="left" w:pos="567"/>
        </w:tabs>
        <w:spacing w:after="0" w:line="240" w:lineRule="auto"/>
        <w:ind w:left="1843" w:hanging="1134"/>
        <w:jc w:val="both"/>
        <w:rPr>
          <w:rFonts w:ascii="Arial" w:hAnsi="Arial" w:cs="Arial"/>
          <w:sz w:val="24"/>
          <w:szCs w:val="24"/>
        </w:rPr>
      </w:pPr>
      <w:r w:rsidRPr="00012A20">
        <w:rPr>
          <w:rFonts w:ascii="Arial" w:hAnsi="Arial" w:cs="Arial"/>
          <w:sz w:val="24"/>
          <w:szCs w:val="24"/>
        </w:rPr>
        <w:t>The Chief Operating Officer, Monitoring Officer or Chief Finance Officer; and</w:t>
      </w:r>
    </w:p>
    <w:p w:rsidR="00BD528A" w:rsidRDefault="00BD528A" w:rsidP="008750CA">
      <w:pPr>
        <w:pStyle w:val="ListParagraph"/>
        <w:numPr>
          <w:ilvl w:val="3"/>
          <w:numId w:val="18"/>
        </w:numPr>
        <w:tabs>
          <w:tab w:val="left" w:pos="567"/>
        </w:tabs>
        <w:spacing w:after="0" w:line="240" w:lineRule="auto"/>
        <w:ind w:left="1843" w:hanging="1134"/>
        <w:jc w:val="both"/>
        <w:rPr>
          <w:rFonts w:ascii="Arial" w:hAnsi="Arial" w:cs="Arial"/>
          <w:sz w:val="24"/>
          <w:szCs w:val="24"/>
        </w:rPr>
      </w:pPr>
      <w:r w:rsidRPr="00012A20">
        <w:rPr>
          <w:rFonts w:ascii="Arial" w:hAnsi="Arial" w:cs="Arial"/>
          <w:sz w:val="24"/>
          <w:szCs w:val="24"/>
        </w:rPr>
        <w:t>Any four members of the LLCA, if they have signed a requisition presented to the Chair and the Chair has refused to call a meeting, or failed to call a meeting within seven days of the presentation of the requisition.</w:t>
      </w:r>
    </w:p>
    <w:p w:rsidR="00012A20" w:rsidRDefault="00012A20" w:rsidP="00012A20">
      <w:pPr>
        <w:pStyle w:val="ListParagraph"/>
        <w:tabs>
          <w:tab w:val="left" w:pos="567"/>
        </w:tabs>
        <w:spacing w:after="0" w:line="240" w:lineRule="auto"/>
        <w:jc w:val="both"/>
        <w:rPr>
          <w:rFonts w:ascii="Arial" w:hAnsi="Arial" w:cs="Arial"/>
          <w:sz w:val="24"/>
          <w:szCs w:val="24"/>
        </w:rPr>
      </w:pPr>
    </w:p>
    <w:p w:rsidR="00DC2313" w:rsidRPr="00012A20" w:rsidRDefault="00DC2313" w:rsidP="008750CA">
      <w:pPr>
        <w:pStyle w:val="ListParagraph"/>
        <w:numPr>
          <w:ilvl w:val="1"/>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u w:val="single"/>
        </w:rPr>
        <w:t>Meetings of Committees and Sub-Committees</w:t>
      </w:r>
    </w:p>
    <w:p w:rsidR="00BD528A" w:rsidRPr="00E53FAF" w:rsidRDefault="00BD528A" w:rsidP="00E53FAF">
      <w:pPr>
        <w:tabs>
          <w:tab w:val="left" w:pos="567"/>
        </w:tabs>
        <w:spacing w:after="0" w:line="240" w:lineRule="auto"/>
        <w:jc w:val="both"/>
        <w:rPr>
          <w:rFonts w:ascii="Arial" w:hAnsi="Arial" w:cs="Arial"/>
          <w:sz w:val="24"/>
          <w:szCs w:val="24"/>
        </w:rPr>
      </w:pPr>
    </w:p>
    <w:p w:rsidR="00DC2313" w:rsidRDefault="00DC2313" w:rsidP="008750CA">
      <w:pPr>
        <w:pStyle w:val="ListParagraph"/>
        <w:numPr>
          <w:ilvl w:val="2"/>
          <w:numId w:val="18"/>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chair of a Committee or Sub-Committee may cause a special meeting of the </w:t>
      </w:r>
      <w:r w:rsidR="00923CCB">
        <w:rPr>
          <w:rFonts w:ascii="Arial" w:hAnsi="Arial" w:cs="Arial"/>
          <w:sz w:val="24"/>
          <w:szCs w:val="24"/>
        </w:rPr>
        <w:t>Committee or Sub-Committee</w:t>
      </w:r>
      <w:r w:rsidR="00923CCB" w:rsidRPr="00E53FAF">
        <w:rPr>
          <w:rFonts w:ascii="Arial" w:hAnsi="Arial" w:cs="Arial"/>
          <w:sz w:val="24"/>
          <w:szCs w:val="24"/>
        </w:rPr>
        <w:t xml:space="preserve"> </w:t>
      </w:r>
      <w:r w:rsidRPr="00E53FAF">
        <w:rPr>
          <w:rFonts w:ascii="Arial" w:hAnsi="Arial" w:cs="Arial"/>
          <w:sz w:val="24"/>
          <w:szCs w:val="24"/>
        </w:rPr>
        <w:t xml:space="preserve">concerned to be called at any time.  In the absence of the chair of the </w:t>
      </w:r>
      <w:r w:rsidR="00923CCB">
        <w:rPr>
          <w:rFonts w:ascii="Arial" w:hAnsi="Arial" w:cs="Arial"/>
          <w:sz w:val="24"/>
          <w:szCs w:val="24"/>
        </w:rPr>
        <w:t>Committee or Sub-Committee</w:t>
      </w:r>
      <w:r w:rsidR="00923CCB" w:rsidRPr="00E53FAF">
        <w:rPr>
          <w:rFonts w:ascii="Arial" w:hAnsi="Arial" w:cs="Arial"/>
          <w:sz w:val="24"/>
          <w:szCs w:val="24"/>
        </w:rPr>
        <w:t xml:space="preserve"> </w:t>
      </w:r>
      <w:r w:rsidRPr="00E53FAF">
        <w:rPr>
          <w:rFonts w:ascii="Arial" w:hAnsi="Arial" w:cs="Arial"/>
          <w:sz w:val="24"/>
          <w:szCs w:val="24"/>
        </w:rPr>
        <w:t>concerned then the relevant vice chair may exercise the powers conferred on the chair by this Rule.</w:t>
      </w:r>
    </w:p>
    <w:p w:rsidR="00012A20" w:rsidRDefault="00012A20" w:rsidP="00012A20">
      <w:pPr>
        <w:pStyle w:val="ListParagraph"/>
        <w:tabs>
          <w:tab w:val="left" w:pos="567"/>
        </w:tabs>
        <w:spacing w:after="0" w:line="240" w:lineRule="auto"/>
        <w:jc w:val="both"/>
        <w:rPr>
          <w:rFonts w:ascii="Arial" w:hAnsi="Arial" w:cs="Arial"/>
          <w:sz w:val="24"/>
          <w:szCs w:val="24"/>
        </w:rPr>
      </w:pPr>
    </w:p>
    <w:p w:rsidR="00012A20" w:rsidRDefault="00DC2313" w:rsidP="008750CA">
      <w:pPr>
        <w:pStyle w:val="ListParagraph"/>
        <w:numPr>
          <w:ilvl w:val="2"/>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rPr>
        <w:t xml:space="preserve">A special meeting of a Committee or Sub-Committee shall be called on the request of at least one quarter of the whole number of members of the </w:t>
      </w:r>
      <w:r w:rsidR="00923CCB">
        <w:rPr>
          <w:rFonts w:ascii="Arial" w:hAnsi="Arial" w:cs="Arial"/>
          <w:sz w:val="24"/>
          <w:szCs w:val="24"/>
        </w:rPr>
        <w:t>Committee or Sub-Committee</w:t>
      </w:r>
      <w:r w:rsidR="00923CCB" w:rsidRPr="00012A20">
        <w:rPr>
          <w:rFonts w:ascii="Arial" w:hAnsi="Arial" w:cs="Arial"/>
          <w:sz w:val="24"/>
          <w:szCs w:val="24"/>
        </w:rPr>
        <w:t xml:space="preserve"> </w:t>
      </w:r>
      <w:r w:rsidRPr="00012A20">
        <w:rPr>
          <w:rFonts w:ascii="Arial" w:hAnsi="Arial" w:cs="Arial"/>
          <w:sz w:val="24"/>
          <w:szCs w:val="24"/>
        </w:rPr>
        <w:t>concerned by notice in writing signed by them and give to the Chief Operating Officer and specifying the business for which the meeting is to be called.</w:t>
      </w:r>
    </w:p>
    <w:p w:rsidR="00012A20" w:rsidRPr="00012A20" w:rsidRDefault="00012A20" w:rsidP="00012A20">
      <w:pPr>
        <w:pStyle w:val="ListParagraph"/>
        <w:rPr>
          <w:rFonts w:ascii="Arial" w:hAnsi="Arial" w:cs="Arial"/>
          <w:sz w:val="24"/>
          <w:szCs w:val="24"/>
        </w:rPr>
      </w:pPr>
    </w:p>
    <w:p w:rsidR="00012A20" w:rsidRDefault="001021C5" w:rsidP="008750CA">
      <w:pPr>
        <w:pStyle w:val="ListParagraph"/>
        <w:numPr>
          <w:ilvl w:val="2"/>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rPr>
        <w:t>In relation to meetings of the Overview and Scrutiny Committee, a political group may give notice in writing to the Chief Operating Officer delivered at least eight clear days before the next meeting that they wish the item of business specified in the notice to be included in the agenda for consideration at that meeting.  Such notice shall include an explanation of the reasons underlying the request and the purpose to be achieved.</w:t>
      </w:r>
    </w:p>
    <w:p w:rsidR="00012A20" w:rsidRPr="00012A20" w:rsidRDefault="00012A20" w:rsidP="00012A20">
      <w:pPr>
        <w:pStyle w:val="ListParagraph"/>
        <w:rPr>
          <w:rFonts w:ascii="Arial" w:hAnsi="Arial" w:cs="Arial"/>
          <w:sz w:val="24"/>
          <w:szCs w:val="24"/>
          <w:u w:val="single"/>
        </w:rPr>
      </w:pPr>
    </w:p>
    <w:p w:rsidR="00012A20" w:rsidRPr="00012A20"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u w:val="single"/>
        </w:rPr>
        <w:t>Admission of Public</w:t>
      </w:r>
    </w:p>
    <w:p w:rsidR="00012A20" w:rsidRPr="00012A20" w:rsidRDefault="00012A20" w:rsidP="00012A20">
      <w:pPr>
        <w:pStyle w:val="ListParagraph"/>
        <w:rPr>
          <w:rFonts w:ascii="Arial" w:hAnsi="Arial" w:cs="Arial"/>
          <w:sz w:val="24"/>
          <w:szCs w:val="24"/>
        </w:rPr>
      </w:pPr>
    </w:p>
    <w:p w:rsidR="0029371F" w:rsidRPr="00012A20"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rPr>
        <w:t xml:space="preserve">All meetings of the </w:t>
      </w:r>
      <w:r w:rsidR="007F63CE" w:rsidRPr="00012A20">
        <w:rPr>
          <w:rFonts w:ascii="Arial" w:hAnsi="Arial" w:cs="Arial"/>
          <w:sz w:val="24"/>
          <w:szCs w:val="24"/>
        </w:rPr>
        <w:t>LLCA</w:t>
      </w:r>
      <w:r w:rsidRPr="00012A20">
        <w:rPr>
          <w:rFonts w:ascii="Arial" w:hAnsi="Arial" w:cs="Arial"/>
          <w:sz w:val="24"/>
          <w:szCs w:val="24"/>
        </w:rPr>
        <w:t xml:space="preserve">, its Committees and Sub-Committees shall be open to the public (including the press) except to the extent that they are excluded whether during the whole or part of the proceedings either:  </w:t>
      </w:r>
    </w:p>
    <w:p w:rsidR="005D20A2" w:rsidRPr="00E53FAF" w:rsidRDefault="005D20A2"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In accordance with Section 100A(2) of the Local Government Act 1972; or  </w:t>
      </w:r>
    </w:p>
    <w:p w:rsidR="005D20A2" w:rsidRPr="00E53FAF" w:rsidRDefault="005D20A2" w:rsidP="00E53FAF">
      <w:pPr>
        <w:pStyle w:val="ListParagraph"/>
        <w:tabs>
          <w:tab w:val="left" w:pos="567"/>
        </w:tabs>
        <w:spacing w:after="0" w:line="240" w:lineRule="auto"/>
        <w:ind w:left="1429"/>
        <w:jc w:val="both"/>
        <w:rPr>
          <w:rFonts w:ascii="Arial" w:hAnsi="Arial" w:cs="Arial"/>
          <w:sz w:val="24"/>
          <w:szCs w:val="24"/>
        </w:rPr>
      </w:pPr>
    </w:p>
    <w:p w:rsidR="00012A20"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E53FAF">
        <w:rPr>
          <w:rFonts w:ascii="Arial" w:hAnsi="Arial" w:cs="Arial"/>
          <w:sz w:val="24"/>
          <w:szCs w:val="24"/>
        </w:rPr>
        <w:t>By resolution passed to exclude the public on the grounds that it is likely, in view of the nature of the proceedings, that if members of the public were present there would be disclosure to them of exempt information as defined in Section 10</w:t>
      </w:r>
      <w:r w:rsidR="00621B26" w:rsidRPr="00E53FAF">
        <w:rPr>
          <w:rFonts w:ascii="Arial" w:hAnsi="Arial" w:cs="Arial"/>
          <w:sz w:val="24"/>
          <w:szCs w:val="24"/>
        </w:rPr>
        <w:t>0I</w:t>
      </w:r>
      <w:r w:rsidRPr="00E53FAF">
        <w:rPr>
          <w:rFonts w:ascii="Arial" w:hAnsi="Arial" w:cs="Arial"/>
          <w:sz w:val="24"/>
          <w:szCs w:val="24"/>
        </w:rPr>
        <w:t xml:space="preserve"> of the Local Government Act 1972.  Any such </w:t>
      </w:r>
      <w:r w:rsidR="00915E7D" w:rsidRPr="00E53FAF">
        <w:rPr>
          <w:rFonts w:ascii="Arial" w:hAnsi="Arial" w:cs="Arial"/>
          <w:sz w:val="24"/>
          <w:szCs w:val="24"/>
        </w:rPr>
        <w:t xml:space="preserve">resolution </w:t>
      </w:r>
      <w:r w:rsidRPr="00E53FAF">
        <w:rPr>
          <w:rFonts w:ascii="Arial" w:hAnsi="Arial" w:cs="Arial"/>
          <w:sz w:val="24"/>
          <w:szCs w:val="24"/>
        </w:rPr>
        <w:t xml:space="preserve">shall identify the proceedings or the part of the proceedings to which it applies and state the description, in terms of Schedule 12A to the Local Government Act 1972 of the exempt information giving rise to the exclusion of the public.     </w:t>
      </w:r>
    </w:p>
    <w:p w:rsidR="00012A20" w:rsidRPr="00012A20" w:rsidRDefault="00012A20" w:rsidP="00012A20">
      <w:pPr>
        <w:pStyle w:val="ListParagraph"/>
        <w:rPr>
          <w:rFonts w:ascii="Arial" w:hAnsi="Arial" w:cs="Arial"/>
          <w:sz w:val="24"/>
          <w:szCs w:val="24"/>
          <w:u w:val="single"/>
        </w:rPr>
      </w:pPr>
    </w:p>
    <w:p w:rsidR="00012A20"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u w:val="single"/>
        </w:rPr>
        <w:t>Notice of Meetings</w:t>
      </w:r>
      <w:r w:rsidRPr="00012A20">
        <w:rPr>
          <w:rFonts w:ascii="Arial" w:hAnsi="Arial" w:cs="Arial"/>
          <w:sz w:val="24"/>
          <w:szCs w:val="24"/>
        </w:rPr>
        <w:t xml:space="preserve">  </w:t>
      </w:r>
    </w:p>
    <w:p w:rsidR="00012A20" w:rsidRDefault="00012A20" w:rsidP="00012A20">
      <w:pPr>
        <w:pStyle w:val="ListParagraph"/>
        <w:tabs>
          <w:tab w:val="left" w:pos="567"/>
        </w:tabs>
        <w:spacing w:after="0" w:line="240" w:lineRule="auto"/>
        <w:jc w:val="both"/>
        <w:rPr>
          <w:rFonts w:ascii="Arial" w:hAnsi="Arial" w:cs="Arial"/>
          <w:sz w:val="24"/>
          <w:szCs w:val="24"/>
        </w:rPr>
      </w:pPr>
    </w:p>
    <w:p w:rsidR="0029371F" w:rsidRPr="00012A20"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rPr>
        <w:t xml:space="preserve">At least five clear days before a meeting of the </w:t>
      </w:r>
      <w:r w:rsidR="007F63CE" w:rsidRPr="00012A20">
        <w:rPr>
          <w:rFonts w:ascii="Arial" w:hAnsi="Arial" w:cs="Arial"/>
          <w:sz w:val="24"/>
          <w:szCs w:val="24"/>
        </w:rPr>
        <w:t>LLCA</w:t>
      </w:r>
      <w:r w:rsidRPr="00012A20">
        <w:rPr>
          <w:rFonts w:ascii="Arial" w:hAnsi="Arial" w:cs="Arial"/>
          <w:sz w:val="24"/>
          <w:szCs w:val="24"/>
        </w:rPr>
        <w:t xml:space="preserve">:  </w:t>
      </w:r>
    </w:p>
    <w:p w:rsidR="005D20A2" w:rsidRPr="00E53FAF" w:rsidRDefault="005D20A2" w:rsidP="00E53FAF">
      <w:pPr>
        <w:pStyle w:val="ListParagraph"/>
        <w:tabs>
          <w:tab w:val="left" w:pos="567"/>
        </w:tabs>
        <w:spacing w:after="0" w:line="240" w:lineRule="auto"/>
        <w:jc w:val="both"/>
        <w:rPr>
          <w:rFonts w:ascii="Arial" w:hAnsi="Arial" w:cs="Arial"/>
          <w:sz w:val="24"/>
          <w:szCs w:val="24"/>
        </w:rPr>
      </w:pPr>
    </w:p>
    <w:p w:rsidR="0029371F" w:rsidRDefault="0029371F" w:rsidP="008750CA">
      <w:pPr>
        <w:pStyle w:val="ListParagraph"/>
        <w:numPr>
          <w:ilvl w:val="3"/>
          <w:numId w:val="18"/>
        </w:numPr>
        <w:tabs>
          <w:tab w:val="left" w:pos="567"/>
        </w:tabs>
        <w:spacing w:after="0" w:line="240" w:lineRule="auto"/>
        <w:ind w:left="1701" w:hanging="1134"/>
        <w:jc w:val="both"/>
        <w:rPr>
          <w:rFonts w:ascii="Arial" w:hAnsi="Arial" w:cs="Arial"/>
          <w:sz w:val="24"/>
          <w:szCs w:val="24"/>
        </w:rPr>
      </w:pPr>
      <w:r w:rsidRPr="00E53FAF">
        <w:rPr>
          <w:rFonts w:ascii="Arial" w:hAnsi="Arial" w:cs="Arial"/>
          <w:sz w:val="24"/>
          <w:szCs w:val="24"/>
        </w:rPr>
        <w:t xml:space="preserve">notice of the time and place of the intended meeting shall be published by the </w:t>
      </w:r>
      <w:r w:rsidR="00E9326D" w:rsidRPr="00E53FAF">
        <w:rPr>
          <w:rFonts w:ascii="Arial" w:hAnsi="Arial" w:cs="Arial"/>
          <w:sz w:val="24"/>
          <w:szCs w:val="24"/>
        </w:rPr>
        <w:t>Monitoring Officer</w:t>
      </w:r>
      <w:r w:rsidRPr="00E53FAF">
        <w:rPr>
          <w:rFonts w:ascii="Arial" w:hAnsi="Arial" w:cs="Arial"/>
          <w:sz w:val="24"/>
          <w:szCs w:val="24"/>
        </w:rPr>
        <w:t xml:space="preserve"> and posted at</w:t>
      </w:r>
      <w:r w:rsidR="00584D9E" w:rsidRPr="00E53FAF">
        <w:rPr>
          <w:rFonts w:ascii="Arial" w:hAnsi="Arial" w:cs="Arial"/>
          <w:sz w:val="24"/>
          <w:szCs w:val="24"/>
        </w:rPr>
        <w:t xml:space="preserve"> County Hall, Glenfield, Leicester LE3 8RA</w:t>
      </w:r>
      <w:r w:rsidRPr="00E53FAF">
        <w:rPr>
          <w:rFonts w:ascii="Arial" w:hAnsi="Arial" w:cs="Arial"/>
          <w:sz w:val="24"/>
          <w:szCs w:val="24"/>
        </w:rPr>
        <w:t xml:space="preserve">; such details shall also be published on the </w:t>
      </w:r>
      <w:r w:rsidR="007F63CE" w:rsidRPr="00E53FAF">
        <w:rPr>
          <w:rFonts w:ascii="Arial" w:hAnsi="Arial" w:cs="Arial"/>
          <w:sz w:val="24"/>
          <w:szCs w:val="24"/>
        </w:rPr>
        <w:t>LLCA</w:t>
      </w:r>
      <w:r w:rsidRPr="00E53FAF">
        <w:rPr>
          <w:rFonts w:ascii="Arial" w:hAnsi="Arial" w:cs="Arial"/>
          <w:sz w:val="24"/>
          <w:szCs w:val="24"/>
        </w:rPr>
        <w:t>’s website.</w:t>
      </w:r>
    </w:p>
    <w:p w:rsidR="0029371F" w:rsidRPr="00012A20" w:rsidRDefault="0029371F" w:rsidP="008750CA">
      <w:pPr>
        <w:pStyle w:val="ListParagraph"/>
        <w:numPr>
          <w:ilvl w:val="3"/>
          <w:numId w:val="18"/>
        </w:numPr>
        <w:tabs>
          <w:tab w:val="left" w:pos="567"/>
        </w:tabs>
        <w:spacing w:after="0" w:line="240" w:lineRule="auto"/>
        <w:ind w:left="1701" w:hanging="1134"/>
        <w:jc w:val="both"/>
        <w:rPr>
          <w:rFonts w:ascii="Arial" w:hAnsi="Arial" w:cs="Arial"/>
          <w:sz w:val="24"/>
          <w:szCs w:val="24"/>
        </w:rPr>
      </w:pPr>
      <w:proofErr w:type="gramStart"/>
      <w:r w:rsidRPr="00012A20">
        <w:rPr>
          <w:rFonts w:ascii="Arial" w:hAnsi="Arial" w:cs="Arial"/>
          <w:sz w:val="24"/>
          <w:szCs w:val="24"/>
        </w:rPr>
        <w:t>a</w:t>
      </w:r>
      <w:proofErr w:type="gramEnd"/>
      <w:r w:rsidRPr="00012A20">
        <w:rPr>
          <w:rFonts w:ascii="Arial" w:hAnsi="Arial" w:cs="Arial"/>
          <w:sz w:val="24"/>
          <w:szCs w:val="24"/>
        </w:rPr>
        <w:t xml:space="preserve"> summons to attend the meeting, specifying an agenda for the meeting, shall be left at or sent by post to all Members of the </w:t>
      </w:r>
      <w:r w:rsidR="007F63CE" w:rsidRPr="00012A20">
        <w:rPr>
          <w:rFonts w:ascii="Arial" w:hAnsi="Arial" w:cs="Arial"/>
          <w:sz w:val="24"/>
          <w:szCs w:val="24"/>
        </w:rPr>
        <w:t>LLCA</w:t>
      </w:r>
      <w:r w:rsidRPr="00012A20">
        <w:rPr>
          <w:rFonts w:ascii="Arial" w:hAnsi="Arial" w:cs="Arial"/>
          <w:sz w:val="24"/>
          <w:szCs w:val="24"/>
        </w:rPr>
        <w:t xml:space="preserve"> and electronic mail to the usual place of residence of each Member, or any other address notified to the </w:t>
      </w:r>
      <w:r w:rsidR="00E9326D" w:rsidRPr="00012A20">
        <w:rPr>
          <w:rFonts w:ascii="Arial" w:hAnsi="Arial" w:cs="Arial"/>
          <w:sz w:val="24"/>
          <w:szCs w:val="24"/>
        </w:rPr>
        <w:t>Monitoring Officer</w:t>
      </w:r>
      <w:r w:rsidRPr="00012A20">
        <w:rPr>
          <w:rFonts w:ascii="Arial" w:hAnsi="Arial" w:cs="Arial"/>
          <w:sz w:val="24"/>
          <w:szCs w:val="24"/>
        </w:rPr>
        <w:t xml:space="preserve"> by a Member.  </w:t>
      </w:r>
    </w:p>
    <w:p w:rsidR="005D20A2" w:rsidRPr="00E53FAF" w:rsidRDefault="005D20A2" w:rsidP="00E53FAF">
      <w:pPr>
        <w:tabs>
          <w:tab w:val="left" w:pos="567"/>
        </w:tabs>
        <w:spacing w:after="0" w:line="240" w:lineRule="auto"/>
        <w:jc w:val="both"/>
        <w:rPr>
          <w:rFonts w:ascii="Arial" w:hAnsi="Arial" w:cs="Arial"/>
          <w:sz w:val="24"/>
          <w:szCs w:val="24"/>
        </w:rPr>
      </w:pPr>
    </w:p>
    <w:p w:rsidR="00012A20" w:rsidRDefault="0029371F" w:rsidP="008750CA">
      <w:pPr>
        <w:pStyle w:val="ListParagraph"/>
        <w:numPr>
          <w:ilvl w:val="2"/>
          <w:numId w:val="18"/>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Lack of </w:t>
      </w:r>
      <w:r w:rsidR="00742829" w:rsidRPr="00E53FAF">
        <w:rPr>
          <w:rFonts w:ascii="Arial" w:hAnsi="Arial" w:cs="Arial"/>
          <w:sz w:val="24"/>
          <w:szCs w:val="24"/>
        </w:rPr>
        <w:t xml:space="preserve">notice and/or </w:t>
      </w:r>
      <w:r w:rsidRPr="00E53FAF">
        <w:rPr>
          <w:rFonts w:ascii="Arial" w:hAnsi="Arial" w:cs="Arial"/>
          <w:sz w:val="24"/>
          <w:szCs w:val="24"/>
        </w:rPr>
        <w:t xml:space="preserve">service on a Member of the </w:t>
      </w:r>
      <w:r w:rsidR="007F63CE" w:rsidRPr="00E53FAF">
        <w:rPr>
          <w:rFonts w:ascii="Arial" w:hAnsi="Arial" w:cs="Arial"/>
          <w:sz w:val="24"/>
          <w:szCs w:val="24"/>
        </w:rPr>
        <w:t>LLCA</w:t>
      </w:r>
      <w:r w:rsidRPr="00E53FAF">
        <w:rPr>
          <w:rFonts w:ascii="Arial" w:hAnsi="Arial" w:cs="Arial"/>
          <w:sz w:val="24"/>
          <w:szCs w:val="24"/>
        </w:rPr>
        <w:t xml:space="preserve"> of the summons shall not affect the validity of a meeting of the </w:t>
      </w:r>
      <w:r w:rsidR="007F63CE" w:rsidRPr="00E53FAF">
        <w:rPr>
          <w:rFonts w:ascii="Arial" w:hAnsi="Arial" w:cs="Arial"/>
          <w:sz w:val="24"/>
          <w:szCs w:val="24"/>
        </w:rPr>
        <w:t>LLCA</w:t>
      </w:r>
      <w:r w:rsidRPr="00E53FAF">
        <w:rPr>
          <w:rFonts w:ascii="Arial" w:hAnsi="Arial" w:cs="Arial"/>
          <w:sz w:val="24"/>
          <w:szCs w:val="24"/>
        </w:rPr>
        <w:t xml:space="preserve">.   </w:t>
      </w:r>
    </w:p>
    <w:p w:rsidR="00012A20" w:rsidRDefault="00012A20" w:rsidP="00012A20">
      <w:pPr>
        <w:pStyle w:val="ListParagraph"/>
        <w:tabs>
          <w:tab w:val="left" w:pos="567"/>
        </w:tabs>
        <w:spacing w:after="0" w:line="240" w:lineRule="auto"/>
        <w:jc w:val="both"/>
        <w:rPr>
          <w:rFonts w:ascii="Arial" w:hAnsi="Arial" w:cs="Arial"/>
          <w:sz w:val="24"/>
          <w:szCs w:val="24"/>
        </w:rPr>
      </w:pPr>
    </w:p>
    <w:p w:rsidR="00012A20" w:rsidRPr="00012A20"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u w:val="single"/>
        </w:rPr>
        <w:t>Chair of Meeting</w:t>
      </w:r>
    </w:p>
    <w:p w:rsidR="00012A20" w:rsidRPr="00012A20" w:rsidRDefault="00012A20" w:rsidP="00012A20">
      <w:pPr>
        <w:pStyle w:val="ListParagraph"/>
        <w:tabs>
          <w:tab w:val="left" w:pos="567"/>
        </w:tabs>
        <w:spacing w:after="0" w:line="240" w:lineRule="auto"/>
        <w:jc w:val="both"/>
        <w:rPr>
          <w:rFonts w:ascii="Arial" w:hAnsi="Arial" w:cs="Arial"/>
          <w:sz w:val="24"/>
          <w:szCs w:val="24"/>
        </w:rPr>
      </w:pPr>
    </w:p>
    <w:p w:rsidR="005D20A2"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012A20">
        <w:rPr>
          <w:rFonts w:ascii="Arial" w:hAnsi="Arial" w:cs="Arial"/>
          <w:sz w:val="24"/>
          <w:szCs w:val="24"/>
        </w:rPr>
        <w:t xml:space="preserve">At each meeting of the </w:t>
      </w:r>
      <w:r w:rsidR="007F63CE" w:rsidRPr="00012A20">
        <w:rPr>
          <w:rFonts w:ascii="Arial" w:hAnsi="Arial" w:cs="Arial"/>
          <w:sz w:val="24"/>
          <w:szCs w:val="24"/>
        </w:rPr>
        <w:t>LLCA</w:t>
      </w:r>
      <w:r w:rsidR="001021C5" w:rsidRPr="00012A20">
        <w:rPr>
          <w:rFonts w:ascii="Arial" w:hAnsi="Arial" w:cs="Arial"/>
          <w:sz w:val="24"/>
          <w:szCs w:val="24"/>
        </w:rPr>
        <w:t>, its Committees and Sub-Committees</w:t>
      </w:r>
      <w:r w:rsidRPr="00012A20">
        <w:rPr>
          <w:rFonts w:ascii="Arial" w:hAnsi="Arial" w:cs="Arial"/>
          <w:sz w:val="24"/>
          <w:szCs w:val="24"/>
        </w:rPr>
        <w:t xml:space="preserve"> the Chair, if present, shall preside.</w:t>
      </w:r>
    </w:p>
    <w:p w:rsidR="00012A20" w:rsidRDefault="00012A20" w:rsidP="00012A20">
      <w:pPr>
        <w:pStyle w:val="ListParagraph"/>
        <w:tabs>
          <w:tab w:val="left" w:pos="567"/>
        </w:tabs>
        <w:spacing w:after="0" w:line="240" w:lineRule="auto"/>
        <w:ind w:left="851"/>
        <w:jc w:val="both"/>
        <w:rPr>
          <w:rFonts w:ascii="Arial" w:hAnsi="Arial" w:cs="Arial"/>
          <w:sz w:val="24"/>
          <w:szCs w:val="24"/>
        </w:rPr>
      </w:pPr>
    </w:p>
    <w:p w:rsidR="00012A20"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012A20">
        <w:rPr>
          <w:rFonts w:ascii="Arial" w:hAnsi="Arial" w:cs="Arial"/>
          <w:sz w:val="24"/>
          <w:szCs w:val="24"/>
        </w:rPr>
        <w:t xml:space="preserve">If the Chair is absent from a meeting of the </w:t>
      </w:r>
      <w:r w:rsidR="007F63CE" w:rsidRPr="00012A20">
        <w:rPr>
          <w:rFonts w:ascii="Arial" w:hAnsi="Arial" w:cs="Arial"/>
          <w:sz w:val="24"/>
          <w:szCs w:val="24"/>
        </w:rPr>
        <w:t>LLCA</w:t>
      </w:r>
      <w:r w:rsidRPr="00012A20">
        <w:rPr>
          <w:rFonts w:ascii="Arial" w:hAnsi="Arial" w:cs="Arial"/>
          <w:sz w:val="24"/>
          <w:szCs w:val="24"/>
        </w:rPr>
        <w:t>,</w:t>
      </w:r>
      <w:r w:rsidR="001021C5" w:rsidRPr="00012A20">
        <w:rPr>
          <w:rFonts w:ascii="Arial" w:hAnsi="Arial" w:cs="Arial"/>
          <w:sz w:val="24"/>
          <w:szCs w:val="24"/>
        </w:rPr>
        <w:t xml:space="preserve"> its Committees or Sub-Committees</w:t>
      </w:r>
      <w:r w:rsidRPr="00012A20">
        <w:rPr>
          <w:rFonts w:ascii="Arial" w:hAnsi="Arial" w:cs="Arial"/>
          <w:sz w:val="24"/>
          <w:szCs w:val="24"/>
        </w:rPr>
        <w:t xml:space="preserve"> the Vice-Chair, if present, shall preside.  </w:t>
      </w:r>
    </w:p>
    <w:p w:rsidR="00012A20" w:rsidRPr="00012A20" w:rsidRDefault="00012A20" w:rsidP="00012A20">
      <w:pPr>
        <w:pStyle w:val="ListParagraph"/>
        <w:rPr>
          <w:rFonts w:ascii="Arial" w:hAnsi="Arial" w:cs="Arial"/>
          <w:sz w:val="24"/>
          <w:szCs w:val="24"/>
        </w:rPr>
      </w:pPr>
    </w:p>
    <w:p w:rsidR="00012A20"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012A20">
        <w:rPr>
          <w:rFonts w:ascii="Arial" w:hAnsi="Arial" w:cs="Arial"/>
          <w:sz w:val="24"/>
          <w:szCs w:val="24"/>
        </w:rPr>
        <w:t xml:space="preserve">If both the Chair and Vice-Chair of the </w:t>
      </w:r>
      <w:r w:rsidR="007F63CE" w:rsidRPr="00012A20">
        <w:rPr>
          <w:rFonts w:ascii="Arial" w:hAnsi="Arial" w:cs="Arial"/>
          <w:sz w:val="24"/>
          <w:szCs w:val="24"/>
        </w:rPr>
        <w:t>LLCA</w:t>
      </w:r>
      <w:r w:rsidR="001021C5" w:rsidRPr="00012A20">
        <w:rPr>
          <w:rFonts w:ascii="Arial" w:hAnsi="Arial" w:cs="Arial"/>
          <w:sz w:val="24"/>
          <w:szCs w:val="24"/>
        </w:rPr>
        <w:t>, a Committee or Sub-Committee,</w:t>
      </w:r>
      <w:r w:rsidRPr="00012A20">
        <w:rPr>
          <w:rFonts w:ascii="Arial" w:hAnsi="Arial" w:cs="Arial"/>
          <w:sz w:val="24"/>
          <w:szCs w:val="24"/>
        </w:rPr>
        <w:t xml:space="preserve"> are absent from a meeting, the </w:t>
      </w:r>
      <w:r w:rsidR="001021C5" w:rsidRPr="00012A20">
        <w:rPr>
          <w:rFonts w:ascii="Arial" w:hAnsi="Arial" w:cs="Arial"/>
          <w:sz w:val="24"/>
          <w:szCs w:val="24"/>
        </w:rPr>
        <w:t xml:space="preserve">members of the relevant body </w:t>
      </w:r>
      <w:r w:rsidRPr="00012A20">
        <w:rPr>
          <w:rFonts w:ascii="Arial" w:hAnsi="Arial" w:cs="Arial"/>
          <w:sz w:val="24"/>
          <w:szCs w:val="24"/>
        </w:rPr>
        <w:t xml:space="preserve">present </w:t>
      </w:r>
      <w:r w:rsidR="00742829" w:rsidRPr="00012A20">
        <w:rPr>
          <w:rFonts w:ascii="Arial" w:hAnsi="Arial" w:cs="Arial"/>
          <w:sz w:val="24"/>
          <w:szCs w:val="24"/>
        </w:rPr>
        <w:t xml:space="preserve">shall </w:t>
      </w:r>
      <w:r w:rsidRPr="00012A20">
        <w:rPr>
          <w:rFonts w:ascii="Arial" w:hAnsi="Arial" w:cs="Arial"/>
          <w:sz w:val="24"/>
          <w:szCs w:val="24"/>
        </w:rPr>
        <w:t xml:space="preserve">elect a </w:t>
      </w:r>
      <w:r w:rsidR="001021C5" w:rsidRPr="00012A20">
        <w:rPr>
          <w:rFonts w:ascii="Arial" w:hAnsi="Arial" w:cs="Arial"/>
          <w:sz w:val="24"/>
          <w:szCs w:val="24"/>
        </w:rPr>
        <w:t>member of the body</w:t>
      </w:r>
      <w:r w:rsidRPr="00012A20">
        <w:rPr>
          <w:rFonts w:ascii="Arial" w:hAnsi="Arial" w:cs="Arial"/>
          <w:sz w:val="24"/>
          <w:szCs w:val="24"/>
        </w:rPr>
        <w:t xml:space="preserve"> to preside for the duration of the meeting or until such time as the Chair (or Vice-Chair) joins the meeting</w:t>
      </w:r>
      <w:r w:rsidR="001021C5" w:rsidRPr="00012A20">
        <w:rPr>
          <w:rFonts w:ascii="Arial" w:hAnsi="Arial" w:cs="Arial"/>
          <w:sz w:val="24"/>
          <w:szCs w:val="24"/>
        </w:rPr>
        <w:t xml:space="preserve"> subject to Rule E1.</w:t>
      </w:r>
      <w:r w:rsidR="00D709DA">
        <w:rPr>
          <w:rFonts w:ascii="Arial" w:hAnsi="Arial" w:cs="Arial"/>
          <w:sz w:val="24"/>
          <w:szCs w:val="24"/>
        </w:rPr>
        <w:t>10.4</w:t>
      </w:r>
      <w:r w:rsidR="001021C5" w:rsidRPr="00012A20">
        <w:rPr>
          <w:rFonts w:ascii="Arial" w:hAnsi="Arial" w:cs="Arial"/>
          <w:sz w:val="24"/>
          <w:szCs w:val="24"/>
        </w:rPr>
        <w:t xml:space="preserve"> below</w:t>
      </w:r>
      <w:r w:rsidRPr="00012A20">
        <w:rPr>
          <w:rFonts w:ascii="Arial" w:hAnsi="Arial" w:cs="Arial"/>
          <w:sz w:val="24"/>
          <w:szCs w:val="24"/>
        </w:rPr>
        <w:t xml:space="preserve">.  </w:t>
      </w:r>
    </w:p>
    <w:p w:rsidR="00012A20" w:rsidRPr="00012A20" w:rsidRDefault="00012A20" w:rsidP="00012A20">
      <w:pPr>
        <w:pStyle w:val="ListParagraph"/>
        <w:rPr>
          <w:rFonts w:ascii="Arial" w:hAnsi="Arial" w:cs="Arial"/>
          <w:sz w:val="24"/>
          <w:szCs w:val="24"/>
        </w:rPr>
      </w:pPr>
    </w:p>
    <w:p w:rsidR="00012A20" w:rsidRDefault="001021C5"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012A20">
        <w:rPr>
          <w:rFonts w:ascii="Arial" w:hAnsi="Arial" w:cs="Arial"/>
          <w:sz w:val="24"/>
          <w:szCs w:val="24"/>
        </w:rPr>
        <w:t xml:space="preserve">If the Chair (or the Vice Chair if the Chair is not present) arrives at a meeting of the body concerned arrives at a meeting of the body after the time for which the meeting has been summonsed he or she shall preside over the meeting after any question under discussion on his or her arrival has been disposed of but not before then. </w:t>
      </w:r>
    </w:p>
    <w:p w:rsidR="00012A20" w:rsidRPr="00012A20" w:rsidRDefault="00012A20" w:rsidP="00012A20">
      <w:pPr>
        <w:pStyle w:val="ListParagraph"/>
        <w:rPr>
          <w:rFonts w:ascii="Arial" w:hAnsi="Arial" w:cs="Arial"/>
          <w:sz w:val="24"/>
          <w:szCs w:val="24"/>
        </w:rPr>
      </w:pPr>
    </w:p>
    <w:p w:rsidR="009E6ECA"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012A20">
        <w:rPr>
          <w:rFonts w:ascii="Arial" w:hAnsi="Arial" w:cs="Arial"/>
          <w:sz w:val="24"/>
          <w:szCs w:val="24"/>
        </w:rPr>
        <w:t xml:space="preserve">Any power or function of the Chair in relation to the conduct of a meeting shall be exercised </w:t>
      </w:r>
      <w:r w:rsidR="00D748F1" w:rsidRPr="00012A20">
        <w:rPr>
          <w:rFonts w:ascii="Arial" w:hAnsi="Arial" w:cs="Arial"/>
          <w:sz w:val="24"/>
          <w:szCs w:val="24"/>
        </w:rPr>
        <w:t xml:space="preserve">or discharged </w:t>
      </w:r>
      <w:r w:rsidRPr="00012A20">
        <w:rPr>
          <w:rFonts w:ascii="Arial" w:hAnsi="Arial" w:cs="Arial"/>
          <w:sz w:val="24"/>
          <w:szCs w:val="24"/>
        </w:rPr>
        <w:t xml:space="preserve">by the person presiding at the meeting.  </w:t>
      </w:r>
    </w:p>
    <w:p w:rsidR="00012A20" w:rsidRPr="00012A20" w:rsidRDefault="00012A20" w:rsidP="00012A20">
      <w:pPr>
        <w:pStyle w:val="ListParagraph"/>
        <w:rPr>
          <w:rFonts w:ascii="Arial" w:hAnsi="Arial" w:cs="Arial"/>
          <w:sz w:val="24"/>
          <w:szCs w:val="24"/>
        </w:rPr>
      </w:pPr>
    </w:p>
    <w:p w:rsidR="00012A20" w:rsidRPr="00012A20"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u w:val="single"/>
        </w:rPr>
        <w:t>Quorum</w:t>
      </w:r>
    </w:p>
    <w:p w:rsidR="00012A20" w:rsidRPr="00012A20" w:rsidRDefault="00012A20" w:rsidP="00012A20">
      <w:pPr>
        <w:pStyle w:val="ListParagraph"/>
        <w:tabs>
          <w:tab w:val="left" w:pos="567"/>
        </w:tabs>
        <w:spacing w:after="0" w:line="240" w:lineRule="auto"/>
        <w:jc w:val="both"/>
        <w:rPr>
          <w:rFonts w:ascii="Arial" w:hAnsi="Arial" w:cs="Arial"/>
          <w:sz w:val="24"/>
          <w:szCs w:val="24"/>
        </w:rPr>
      </w:pPr>
    </w:p>
    <w:p w:rsidR="00012A20"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012A20">
        <w:rPr>
          <w:rFonts w:ascii="Arial" w:hAnsi="Arial" w:cs="Arial"/>
          <w:sz w:val="24"/>
          <w:szCs w:val="24"/>
        </w:rPr>
        <w:t xml:space="preserve">The quorum of any </w:t>
      </w:r>
      <w:r w:rsidR="007F63CE" w:rsidRPr="00012A20">
        <w:rPr>
          <w:rFonts w:ascii="Arial" w:hAnsi="Arial" w:cs="Arial"/>
          <w:sz w:val="24"/>
          <w:szCs w:val="24"/>
        </w:rPr>
        <w:t>LLCA</w:t>
      </w:r>
      <w:r w:rsidRPr="00012A20">
        <w:rPr>
          <w:rFonts w:ascii="Arial" w:hAnsi="Arial" w:cs="Arial"/>
          <w:sz w:val="24"/>
          <w:szCs w:val="24"/>
        </w:rPr>
        <w:t xml:space="preserve"> meeting will only be calculated by reference to </w:t>
      </w:r>
      <w:r w:rsidR="00835BBF" w:rsidRPr="00012A20">
        <w:rPr>
          <w:rFonts w:ascii="Arial" w:hAnsi="Arial" w:cs="Arial"/>
          <w:sz w:val="24"/>
          <w:szCs w:val="24"/>
        </w:rPr>
        <w:t>Members</w:t>
      </w:r>
      <w:r w:rsidR="00D67E1E" w:rsidRPr="00012A20">
        <w:rPr>
          <w:rFonts w:ascii="Arial" w:hAnsi="Arial" w:cs="Arial"/>
          <w:sz w:val="24"/>
          <w:szCs w:val="24"/>
        </w:rPr>
        <w:t xml:space="preserve"> with voting rights</w:t>
      </w:r>
      <w:r w:rsidRPr="00012A20">
        <w:rPr>
          <w:rFonts w:ascii="Arial" w:hAnsi="Arial" w:cs="Arial"/>
          <w:sz w:val="24"/>
          <w:szCs w:val="24"/>
        </w:rPr>
        <w:t xml:space="preserve">. </w:t>
      </w:r>
    </w:p>
    <w:p w:rsidR="00012A20" w:rsidRDefault="00012A20" w:rsidP="00012A20">
      <w:pPr>
        <w:pStyle w:val="ListParagraph"/>
        <w:tabs>
          <w:tab w:val="left" w:pos="567"/>
        </w:tabs>
        <w:spacing w:after="0" w:line="240" w:lineRule="auto"/>
        <w:ind w:left="851"/>
        <w:jc w:val="both"/>
        <w:rPr>
          <w:rFonts w:ascii="Arial" w:hAnsi="Arial" w:cs="Arial"/>
          <w:sz w:val="24"/>
          <w:szCs w:val="24"/>
        </w:rPr>
      </w:pPr>
    </w:p>
    <w:p w:rsidR="00012A20"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012A20">
        <w:rPr>
          <w:rFonts w:ascii="Arial" w:hAnsi="Arial" w:cs="Arial"/>
          <w:sz w:val="24"/>
          <w:szCs w:val="24"/>
        </w:rPr>
        <w:t xml:space="preserve">Subject to </w:t>
      </w:r>
      <w:r w:rsidR="00D709DA">
        <w:rPr>
          <w:rFonts w:ascii="Arial" w:hAnsi="Arial" w:cs="Arial"/>
          <w:sz w:val="24"/>
          <w:szCs w:val="24"/>
        </w:rPr>
        <w:t>Rule E1.11.3</w:t>
      </w:r>
      <w:r w:rsidRPr="00012A20">
        <w:rPr>
          <w:rFonts w:ascii="Arial" w:hAnsi="Arial" w:cs="Arial"/>
          <w:sz w:val="24"/>
          <w:szCs w:val="24"/>
        </w:rPr>
        <w:t xml:space="preserve">, the quorum for the meeting of the </w:t>
      </w:r>
      <w:r w:rsidR="007F63CE" w:rsidRPr="00012A20">
        <w:rPr>
          <w:rFonts w:ascii="Arial" w:hAnsi="Arial" w:cs="Arial"/>
          <w:sz w:val="24"/>
          <w:szCs w:val="24"/>
        </w:rPr>
        <w:t>LLCA</w:t>
      </w:r>
      <w:r w:rsidRPr="00012A20">
        <w:rPr>
          <w:rFonts w:ascii="Arial" w:hAnsi="Arial" w:cs="Arial"/>
          <w:sz w:val="24"/>
          <w:szCs w:val="24"/>
        </w:rPr>
        <w:t xml:space="preserve"> will be six </w:t>
      </w:r>
      <w:r w:rsidR="00835BBF" w:rsidRPr="00012A20">
        <w:rPr>
          <w:rFonts w:ascii="Arial" w:hAnsi="Arial" w:cs="Arial"/>
          <w:sz w:val="24"/>
          <w:szCs w:val="24"/>
        </w:rPr>
        <w:t>Members</w:t>
      </w:r>
      <w:r w:rsidRPr="00012A20">
        <w:rPr>
          <w:rFonts w:ascii="Arial" w:hAnsi="Arial" w:cs="Arial"/>
          <w:sz w:val="24"/>
          <w:szCs w:val="24"/>
        </w:rPr>
        <w:t xml:space="preserve">. </w:t>
      </w:r>
    </w:p>
    <w:p w:rsidR="00012A20" w:rsidRPr="00012A20" w:rsidRDefault="00012A20" w:rsidP="00012A20">
      <w:pPr>
        <w:pStyle w:val="ListParagraph"/>
        <w:rPr>
          <w:rFonts w:ascii="Arial" w:hAnsi="Arial" w:cs="Arial"/>
          <w:sz w:val="24"/>
          <w:szCs w:val="24"/>
        </w:rPr>
      </w:pPr>
    </w:p>
    <w:p w:rsidR="0029371F" w:rsidRPr="00012A20"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012A20">
        <w:rPr>
          <w:rFonts w:ascii="Arial" w:hAnsi="Arial" w:cs="Arial"/>
          <w:sz w:val="24"/>
          <w:szCs w:val="24"/>
        </w:rPr>
        <w:t>The following additional rules for quorum will apply:</w:t>
      </w:r>
    </w:p>
    <w:p w:rsidR="005D20A2" w:rsidRPr="00E53FAF" w:rsidRDefault="005D20A2" w:rsidP="00E53FAF">
      <w:pPr>
        <w:tabs>
          <w:tab w:val="left" w:pos="567"/>
        </w:tabs>
        <w:spacing w:after="0" w:line="240" w:lineRule="auto"/>
        <w:jc w:val="both"/>
        <w:rPr>
          <w:rFonts w:ascii="Arial" w:hAnsi="Arial" w:cs="Arial"/>
          <w:sz w:val="24"/>
          <w:szCs w:val="24"/>
        </w:rPr>
      </w:pPr>
    </w:p>
    <w:p w:rsidR="0029371F" w:rsidRDefault="0029371F" w:rsidP="008750CA">
      <w:pPr>
        <w:pStyle w:val="ListParagraph"/>
        <w:numPr>
          <w:ilvl w:val="3"/>
          <w:numId w:val="18"/>
        </w:numPr>
        <w:tabs>
          <w:tab w:val="left" w:pos="567"/>
        </w:tabs>
        <w:spacing w:after="0" w:line="240" w:lineRule="auto"/>
        <w:ind w:left="1985" w:hanging="1276"/>
        <w:jc w:val="both"/>
        <w:rPr>
          <w:rFonts w:ascii="Arial" w:hAnsi="Arial" w:cs="Arial"/>
          <w:sz w:val="24"/>
          <w:szCs w:val="24"/>
        </w:rPr>
      </w:pPr>
      <w:r w:rsidRPr="00E53FAF">
        <w:rPr>
          <w:rFonts w:ascii="Arial" w:hAnsi="Arial" w:cs="Arial"/>
          <w:sz w:val="24"/>
          <w:szCs w:val="24"/>
        </w:rPr>
        <w:t xml:space="preserve">Where any decision is to be taken with reserved status </w:t>
      </w:r>
      <w:r w:rsidR="0075393E">
        <w:rPr>
          <w:rFonts w:ascii="Arial" w:hAnsi="Arial" w:cs="Arial"/>
          <w:sz w:val="24"/>
          <w:szCs w:val="24"/>
        </w:rPr>
        <w:t>as determined in accordance with E1.</w:t>
      </w:r>
      <w:r w:rsidR="00BE013F">
        <w:rPr>
          <w:rFonts w:ascii="Arial" w:hAnsi="Arial" w:cs="Arial"/>
          <w:sz w:val="24"/>
          <w:szCs w:val="24"/>
        </w:rPr>
        <w:t>30</w:t>
      </w:r>
      <w:r w:rsidR="0075393E">
        <w:rPr>
          <w:rFonts w:ascii="Arial" w:hAnsi="Arial" w:cs="Arial"/>
          <w:sz w:val="24"/>
          <w:szCs w:val="24"/>
        </w:rPr>
        <w:t xml:space="preserve">.3.7 </w:t>
      </w:r>
      <w:r w:rsidRPr="00E53FAF">
        <w:rPr>
          <w:rFonts w:ascii="Arial" w:hAnsi="Arial" w:cs="Arial"/>
          <w:sz w:val="24"/>
          <w:szCs w:val="24"/>
        </w:rPr>
        <w:t xml:space="preserve">then the meeting will only be quorate for the purposes of that decision where the relevant </w:t>
      </w:r>
      <w:r w:rsidR="00330B3F" w:rsidRPr="00E53FAF">
        <w:rPr>
          <w:rFonts w:ascii="Arial" w:hAnsi="Arial" w:cs="Arial"/>
          <w:sz w:val="24"/>
          <w:szCs w:val="24"/>
        </w:rPr>
        <w:t>Members</w:t>
      </w:r>
      <w:r w:rsidR="00D67E1E" w:rsidRPr="00E53FAF">
        <w:rPr>
          <w:rFonts w:ascii="Arial" w:hAnsi="Arial" w:cs="Arial"/>
          <w:sz w:val="24"/>
          <w:szCs w:val="24"/>
        </w:rPr>
        <w:t xml:space="preserve"> appointed by directly affected Constituent Councils</w:t>
      </w:r>
      <w:r w:rsidR="00330B3F" w:rsidRPr="00E53FAF">
        <w:rPr>
          <w:rFonts w:ascii="Arial" w:hAnsi="Arial" w:cs="Arial"/>
          <w:sz w:val="24"/>
          <w:szCs w:val="24"/>
        </w:rPr>
        <w:t xml:space="preserve"> are</w:t>
      </w:r>
      <w:r w:rsidRPr="00E53FAF">
        <w:rPr>
          <w:rFonts w:ascii="Arial" w:hAnsi="Arial" w:cs="Arial"/>
          <w:sz w:val="24"/>
          <w:szCs w:val="24"/>
        </w:rPr>
        <w:t xml:space="preserve"> present; and </w:t>
      </w:r>
    </w:p>
    <w:p w:rsidR="0029371F" w:rsidRPr="00012A20" w:rsidRDefault="0029371F" w:rsidP="008750CA">
      <w:pPr>
        <w:pStyle w:val="ListParagraph"/>
        <w:numPr>
          <w:ilvl w:val="3"/>
          <w:numId w:val="18"/>
        </w:numPr>
        <w:tabs>
          <w:tab w:val="left" w:pos="567"/>
        </w:tabs>
        <w:spacing w:after="0" w:line="240" w:lineRule="auto"/>
        <w:ind w:left="1985" w:hanging="1276"/>
        <w:jc w:val="both"/>
        <w:rPr>
          <w:rFonts w:ascii="Arial" w:hAnsi="Arial" w:cs="Arial"/>
          <w:sz w:val="24"/>
          <w:szCs w:val="24"/>
        </w:rPr>
      </w:pPr>
      <w:r w:rsidRPr="00012A20">
        <w:rPr>
          <w:rFonts w:ascii="Arial" w:hAnsi="Arial" w:cs="Arial"/>
          <w:sz w:val="24"/>
          <w:szCs w:val="24"/>
        </w:rPr>
        <w:t xml:space="preserve">Where  any  decision  is  to  be  taken  that  requires  unanimous  approval </w:t>
      </w:r>
      <w:r w:rsidR="0075393E">
        <w:rPr>
          <w:rFonts w:ascii="Arial" w:hAnsi="Arial" w:cs="Arial"/>
          <w:sz w:val="24"/>
          <w:szCs w:val="24"/>
        </w:rPr>
        <w:t>as determined in accordance with E1.</w:t>
      </w:r>
      <w:r w:rsidR="0036329C">
        <w:rPr>
          <w:rFonts w:ascii="Arial" w:hAnsi="Arial" w:cs="Arial"/>
          <w:sz w:val="24"/>
          <w:szCs w:val="24"/>
        </w:rPr>
        <w:t>30</w:t>
      </w:r>
      <w:r w:rsidR="0075393E">
        <w:rPr>
          <w:rFonts w:ascii="Arial" w:hAnsi="Arial" w:cs="Arial"/>
          <w:sz w:val="24"/>
          <w:szCs w:val="24"/>
        </w:rPr>
        <w:t>.4.2</w:t>
      </w:r>
      <w:r w:rsidRPr="00012A20">
        <w:rPr>
          <w:rFonts w:ascii="Arial" w:hAnsi="Arial" w:cs="Arial"/>
          <w:sz w:val="24"/>
          <w:szCs w:val="24"/>
        </w:rPr>
        <w:t xml:space="preserve"> then the meeting will only be quorate for the purposes of that decision where all </w:t>
      </w:r>
      <w:r w:rsidR="00330B3F" w:rsidRPr="00012A20">
        <w:rPr>
          <w:rFonts w:ascii="Arial" w:hAnsi="Arial" w:cs="Arial"/>
          <w:sz w:val="24"/>
          <w:szCs w:val="24"/>
        </w:rPr>
        <w:t>Members</w:t>
      </w:r>
      <w:r w:rsidR="00591013" w:rsidRPr="00012A20">
        <w:rPr>
          <w:rFonts w:ascii="Arial" w:hAnsi="Arial" w:cs="Arial"/>
          <w:sz w:val="24"/>
          <w:szCs w:val="24"/>
        </w:rPr>
        <w:t xml:space="preserve"> </w:t>
      </w:r>
      <w:r w:rsidR="00D67E1E" w:rsidRPr="00012A20">
        <w:rPr>
          <w:rFonts w:ascii="Arial" w:hAnsi="Arial" w:cs="Arial"/>
          <w:sz w:val="24"/>
          <w:szCs w:val="24"/>
        </w:rPr>
        <w:t xml:space="preserve">appointed by </w:t>
      </w:r>
      <w:r w:rsidR="0075393E">
        <w:rPr>
          <w:rFonts w:ascii="Arial" w:hAnsi="Arial" w:cs="Arial"/>
          <w:sz w:val="24"/>
          <w:szCs w:val="24"/>
        </w:rPr>
        <w:t xml:space="preserve">all of </w:t>
      </w:r>
      <w:r w:rsidR="00D67E1E" w:rsidRPr="00012A20">
        <w:rPr>
          <w:rFonts w:ascii="Arial" w:hAnsi="Arial" w:cs="Arial"/>
          <w:sz w:val="24"/>
          <w:szCs w:val="24"/>
        </w:rPr>
        <w:t>the Constituent Councils</w:t>
      </w:r>
      <w:r w:rsidR="00835BBF" w:rsidRPr="00012A20">
        <w:rPr>
          <w:rFonts w:ascii="Arial" w:hAnsi="Arial" w:cs="Arial"/>
          <w:sz w:val="24"/>
          <w:szCs w:val="24"/>
        </w:rPr>
        <w:t xml:space="preserve"> </w:t>
      </w:r>
      <w:r w:rsidRPr="00012A20">
        <w:rPr>
          <w:rFonts w:ascii="Arial" w:hAnsi="Arial" w:cs="Arial"/>
          <w:sz w:val="24"/>
          <w:szCs w:val="24"/>
        </w:rPr>
        <w:t xml:space="preserve">are present. </w:t>
      </w:r>
    </w:p>
    <w:p w:rsidR="005D20A2" w:rsidRPr="00E53FAF" w:rsidRDefault="005D20A2" w:rsidP="00E53FAF">
      <w:pPr>
        <w:tabs>
          <w:tab w:val="left" w:pos="567"/>
        </w:tabs>
        <w:spacing w:after="0" w:line="240" w:lineRule="auto"/>
        <w:jc w:val="both"/>
        <w:rPr>
          <w:rFonts w:ascii="Arial" w:hAnsi="Arial" w:cs="Arial"/>
          <w:sz w:val="24"/>
          <w:szCs w:val="24"/>
        </w:rPr>
      </w:pPr>
    </w:p>
    <w:p w:rsidR="0029371F"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E53FAF">
        <w:rPr>
          <w:rFonts w:ascii="Arial" w:hAnsi="Arial" w:cs="Arial"/>
          <w:sz w:val="24"/>
          <w:szCs w:val="24"/>
        </w:rPr>
        <w:t xml:space="preserve">The  quorum  of  any  </w:t>
      </w:r>
      <w:r w:rsidR="00330B3F" w:rsidRPr="00E53FAF">
        <w:rPr>
          <w:rFonts w:ascii="Arial" w:hAnsi="Arial" w:cs="Arial"/>
          <w:sz w:val="24"/>
          <w:szCs w:val="24"/>
        </w:rPr>
        <w:t>C</w:t>
      </w:r>
      <w:r w:rsidRPr="00E53FAF">
        <w:rPr>
          <w:rFonts w:ascii="Arial" w:hAnsi="Arial" w:cs="Arial"/>
          <w:sz w:val="24"/>
          <w:szCs w:val="24"/>
        </w:rPr>
        <w:t>ommittee</w:t>
      </w:r>
      <w:r w:rsidR="00330B3F" w:rsidRPr="00E53FAF">
        <w:rPr>
          <w:rFonts w:ascii="Arial" w:hAnsi="Arial" w:cs="Arial"/>
          <w:sz w:val="24"/>
          <w:szCs w:val="24"/>
        </w:rPr>
        <w:t xml:space="preserve"> or Sub-Committee</w:t>
      </w:r>
      <w:r w:rsidRPr="00E53FAF">
        <w:rPr>
          <w:rFonts w:ascii="Arial" w:hAnsi="Arial" w:cs="Arial"/>
          <w:sz w:val="24"/>
          <w:szCs w:val="24"/>
        </w:rPr>
        <w:t xml:space="preserve">  of  the  </w:t>
      </w:r>
      <w:r w:rsidR="00835BBF" w:rsidRPr="00E53FAF">
        <w:rPr>
          <w:rFonts w:ascii="Arial" w:hAnsi="Arial" w:cs="Arial"/>
          <w:sz w:val="24"/>
          <w:szCs w:val="24"/>
        </w:rPr>
        <w:t>LLCA</w:t>
      </w:r>
      <w:r w:rsidRPr="00E53FAF">
        <w:rPr>
          <w:rFonts w:ascii="Arial" w:hAnsi="Arial" w:cs="Arial"/>
          <w:sz w:val="24"/>
          <w:szCs w:val="24"/>
        </w:rPr>
        <w:t xml:space="preserve">  will  be  determined  by  the </w:t>
      </w:r>
      <w:r w:rsidR="007F63CE" w:rsidRPr="00E53FAF">
        <w:rPr>
          <w:rFonts w:ascii="Arial" w:hAnsi="Arial" w:cs="Arial"/>
          <w:sz w:val="24"/>
          <w:szCs w:val="24"/>
        </w:rPr>
        <w:t>LLCA</w:t>
      </w:r>
      <w:r w:rsidR="00330B3F" w:rsidRPr="00E53FAF">
        <w:rPr>
          <w:rFonts w:ascii="Arial" w:hAnsi="Arial" w:cs="Arial"/>
          <w:sz w:val="24"/>
          <w:szCs w:val="24"/>
        </w:rPr>
        <w:t xml:space="preserve"> (to include where expressly stated in this Constitution)</w:t>
      </w:r>
      <w:r w:rsidRPr="00E53FAF">
        <w:rPr>
          <w:rFonts w:ascii="Arial" w:hAnsi="Arial" w:cs="Arial"/>
          <w:sz w:val="24"/>
          <w:szCs w:val="24"/>
        </w:rPr>
        <w:t xml:space="preserve">. </w:t>
      </w:r>
    </w:p>
    <w:p w:rsidR="00D709DA" w:rsidRDefault="00D709DA" w:rsidP="00D709DA">
      <w:pPr>
        <w:pStyle w:val="ListParagraph"/>
        <w:tabs>
          <w:tab w:val="left" w:pos="567"/>
        </w:tabs>
        <w:spacing w:after="0" w:line="240" w:lineRule="auto"/>
        <w:ind w:left="851"/>
        <w:jc w:val="both"/>
        <w:rPr>
          <w:rFonts w:ascii="Arial" w:hAnsi="Arial" w:cs="Arial"/>
          <w:sz w:val="24"/>
          <w:szCs w:val="24"/>
        </w:rPr>
      </w:pPr>
    </w:p>
    <w:p w:rsidR="00D727CC" w:rsidRDefault="00D727CC"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Pr>
          <w:rFonts w:ascii="Arial" w:hAnsi="Arial" w:cs="Arial"/>
          <w:sz w:val="24"/>
          <w:szCs w:val="24"/>
        </w:rPr>
        <w:t>Where,</w:t>
      </w:r>
      <w:r w:rsidRPr="00012A20">
        <w:rPr>
          <w:rFonts w:ascii="Arial" w:hAnsi="Arial" w:cs="Arial"/>
          <w:sz w:val="24"/>
          <w:szCs w:val="24"/>
        </w:rPr>
        <w:t xml:space="preserve"> </w:t>
      </w:r>
      <w:r w:rsidR="0029371F" w:rsidRPr="00012A20">
        <w:rPr>
          <w:rFonts w:ascii="Arial" w:hAnsi="Arial" w:cs="Arial"/>
          <w:sz w:val="24"/>
          <w:szCs w:val="24"/>
        </w:rPr>
        <w:t xml:space="preserve">during any meeting of the </w:t>
      </w:r>
      <w:r w:rsidR="007F63CE" w:rsidRPr="00012A20">
        <w:rPr>
          <w:rFonts w:ascii="Arial" w:hAnsi="Arial" w:cs="Arial"/>
          <w:sz w:val="24"/>
          <w:szCs w:val="24"/>
        </w:rPr>
        <w:t>LLCA</w:t>
      </w:r>
      <w:r w:rsidR="0029371F" w:rsidRPr="00012A20">
        <w:rPr>
          <w:rFonts w:ascii="Arial" w:hAnsi="Arial" w:cs="Arial"/>
          <w:sz w:val="24"/>
          <w:szCs w:val="24"/>
        </w:rPr>
        <w:t xml:space="preserve"> the Chair after counting the number of members present declares that there is not a quorum present</w:t>
      </w:r>
      <w:r>
        <w:rPr>
          <w:rFonts w:ascii="Arial" w:hAnsi="Arial" w:cs="Arial"/>
          <w:sz w:val="24"/>
          <w:szCs w:val="24"/>
        </w:rPr>
        <w:t xml:space="preserve"> to enable a decision to be taken with reserved status in accordance with E1.</w:t>
      </w:r>
      <w:r w:rsidR="00BE013F">
        <w:rPr>
          <w:rFonts w:ascii="Arial" w:hAnsi="Arial" w:cs="Arial"/>
          <w:sz w:val="24"/>
          <w:szCs w:val="24"/>
        </w:rPr>
        <w:t>30</w:t>
      </w:r>
      <w:r>
        <w:rPr>
          <w:rFonts w:ascii="Arial" w:hAnsi="Arial" w:cs="Arial"/>
          <w:sz w:val="24"/>
          <w:szCs w:val="24"/>
        </w:rPr>
        <w:t>.3.7 or that requires unanimous approval in accordance with E1.</w:t>
      </w:r>
      <w:r w:rsidR="00BE013F">
        <w:rPr>
          <w:rFonts w:ascii="Arial" w:hAnsi="Arial" w:cs="Arial"/>
          <w:sz w:val="24"/>
          <w:szCs w:val="24"/>
        </w:rPr>
        <w:t>30</w:t>
      </w:r>
      <w:r>
        <w:rPr>
          <w:rFonts w:ascii="Arial" w:hAnsi="Arial" w:cs="Arial"/>
          <w:sz w:val="24"/>
          <w:szCs w:val="24"/>
        </w:rPr>
        <w:t>.4.2, consideration of those items shall be postponed</w:t>
      </w:r>
      <w:r w:rsidR="0029371F" w:rsidRPr="00012A20">
        <w:rPr>
          <w:rFonts w:ascii="Arial" w:hAnsi="Arial" w:cs="Arial"/>
          <w:sz w:val="24"/>
          <w:szCs w:val="24"/>
        </w:rPr>
        <w:t xml:space="preserve"> </w:t>
      </w:r>
      <w:r w:rsidRPr="00D727CC">
        <w:rPr>
          <w:rFonts w:ascii="Arial" w:hAnsi="Arial" w:cs="Arial"/>
          <w:sz w:val="24"/>
          <w:szCs w:val="24"/>
        </w:rPr>
        <w:t xml:space="preserve">to a time fixed by the Chair at the time the </w:t>
      </w:r>
      <w:r>
        <w:rPr>
          <w:rFonts w:ascii="Arial" w:hAnsi="Arial" w:cs="Arial"/>
          <w:sz w:val="24"/>
          <w:szCs w:val="24"/>
        </w:rPr>
        <w:t>item is postponed</w:t>
      </w:r>
      <w:r w:rsidRPr="00D727CC">
        <w:rPr>
          <w:rFonts w:ascii="Arial" w:hAnsi="Arial" w:cs="Arial"/>
          <w:sz w:val="24"/>
          <w:szCs w:val="24"/>
        </w:rPr>
        <w:t>, or, if he or she does not fix a time, to the next ordinary meeting of the LLCA.</w:t>
      </w:r>
    </w:p>
    <w:p w:rsidR="00D727CC" w:rsidRPr="00D727CC" w:rsidRDefault="00D727CC" w:rsidP="00D727CC">
      <w:pPr>
        <w:pStyle w:val="ListParagraph"/>
        <w:rPr>
          <w:rFonts w:ascii="Arial" w:hAnsi="Arial" w:cs="Arial"/>
          <w:sz w:val="24"/>
          <w:szCs w:val="24"/>
        </w:rPr>
      </w:pPr>
    </w:p>
    <w:p w:rsidR="0029371F" w:rsidRDefault="00D727CC"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D727CC">
        <w:rPr>
          <w:rFonts w:ascii="Arial" w:hAnsi="Arial" w:cs="Arial"/>
          <w:sz w:val="24"/>
          <w:szCs w:val="24"/>
        </w:rPr>
        <w:t>Where, during any meeting of the LLCA the Chair after counting the number of members present declares that there is not a quorum present</w:t>
      </w:r>
      <w:r>
        <w:rPr>
          <w:rFonts w:ascii="Arial" w:hAnsi="Arial" w:cs="Arial"/>
          <w:sz w:val="24"/>
          <w:szCs w:val="24"/>
        </w:rPr>
        <w:t xml:space="preserve"> for the transaction of ordinary business (i.e. business that is outside the requirements for reserved status or unanimous approval)</w:t>
      </w:r>
      <w:r w:rsidRPr="00D727CC">
        <w:rPr>
          <w:rFonts w:ascii="Arial" w:hAnsi="Arial" w:cs="Arial"/>
          <w:sz w:val="24"/>
          <w:szCs w:val="24"/>
        </w:rPr>
        <w:t xml:space="preserve"> </w:t>
      </w:r>
      <w:r w:rsidR="0029371F" w:rsidRPr="00012A20">
        <w:rPr>
          <w:rFonts w:ascii="Arial" w:hAnsi="Arial" w:cs="Arial"/>
          <w:sz w:val="24"/>
          <w:szCs w:val="24"/>
        </w:rPr>
        <w:t xml:space="preserve">the meeting shall stand adjourned.  The consideration of any business not transacted shall be adjourned to a time fixed by the Chair at the time the meeting is adjourned, or, if he or she does not fix a time, to the next ordinary meeting of the </w:t>
      </w:r>
      <w:r w:rsidR="007F63CE" w:rsidRPr="00012A20">
        <w:rPr>
          <w:rFonts w:ascii="Arial" w:hAnsi="Arial" w:cs="Arial"/>
          <w:sz w:val="24"/>
          <w:szCs w:val="24"/>
        </w:rPr>
        <w:t>LLCA</w:t>
      </w:r>
      <w:r w:rsidR="0029371F" w:rsidRPr="00012A20">
        <w:rPr>
          <w:rFonts w:ascii="Arial" w:hAnsi="Arial" w:cs="Arial"/>
          <w:sz w:val="24"/>
          <w:szCs w:val="24"/>
        </w:rPr>
        <w:t>.</w:t>
      </w:r>
    </w:p>
    <w:p w:rsidR="00012A20" w:rsidRDefault="00012A20" w:rsidP="00012A20">
      <w:pPr>
        <w:pStyle w:val="ListParagraph"/>
        <w:tabs>
          <w:tab w:val="left" w:pos="567"/>
        </w:tabs>
        <w:spacing w:after="0" w:line="240" w:lineRule="auto"/>
        <w:ind w:left="851"/>
        <w:jc w:val="both"/>
        <w:rPr>
          <w:rFonts w:ascii="Arial" w:hAnsi="Arial" w:cs="Arial"/>
          <w:sz w:val="24"/>
          <w:szCs w:val="24"/>
        </w:rPr>
      </w:pPr>
    </w:p>
    <w:p w:rsidR="00012A20" w:rsidRPr="00012A20"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u w:val="single"/>
        </w:rPr>
        <w:t>Order of Business</w:t>
      </w:r>
    </w:p>
    <w:p w:rsidR="00012A20" w:rsidRDefault="0029371F" w:rsidP="00012A20">
      <w:pPr>
        <w:pStyle w:val="ListParagraph"/>
        <w:tabs>
          <w:tab w:val="left" w:pos="567"/>
        </w:tabs>
        <w:spacing w:after="0" w:line="240" w:lineRule="auto"/>
        <w:jc w:val="both"/>
        <w:rPr>
          <w:rFonts w:ascii="Arial" w:hAnsi="Arial" w:cs="Arial"/>
          <w:sz w:val="24"/>
          <w:szCs w:val="24"/>
        </w:rPr>
      </w:pPr>
      <w:r w:rsidRPr="00012A20">
        <w:rPr>
          <w:rFonts w:ascii="Arial" w:hAnsi="Arial" w:cs="Arial"/>
          <w:sz w:val="24"/>
          <w:szCs w:val="24"/>
        </w:rPr>
        <w:t xml:space="preserve">  </w:t>
      </w:r>
    </w:p>
    <w:p w:rsidR="005813BC" w:rsidRPr="00012A20" w:rsidRDefault="0029371F" w:rsidP="008750CA">
      <w:pPr>
        <w:pStyle w:val="ListParagraph"/>
        <w:numPr>
          <w:ilvl w:val="2"/>
          <w:numId w:val="18"/>
        </w:numPr>
        <w:tabs>
          <w:tab w:val="left" w:pos="851"/>
        </w:tabs>
        <w:spacing w:after="0" w:line="240" w:lineRule="auto"/>
        <w:ind w:left="851" w:hanging="851"/>
        <w:jc w:val="both"/>
        <w:rPr>
          <w:rFonts w:ascii="Arial" w:hAnsi="Arial" w:cs="Arial"/>
          <w:sz w:val="24"/>
          <w:szCs w:val="24"/>
        </w:rPr>
      </w:pPr>
      <w:r w:rsidRPr="00012A20">
        <w:rPr>
          <w:rFonts w:ascii="Arial" w:hAnsi="Arial" w:cs="Arial"/>
          <w:sz w:val="24"/>
          <w:szCs w:val="24"/>
        </w:rPr>
        <w:t xml:space="preserve">At every meeting of the </w:t>
      </w:r>
      <w:r w:rsidR="007F63CE" w:rsidRPr="00012A20">
        <w:rPr>
          <w:rFonts w:ascii="Arial" w:hAnsi="Arial" w:cs="Arial"/>
          <w:sz w:val="24"/>
          <w:szCs w:val="24"/>
        </w:rPr>
        <w:t>LLCA</w:t>
      </w:r>
      <w:r w:rsidRPr="00012A20">
        <w:rPr>
          <w:rFonts w:ascii="Arial" w:hAnsi="Arial" w:cs="Arial"/>
          <w:sz w:val="24"/>
          <w:szCs w:val="24"/>
        </w:rPr>
        <w:t xml:space="preserve"> the order of business shall be</w:t>
      </w:r>
      <w:r w:rsidR="005813BC" w:rsidRPr="00012A20">
        <w:rPr>
          <w:rFonts w:ascii="Arial" w:hAnsi="Arial" w:cs="Arial"/>
          <w:sz w:val="24"/>
          <w:szCs w:val="24"/>
        </w:rPr>
        <w:t>:</w:t>
      </w:r>
    </w:p>
    <w:p w:rsidR="00D748F1" w:rsidRPr="00E53FAF" w:rsidRDefault="00D748F1" w:rsidP="00C76427">
      <w:pPr>
        <w:pStyle w:val="ListParagraph"/>
        <w:tabs>
          <w:tab w:val="left" w:pos="567"/>
          <w:tab w:val="left" w:pos="1985"/>
        </w:tabs>
        <w:spacing w:after="0" w:line="240" w:lineRule="auto"/>
        <w:ind w:left="1985" w:hanging="1265"/>
        <w:jc w:val="both"/>
        <w:rPr>
          <w:rFonts w:ascii="Arial" w:hAnsi="Arial" w:cs="Arial"/>
          <w:sz w:val="24"/>
          <w:szCs w:val="24"/>
        </w:rPr>
      </w:pPr>
    </w:p>
    <w:p w:rsidR="005813BC" w:rsidRDefault="005813BC"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sidRPr="00E53FAF">
        <w:rPr>
          <w:rFonts w:ascii="Arial" w:hAnsi="Arial" w:cs="Arial"/>
          <w:sz w:val="24"/>
          <w:szCs w:val="24"/>
        </w:rPr>
        <w:t>To choose a person to preside if the Chair or Vice-Chair is absent;</w:t>
      </w:r>
    </w:p>
    <w:p w:rsidR="00C76427" w:rsidRDefault="00C76427" w:rsidP="00C76427">
      <w:pPr>
        <w:pStyle w:val="ListParagraph"/>
        <w:tabs>
          <w:tab w:val="left" w:pos="567"/>
          <w:tab w:val="left" w:pos="1985"/>
        </w:tabs>
        <w:spacing w:after="0" w:line="240" w:lineRule="auto"/>
        <w:ind w:left="1985" w:hanging="1265"/>
        <w:jc w:val="both"/>
        <w:rPr>
          <w:rFonts w:ascii="Arial" w:hAnsi="Arial" w:cs="Arial"/>
          <w:sz w:val="24"/>
          <w:szCs w:val="24"/>
        </w:rPr>
      </w:pPr>
    </w:p>
    <w:p w:rsidR="00C76427" w:rsidRDefault="005813BC"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sidRPr="00C76427">
        <w:rPr>
          <w:rFonts w:ascii="Arial" w:hAnsi="Arial" w:cs="Arial"/>
          <w:sz w:val="24"/>
          <w:szCs w:val="24"/>
        </w:rPr>
        <w:t>To deal with any business required by law to be done before any other business;</w:t>
      </w:r>
    </w:p>
    <w:p w:rsidR="00C76427" w:rsidRPr="00C76427" w:rsidRDefault="00C76427" w:rsidP="00C76427">
      <w:pPr>
        <w:pStyle w:val="ListParagraph"/>
        <w:tabs>
          <w:tab w:val="left" w:pos="1985"/>
        </w:tabs>
        <w:ind w:left="1985" w:hanging="1265"/>
        <w:rPr>
          <w:rFonts w:ascii="Arial" w:hAnsi="Arial" w:cs="Arial"/>
          <w:sz w:val="24"/>
          <w:szCs w:val="24"/>
        </w:rPr>
      </w:pPr>
    </w:p>
    <w:p w:rsidR="00C76427" w:rsidRDefault="005813BC"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sidRPr="00C76427">
        <w:rPr>
          <w:rFonts w:ascii="Arial" w:hAnsi="Arial" w:cs="Arial"/>
          <w:sz w:val="24"/>
          <w:szCs w:val="24"/>
        </w:rPr>
        <w:t>To confirm the minutes of the last meeting;</w:t>
      </w:r>
    </w:p>
    <w:p w:rsidR="00C76427" w:rsidRPr="00C76427" w:rsidRDefault="00C76427" w:rsidP="00C76427">
      <w:pPr>
        <w:pStyle w:val="ListParagraph"/>
        <w:tabs>
          <w:tab w:val="left" w:pos="1985"/>
        </w:tabs>
        <w:ind w:left="1985" w:hanging="1265"/>
        <w:rPr>
          <w:rFonts w:ascii="Arial" w:hAnsi="Arial" w:cs="Arial"/>
          <w:sz w:val="24"/>
          <w:szCs w:val="24"/>
        </w:rPr>
      </w:pPr>
    </w:p>
    <w:p w:rsidR="0075393E" w:rsidRDefault="0075393E"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Pr>
          <w:rFonts w:ascii="Arial" w:hAnsi="Arial" w:cs="Arial"/>
          <w:sz w:val="24"/>
          <w:szCs w:val="24"/>
        </w:rPr>
        <w:t xml:space="preserve">To seek any declarations of interests from Members in accordance with the Code of Conduct </w:t>
      </w:r>
    </w:p>
    <w:p w:rsidR="0075393E" w:rsidRPr="0075393E" w:rsidRDefault="0075393E" w:rsidP="0075393E">
      <w:pPr>
        <w:pStyle w:val="ListParagraph"/>
        <w:rPr>
          <w:rFonts w:ascii="Arial" w:hAnsi="Arial" w:cs="Arial"/>
          <w:sz w:val="24"/>
          <w:szCs w:val="24"/>
        </w:rPr>
      </w:pPr>
    </w:p>
    <w:p w:rsidR="00C76427" w:rsidRDefault="005813BC"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sidRPr="00C76427">
        <w:rPr>
          <w:rFonts w:ascii="Arial" w:hAnsi="Arial" w:cs="Arial"/>
          <w:sz w:val="24"/>
          <w:szCs w:val="24"/>
        </w:rPr>
        <w:t>To deal with any business expressly required by law to be done;</w:t>
      </w:r>
    </w:p>
    <w:p w:rsidR="00C76427" w:rsidRPr="00C76427" w:rsidRDefault="00C76427" w:rsidP="00C76427">
      <w:pPr>
        <w:pStyle w:val="ListParagraph"/>
        <w:tabs>
          <w:tab w:val="left" w:pos="1985"/>
        </w:tabs>
        <w:ind w:left="1985" w:hanging="1265"/>
        <w:rPr>
          <w:rFonts w:ascii="Arial" w:hAnsi="Arial" w:cs="Arial"/>
          <w:sz w:val="24"/>
          <w:szCs w:val="24"/>
        </w:rPr>
      </w:pPr>
    </w:p>
    <w:p w:rsidR="00C76427" w:rsidRDefault="005813BC"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sidRPr="00C76427">
        <w:rPr>
          <w:rFonts w:ascii="Arial" w:hAnsi="Arial" w:cs="Arial"/>
          <w:sz w:val="24"/>
          <w:szCs w:val="24"/>
        </w:rPr>
        <w:t>To answer questions asked under Rule</w:t>
      </w:r>
      <w:r w:rsidR="00D67E1E" w:rsidRPr="00C76427">
        <w:rPr>
          <w:rFonts w:ascii="Arial" w:hAnsi="Arial" w:cs="Arial"/>
          <w:sz w:val="24"/>
          <w:szCs w:val="24"/>
        </w:rPr>
        <w:t>s</w:t>
      </w:r>
      <w:r w:rsidRPr="00C76427">
        <w:rPr>
          <w:rFonts w:ascii="Arial" w:hAnsi="Arial" w:cs="Arial"/>
          <w:sz w:val="24"/>
          <w:szCs w:val="24"/>
        </w:rPr>
        <w:t xml:space="preserve"> E1.</w:t>
      </w:r>
      <w:r w:rsidR="00C76427">
        <w:rPr>
          <w:rFonts w:ascii="Arial" w:hAnsi="Arial" w:cs="Arial"/>
          <w:sz w:val="24"/>
          <w:szCs w:val="24"/>
        </w:rPr>
        <w:t>17and E1.18</w:t>
      </w:r>
      <w:r w:rsidRPr="00C76427">
        <w:rPr>
          <w:rFonts w:ascii="Arial" w:hAnsi="Arial" w:cs="Arial"/>
          <w:sz w:val="24"/>
          <w:szCs w:val="24"/>
        </w:rPr>
        <w:t>;</w:t>
      </w:r>
    </w:p>
    <w:p w:rsidR="00C76427" w:rsidRPr="00C76427" w:rsidRDefault="00C76427" w:rsidP="00C76427">
      <w:pPr>
        <w:pStyle w:val="ListParagraph"/>
        <w:tabs>
          <w:tab w:val="left" w:pos="1985"/>
        </w:tabs>
        <w:ind w:left="1985" w:hanging="1265"/>
        <w:rPr>
          <w:rFonts w:ascii="Arial" w:hAnsi="Arial" w:cs="Arial"/>
          <w:sz w:val="24"/>
          <w:szCs w:val="24"/>
        </w:rPr>
      </w:pPr>
    </w:p>
    <w:p w:rsidR="00C76427" w:rsidRDefault="005813BC"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sidRPr="00C76427">
        <w:rPr>
          <w:rFonts w:ascii="Arial" w:hAnsi="Arial" w:cs="Arial"/>
          <w:sz w:val="24"/>
          <w:szCs w:val="24"/>
        </w:rPr>
        <w:t>To dispose of business (if any) remaining from the last meeting;</w:t>
      </w:r>
    </w:p>
    <w:p w:rsidR="00C76427" w:rsidRPr="00C76427" w:rsidRDefault="00C76427" w:rsidP="00C76427">
      <w:pPr>
        <w:pStyle w:val="ListParagraph"/>
        <w:tabs>
          <w:tab w:val="left" w:pos="1985"/>
        </w:tabs>
        <w:ind w:left="1985" w:hanging="1265"/>
        <w:rPr>
          <w:rFonts w:ascii="Arial" w:hAnsi="Arial" w:cs="Arial"/>
          <w:sz w:val="24"/>
          <w:szCs w:val="24"/>
        </w:rPr>
      </w:pPr>
    </w:p>
    <w:p w:rsidR="00C76427" w:rsidRDefault="005813BC"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sidRPr="00C76427">
        <w:rPr>
          <w:rFonts w:ascii="Arial" w:hAnsi="Arial" w:cs="Arial"/>
          <w:sz w:val="24"/>
          <w:szCs w:val="24"/>
        </w:rPr>
        <w:t>To consider reports from Officers;</w:t>
      </w:r>
    </w:p>
    <w:p w:rsidR="00C76427" w:rsidRPr="00C76427" w:rsidRDefault="00C76427" w:rsidP="00C76427">
      <w:pPr>
        <w:pStyle w:val="ListParagraph"/>
        <w:tabs>
          <w:tab w:val="left" w:pos="1985"/>
        </w:tabs>
        <w:ind w:left="1985" w:hanging="1265"/>
        <w:rPr>
          <w:rFonts w:ascii="Arial" w:hAnsi="Arial" w:cs="Arial"/>
          <w:sz w:val="24"/>
          <w:szCs w:val="24"/>
        </w:rPr>
      </w:pPr>
    </w:p>
    <w:p w:rsidR="00C76427" w:rsidRDefault="005813BC"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sidRPr="00C76427">
        <w:rPr>
          <w:rFonts w:ascii="Arial" w:hAnsi="Arial" w:cs="Arial"/>
          <w:sz w:val="24"/>
          <w:szCs w:val="24"/>
        </w:rPr>
        <w:t xml:space="preserve">To consider reports requested by </w:t>
      </w:r>
      <w:r w:rsidR="00D67E1E" w:rsidRPr="00C76427">
        <w:rPr>
          <w:rFonts w:ascii="Arial" w:hAnsi="Arial" w:cs="Arial"/>
          <w:sz w:val="24"/>
          <w:szCs w:val="24"/>
        </w:rPr>
        <w:t>Members in accordance with Rule E1.</w:t>
      </w:r>
      <w:r w:rsidR="00C76427" w:rsidRPr="00C76427">
        <w:rPr>
          <w:rFonts w:ascii="Arial" w:hAnsi="Arial" w:cs="Arial"/>
          <w:sz w:val="24"/>
          <w:szCs w:val="24"/>
        </w:rPr>
        <w:t>12.</w:t>
      </w:r>
      <w:r w:rsidR="00C76427">
        <w:rPr>
          <w:rFonts w:ascii="Arial" w:hAnsi="Arial" w:cs="Arial"/>
          <w:sz w:val="24"/>
          <w:szCs w:val="24"/>
        </w:rPr>
        <w:t>2</w:t>
      </w:r>
      <w:r w:rsidR="00D748F1" w:rsidRPr="00C76427">
        <w:rPr>
          <w:rFonts w:ascii="Arial" w:hAnsi="Arial" w:cs="Arial"/>
          <w:sz w:val="24"/>
          <w:szCs w:val="24"/>
        </w:rPr>
        <w:t>;</w:t>
      </w:r>
    </w:p>
    <w:p w:rsidR="00C76427" w:rsidRPr="00C76427" w:rsidRDefault="00C76427" w:rsidP="00C76427">
      <w:pPr>
        <w:pStyle w:val="ListParagraph"/>
        <w:tabs>
          <w:tab w:val="left" w:pos="1985"/>
        </w:tabs>
        <w:ind w:left="1985" w:hanging="1265"/>
        <w:rPr>
          <w:rFonts w:ascii="Arial" w:hAnsi="Arial" w:cs="Arial"/>
          <w:sz w:val="24"/>
          <w:szCs w:val="24"/>
        </w:rPr>
      </w:pPr>
    </w:p>
    <w:p w:rsidR="00C76427" w:rsidRDefault="005813BC"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sidRPr="00C76427">
        <w:rPr>
          <w:rFonts w:ascii="Arial" w:hAnsi="Arial" w:cs="Arial"/>
          <w:sz w:val="24"/>
          <w:szCs w:val="24"/>
        </w:rPr>
        <w:t>To appoint individuals to the Committees and Sub-Com</w:t>
      </w:r>
      <w:r w:rsidR="00D67E1E" w:rsidRPr="00C76427">
        <w:rPr>
          <w:rFonts w:ascii="Arial" w:hAnsi="Arial" w:cs="Arial"/>
          <w:sz w:val="24"/>
          <w:szCs w:val="24"/>
        </w:rPr>
        <w:t>mittees in accordance with</w:t>
      </w:r>
      <w:r w:rsidR="0014473F" w:rsidRPr="00C76427">
        <w:rPr>
          <w:rFonts w:ascii="Arial" w:hAnsi="Arial" w:cs="Arial"/>
          <w:sz w:val="24"/>
          <w:szCs w:val="24"/>
        </w:rPr>
        <w:t xml:space="preserve"> Article A7.2 and A7.3</w:t>
      </w:r>
      <w:r w:rsidRPr="00C76427">
        <w:rPr>
          <w:rFonts w:ascii="Arial" w:hAnsi="Arial" w:cs="Arial"/>
          <w:sz w:val="24"/>
          <w:szCs w:val="24"/>
        </w:rPr>
        <w:t>;</w:t>
      </w:r>
    </w:p>
    <w:p w:rsidR="00C76427" w:rsidRPr="00C76427" w:rsidRDefault="00C76427" w:rsidP="00C76427">
      <w:pPr>
        <w:pStyle w:val="ListParagraph"/>
        <w:tabs>
          <w:tab w:val="left" w:pos="1985"/>
        </w:tabs>
        <w:ind w:left="1985" w:hanging="1265"/>
        <w:rPr>
          <w:rFonts w:ascii="Arial" w:hAnsi="Arial" w:cs="Arial"/>
          <w:sz w:val="24"/>
          <w:szCs w:val="24"/>
        </w:rPr>
      </w:pPr>
    </w:p>
    <w:p w:rsidR="00C76427" w:rsidRDefault="005813BC"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sidRPr="00C76427">
        <w:rPr>
          <w:rFonts w:ascii="Arial" w:hAnsi="Arial" w:cs="Arial"/>
          <w:sz w:val="24"/>
          <w:szCs w:val="24"/>
        </w:rPr>
        <w:t>To appoint any other individual or persons to any office;</w:t>
      </w:r>
    </w:p>
    <w:p w:rsidR="00C76427" w:rsidRPr="00C76427" w:rsidRDefault="00C76427" w:rsidP="00C76427">
      <w:pPr>
        <w:pStyle w:val="ListParagraph"/>
        <w:tabs>
          <w:tab w:val="left" w:pos="1985"/>
        </w:tabs>
        <w:ind w:left="1985" w:hanging="1265"/>
        <w:rPr>
          <w:rFonts w:ascii="Arial" w:hAnsi="Arial" w:cs="Arial"/>
          <w:sz w:val="24"/>
          <w:szCs w:val="24"/>
        </w:rPr>
      </w:pPr>
    </w:p>
    <w:p w:rsidR="005813BC" w:rsidRPr="00C76427" w:rsidRDefault="005813BC" w:rsidP="008750CA">
      <w:pPr>
        <w:pStyle w:val="ListParagraph"/>
        <w:numPr>
          <w:ilvl w:val="3"/>
          <w:numId w:val="18"/>
        </w:numPr>
        <w:tabs>
          <w:tab w:val="left" w:pos="567"/>
          <w:tab w:val="left" w:pos="1985"/>
        </w:tabs>
        <w:spacing w:after="0" w:line="240" w:lineRule="auto"/>
        <w:ind w:left="1985" w:hanging="1265"/>
        <w:jc w:val="both"/>
        <w:rPr>
          <w:rFonts w:ascii="Arial" w:hAnsi="Arial" w:cs="Arial"/>
          <w:sz w:val="24"/>
          <w:szCs w:val="24"/>
        </w:rPr>
      </w:pPr>
      <w:r w:rsidRPr="00C76427">
        <w:rPr>
          <w:rFonts w:ascii="Arial" w:hAnsi="Arial" w:cs="Arial"/>
          <w:sz w:val="24"/>
          <w:szCs w:val="24"/>
        </w:rPr>
        <w:t>Other business, if any, specified in the summons.</w:t>
      </w:r>
    </w:p>
    <w:p w:rsidR="00D748F1" w:rsidRPr="00E53FAF" w:rsidRDefault="00D748F1" w:rsidP="00E53FAF">
      <w:pPr>
        <w:tabs>
          <w:tab w:val="left" w:pos="567"/>
        </w:tabs>
        <w:spacing w:after="0" w:line="240" w:lineRule="auto"/>
        <w:jc w:val="both"/>
        <w:rPr>
          <w:rFonts w:ascii="Arial" w:hAnsi="Arial" w:cs="Arial"/>
          <w:sz w:val="24"/>
          <w:szCs w:val="24"/>
        </w:rPr>
      </w:pPr>
    </w:p>
    <w:p w:rsidR="005813BC" w:rsidRDefault="005813BC" w:rsidP="008750CA">
      <w:pPr>
        <w:pStyle w:val="ListParagraph"/>
        <w:numPr>
          <w:ilvl w:val="2"/>
          <w:numId w:val="18"/>
        </w:numPr>
        <w:tabs>
          <w:tab w:val="left" w:pos="993"/>
        </w:tabs>
        <w:spacing w:after="0" w:line="240" w:lineRule="auto"/>
        <w:ind w:left="851" w:hanging="851"/>
        <w:jc w:val="both"/>
        <w:rPr>
          <w:rFonts w:ascii="Arial" w:hAnsi="Arial" w:cs="Arial"/>
          <w:sz w:val="24"/>
          <w:szCs w:val="24"/>
        </w:rPr>
      </w:pPr>
      <w:r w:rsidRPr="00E53FAF">
        <w:rPr>
          <w:rFonts w:ascii="Arial" w:hAnsi="Arial" w:cs="Arial"/>
          <w:sz w:val="24"/>
          <w:szCs w:val="24"/>
        </w:rPr>
        <w:t>The Monitoring Officer shall set out in the agenda for each meeting of the LLCA the items of business requested by Members (if any) in the order in which they have been received, unless the Member concerned has given written notice to the Monitoring Officer prior to the issue of the agenda for the meeting, for it to be withdrawn.  If the Member concerned is not present at the meeting when an item of which they have given notice comes up for discussion, this item shall, unless the LLCA decides otherwise, be treated as withdrawn.</w:t>
      </w:r>
    </w:p>
    <w:p w:rsidR="00012A20" w:rsidRPr="00012A20" w:rsidRDefault="00012A20" w:rsidP="00012A20">
      <w:pPr>
        <w:pStyle w:val="ListParagraph"/>
        <w:rPr>
          <w:rFonts w:ascii="Arial" w:hAnsi="Arial" w:cs="Arial"/>
          <w:sz w:val="24"/>
          <w:szCs w:val="24"/>
        </w:rPr>
      </w:pPr>
    </w:p>
    <w:p w:rsidR="00012A20" w:rsidRPr="00012A20" w:rsidRDefault="00C11D64" w:rsidP="008750CA">
      <w:pPr>
        <w:pStyle w:val="ListParagraph"/>
        <w:numPr>
          <w:ilvl w:val="1"/>
          <w:numId w:val="18"/>
        </w:numPr>
        <w:tabs>
          <w:tab w:val="left" w:pos="567"/>
        </w:tabs>
        <w:spacing w:after="0" w:line="240" w:lineRule="auto"/>
        <w:jc w:val="both"/>
        <w:rPr>
          <w:rFonts w:ascii="Arial" w:hAnsi="Arial" w:cs="Arial"/>
          <w:sz w:val="24"/>
          <w:szCs w:val="24"/>
        </w:rPr>
      </w:pPr>
      <w:r w:rsidRPr="00012A20">
        <w:rPr>
          <w:rFonts w:ascii="Arial" w:hAnsi="Arial" w:cs="Arial"/>
          <w:sz w:val="24"/>
          <w:szCs w:val="24"/>
          <w:u w:val="single"/>
        </w:rPr>
        <w:t>Variation of Order of Business</w:t>
      </w:r>
    </w:p>
    <w:p w:rsidR="00012A20" w:rsidRPr="00012A20" w:rsidRDefault="00012A20" w:rsidP="00012A20">
      <w:pPr>
        <w:pStyle w:val="ListParagraph"/>
        <w:tabs>
          <w:tab w:val="left" w:pos="567"/>
        </w:tabs>
        <w:spacing w:after="0" w:line="240" w:lineRule="auto"/>
        <w:ind w:left="1440"/>
        <w:jc w:val="both"/>
        <w:rPr>
          <w:rFonts w:ascii="Arial" w:hAnsi="Arial" w:cs="Arial"/>
          <w:sz w:val="24"/>
          <w:szCs w:val="24"/>
        </w:rPr>
      </w:pPr>
    </w:p>
    <w:p w:rsidR="00C11D64" w:rsidRPr="00012A20" w:rsidRDefault="00C11D64" w:rsidP="008750CA">
      <w:pPr>
        <w:pStyle w:val="ListParagraph"/>
        <w:numPr>
          <w:ilvl w:val="2"/>
          <w:numId w:val="18"/>
        </w:numPr>
        <w:tabs>
          <w:tab w:val="left" w:pos="567"/>
        </w:tabs>
        <w:spacing w:after="0" w:line="240" w:lineRule="auto"/>
        <w:ind w:left="993" w:hanging="993"/>
        <w:jc w:val="both"/>
        <w:rPr>
          <w:rFonts w:ascii="Arial" w:hAnsi="Arial" w:cs="Arial"/>
          <w:sz w:val="24"/>
          <w:szCs w:val="24"/>
        </w:rPr>
      </w:pPr>
      <w:r w:rsidRPr="00012A20">
        <w:rPr>
          <w:rFonts w:ascii="Arial" w:hAnsi="Arial" w:cs="Arial"/>
          <w:sz w:val="24"/>
          <w:szCs w:val="24"/>
        </w:rPr>
        <w:t>Bu</w:t>
      </w:r>
      <w:r w:rsidR="00C76427">
        <w:rPr>
          <w:rFonts w:ascii="Arial" w:hAnsi="Arial" w:cs="Arial"/>
          <w:sz w:val="24"/>
          <w:szCs w:val="24"/>
        </w:rPr>
        <w:t>siness falling within Rules E1.12.1</w:t>
      </w:r>
      <w:r w:rsidRPr="00012A20">
        <w:rPr>
          <w:rFonts w:ascii="Arial" w:hAnsi="Arial" w:cs="Arial"/>
          <w:sz w:val="24"/>
          <w:szCs w:val="24"/>
        </w:rPr>
        <w:t>.1, E1.</w:t>
      </w:r>
      <w:r w:rsidR="00C76427">
        <w:rPr>
          <w:rFonts w:ascii="Arial" w:hAnsi="Arial" w:cs="Arial"/>
          <w:sz w:val="24"/>
          <w:szCs w:val="24"/>
        </w:rPr>
        <w:t>12.1</w:t>
      </w:r>
      <w:r w:rsidRPr="00012A20">
        <w:rPr>
          <w:rFonts w:ascii="Arial" w:hAnsi="Arial" w:cs="Arial"/>
          <w:sz w:val="24"/>
          <w:szCs w:val="24"/>
        </w:rPr>
        <w:t>.2, E1.</w:t>
      </w:r>
      <w:r w:rsidR="00C76427">
        <w:rPr>
          <w:rFonts w:ascii="Arial" w:hAnsi="Arial" w:cs="Arial"/>
          <w:sz w:val="24"/>
          <w:szCs w:val="24"/>
        </w:rPr>
        <w:t>12.1</w:t>
      </w:r>
      <w:r w:rsidRPr="00012A20">
        <w:rPr>
          <w:rFonts w:ascii="Arial" w:hAnsi="Arial" w:cs="Arial"/>
          <w:sz w:val="24"/>
          <w:szCs w:val="24"/>
        </w:rPr>
        <w:t>.3 and E1.</w:t>
      </w:r>
      <w:r w:rsidR="00C76427">
        <w:rPr>
          <w:rFonts w:ascii="Arial" w:hAnsi="Arial" w:cs="Arial"/>
          <w:sz w:val="24"/>
          <w:szCs w:val="24"/>
        </w:rPr>
        <w:t>12.1</w:t>
      </w:r>
      <w:r w:rsidRPr="00012A20">
        <w:rPr>
          <w:rFonts w:ascii="Arial" w:hAnsi="Arial" w:cs="Arial"/>
          <w:sz w:val="24"/>
          <w:szCs w:val="24"/>
        </w:rPr>
        <w:t>.5 shall not be displaced, but otherwise the order of business may be varied:</w:t>
      </w:r>
    </w:p>
    <w:p w:rsidR="00D748F1" w:rsidRPr="00E53FAF" w:rsidRDefault="00D748F1" w:rsidP="00E53FAF">
      <w:pPr>
        <w:pStyle w:val="ListParagraph"/>
        <w:tabs>
          <w:tab w:val="left" w:pos="567"/>
        </w:tabs>
        <w:spacing w:after="0" w:line="240" w:lineRule="auto"/>
        <w:jc w:val="both"/>
        <w:rPr>
          <w:rFonts w:ascii="Arial" w:hAnsi="Arial" w:cs="Arial"/>
          <w:sz w:val="24"/>
          <w:szCs w:val="24"/>
        </w:rPr>
      </w:pPr>
    </w:p>
    <w:p w:rsidR="00C11D64" w:rsidRDefault="00C11D64" w:rsidP="008750CA">
      <w:pPr>
        <w:pStyle w:val="ListParagraph"/>
        <w:numPr>
          <w:ilvl w:val="3"/>
          <w:numId w:val="18"/>
        </w:numPr>
        <w:tabs>
          <w:tab w:val="left" w:pos="1985"/>
        </w:tabs>
        <w:spacing w:after="0" w:line="240" w:lineRule="auto"/>
        <w:ind w:left="1985" w:hanging="1134"/>
        <w:jc w:val="both"/>
        <w:rPr>
          <w:rFonts w:ascii="Arial" w:hAnsi="Arial" w:cs="Arial"/>
          <w:sz w:val="24"/>
          <w:szCs w:val="24"/>
        </w:rPr>
      </w:pPr>
      <w:r w:rsidRPr="00E53FAF">
        <w:rPr>
          <w:rFonts w:ascii="Arial" w:hAnsi="Arial" w:cs="Arial"/>
          <w:sz w:val="24"/>
          <w:szCs w:val="24"/>
        </w:rPr>
        <w:t>by the Chair at his or her discretion;</w:t>
      </w:r>
    </w:p>
    <w:p w:rsidR="00760D0E" w:rsidRPr="00760D0E" w:rsidRDefault="00760D0E" w:rsidP="00760D0E">
      <w:pPr>
        <w:tabs>
          <w:tab w:val="left" w:pos="1985"/>
        </w:tabs>
        <w:spacing w:after="0" w:line="240" w:lineRule="auto"/>
        <w:ind w:left="1985" w:hanging="1134"/>
        <w:jc w:val="both"/>
        <w:rPr>
          <w:rFonts w:ascii="Arial" w:hAnsi="Arial" w:cs="Arial"/>
          <w:sz w:val="24"/>
          <w:szCs w:val="24"/>
        </w:rPr>
      </w:pPr>
    </w:p>
    <w:p w:rsidR="00760D0E" w:rsidRDefault="00C11D64" w:rsidP="008750CA">
      <w:pPr>
        <w:pStyle w:val="ListParagraph"/>
        <w:numPr>
          <w:ilvl w:val="3"/>
          <w:numId w:val="18"/>
        </w:numPr>
        <w:tabs>
          <w:tab w:val="left" w:pos="1985"/>
        </w:tabs>
        <w:spacing w:after="0" w:line="240" w:lineRule="auto"/>
        <w:ind w:left="1985" w:hanging="1134"/>
        <w:jc w:val="both"/>
        <w:rPr>
          <w:rFonts w:ascii="Arial" w:hAnsi="Arial" w:cs="Arial"/>
          <w:sz w:val="24"/>
          <w:szCs w:val="24"/>
        </w:rPr>
      </w:pPr>
      <w:proofErr w:type="gramStart"/>
      <w:r w:rsidRPr="00760D0E">
        <w:rPr>
          <w:rFonts w:ascii="Arial" w:hAnsi="Arial" w:cs="Arial"/>
          <w:sz w:val="24"/>
          <w:szCs w:val="24"/>
        </w:rPr>
        <w:t>by</w:t>
      </w:r>
      <w:proofErr w:type="gramEnd"/>
      <w:r w:rsidRPr="00760D0E">
        <w:rPr>
          <w:rFonts w:ascii="Arial" w:hAnsi="Arial" w:cs="Arial"/>
          <w:sz w:val="24"/>
          <w:szCs w:val="24"/>
        </w:rPr>
        <w:t xml:space="preserve"> a resolution passed at the</w:t>
      </w:r>
      <w:r w:rsidR="00760D0E">
        <w:rPr>
          <w:rFonts w:ascii="Arial" w:hAnsi="Arial" w:cs="Arial"/>
          <w:sz w:val="24"/>
          <w:szCs w:val="24"/>
        </w:rPr>
        <w:t xml:space="preserve"> meeting.  A motion to vary the </w:t>
      </w:r>
      <w:r w:rsidRPr="00760D0E">
        <w:rPr>
          <w:rFonts w:ascii="Arial" w:hAnsi="Arial" w:cs="Arial"/>
          <w:sz w:val="24"/>
          <w:szCs w:val="24"/>
        </w:rPr>
        <w:t>order of business shall be moved and seconded formally and put without discussion;</w:t>
      </w:r>
    </w:p>
    <w:p w:rsidR="009B042D" w:rsidRPr="009B042D" w:rsidRDefault="009B042D" w:rsidP="009B042D">
      <w:pPr>
        <w:tabs>
          <w:tab w:val="left" w:pos="1985"/>
        </w:tabs>
        <w:spacing w:after="0" w:line="240" w:lineRule="auto"/>
        <w:jc w:val="both"/>
        <w:rPr>
          <w:rFonts w:ascii="Arial" w:hAnsi="Arial" w:cs="Arial"/>
          <w:sz w:val="24"/>
          <w:szCs w:val="24"/>
        </w:rPr>
      </w:pPr>
    </w:p>
    <w:p w:rsidR="00760D0E" w:rsidRDefault="00C11D64" w:rsidP="008750CA">
      <w:pPr>
        <w:pStyle w:val="ListParagraph"/>
        <w:numPr>
          <w:ilvl w:val="3"/>
          <w:numId w:val="18"/>
        </w:numPr>
        <w:tabs>
          <w:tab w:val="left" w:pos="1985"/>
        </w:tabs>
        <w:spacing w:after="0" w:line="240" w:lineRule="auto"/>
        <w:ind w:left="1985" w:hanging="1134"/>
        <w:jc w:val="both"/>
        <w:rPr>
          <w:rFonts w:ascii="Arial" w:hAnsi="Arial" w:cs="Arial"/>
          <w:sz w:val="24"/>
          <w:szCs w:val="24"/>
        </w:rPr>
      </w:pPr>
      <w:proofErr w:type="gramStart"/>
      <w:r w:rsidRPr="00760D0E">
        <w:rPr>
          <w:rFonts w:ascii="Arial" w:hAnsi="Arial" w:cs="Arial"/>
          <w:sz w:val="24"/>
          <w:szCs w:val="24"/>
        </w:rPr>
        <w:t>by</w:t>
      </w:r>
      <w:proofErr w:type="gramEnd"/>
      <w:r w:rsidRPr="00760D0E">
        <w:rPr>
          <w:rFonts w:ascii="Arial" w:hAnsi="Arial" w:cs="Arial"/>
          <w:sz w:val="24"/>
          <w:szCs w:val="24"/>
        </w:rPr>
        <w:t xml:space="preserve"> the Chair bringing before the LLCA at his or her discretion any matter that he or she considers appropriate to b</w:t>
      </w:r>
      <w:r w:rsidR="00D67E1E" w:rsidRPr="00760D0E">
        <w:rPr>
          <w:rFonts w:ascii="Arial" w:hAnsi="Arial" w:cs="Arial"/>
          <w:sz w:val="24"/>
          <w:szCs w:val="24"/>
        </w:rPr>
        <w:t>ring</w:t>
      </w:r>
      <w:r w:rsidRPr="00760D0E">
        <w:rPr>
          <w:rFonts w:ascii="Arial" w:hAnsi="Arial" w:cs="Arial"/>
          <w:sz w:val="24"/>
          <w:szCs w:val="24"/>
        </w:rPr>
        <w:t xml:space="preserve"> before the LLCA as a matter of urgency.</w:t>
      </w:r>
      <w:r w:rsidRPr="00760D0E" w:rsidDel="00C11D64">
        <w:rPr>
          <w:rFonts w:ascii="Arial" w:hAnsi="Arial" w:cs="Arial"/>
          <w:sz w:val="24"/>
          <w:szCs w:val="24"/>
        </w:rPr>
        <w:t xml:space="preserve"> </w:t>
      </w:r>
      <w:r w:rsidR="0029371F" w:rsidRPr="00760D0E">
        <w:rPr>
          <w:rFonts w:ascii="Arial" w:hAnsi="Arial" w:cs="Arial"/>
          <w:sz w:val="24"/>
          <w:szCs w:val="24"/>
        </w:rPr>
        <w:t xml:space="preserve"> </w:t>
      </w:r>
    </w:p>
    <w:p w:rsidR="00760D0E" w:rsidRDefault="00760D0E" w:rsidP="00760D0E">
      <w:pPr>
        <w:pStyle w:val="ListParagraph"/>
        <w:tabs>
          <w:tab w:val="left" w:pos="1985"/>
        </w:tabs>
        <w:spacing w:after="0" w:line="240" w:lineRule="auto"/>
        <w:ind w:left="1985"/>
        <w:jc w:val="both"/>
        <w:rPr>
          <w:rFonts w:ascii="Arial" w:hAnsi="Arial" w:cs="Arial"/>
          <w:sz w:val="24"/>
          <w:szCs w:val="24"/>
        </w:rPr>
      </w:pPr>
    </w:p>
    <w:p w:rsidR="00C11D64" w:rsidRPr="00760D0E" w:rsidRDefault="00C11D64" w:rsidP="008750CA">
      <w:pPr>
        <w:pStyle w:val="ListParagraph"/>
        <w:numPr>
          <w:ilvl w:val="1"/>
          <w:numId w:val="18"/>
        </w:numPr>
        <w:tabs>
          <w:tab w:val="left" w:pos="1985"/>
        </w:tabs>
        <w:spacing w:after="0" w:line="240" w:lineRule="auto"/>
        <w:jc w:val="both"/>
        <w:rPr>
          <w:rFonts w:ascii="Arial" w:hAnsi="Arial" w:cs="Arial"/>
          <w:sz w:val="24"/>
          <w:szCs w:val="24"/>
        </w:rPr>
      </w:pPr>
      <w:r w:rsidRPr="00760D0E">
        <w:rPr>
          <w:rFonts w:ascii="Arial" w:hAnsi="Arial" w:cs="Arial"/>
          <w:sz w:val="24"/>
          <w:szCs w:val="24"/>
          <w:u w:val="single"/>
        </w:rPr>
        <w:t>Urgent Items</w:t>
      </w:r>
    </w:p>
    <w:p w:rsidR="00760D0E" w:rsidRPr="00760D0E" w:rsidRDefault="00760D0E" w:rsidP="00760D0E">
      <w:pPr>
        <w:pStyle w:val="ListParagraph"/>
        <w:tabs>
          <w:tab w:val="left" w:pos="1985"/>
        </w:tabs>
        <w:spacing w:after="0" w:line="240" w:lineRule="auto"/>
        <w:jc w:val="both"/>
        <w:rPr>
          <w:rFonts w:ascii="Arial" w:hAnsi="Arial" w:cs="Arial"/>
          <w:sz w:val="24"/>
          <w:szCs w:val="24"/>
        </w:rPr>
      </w:pPr>
    </w:p>
    <w:p w:rsidR="00C11D64" w:rsidRDefault="0075393E" w:rsidP="008750CA">
      <w:pPr>
        <w:pStyle w:val="ListParagraph"/>
        <w:numPr>
          <w:ilvl w:val="2"/>
          <w:numId w:val="18"/>
        </w:numPr>
        <w:tabs>
          <w:tab w:val="left" w:pos="1985"/>
        </w:tabs>
        <w:spacing w:after="0" w:line="240" w:lineRule="auto"/>
        <w:ind w:left="851" w:hanging="851"/>
        <w:jc w:val="both"/>
        <w:rPr>
          <w:rFonts w:ascii="Arial" w:hAnsi="Arial" w:cs="Arial"/>
          <w:sz w:val="24"/>
          <w:szCs w:val="24"/>
        </w:rPr>
      </w:pPr>
      <w:r>
        <w:rPr>
          <w:rFonts w:ascii="Arial" w:hAnsi="Arial" w:cs="Arial"/>
          <w:sz w:val="24"/>
          <w:szCs w:val="24"/>
        </w:rPr>
        <w:t>Subject to E1.14.2,</w:t>
      </w:r>
      <w:r w:rsidR="00D727CC">
        <w:rPr>
          <w:rFonts w:ascii="Arial" w:hAnsi="Arial" w:cs="Arial"/>
          <w:sz w:val="24"/>
          <w:szCs w:val="24"/>
        </w:rPr>
        <w:t xml:space="preserve"> </w:t>
      </w:r>
      <w:r>
        <w:rPr>
          <w:rFonts w:ascii="Arial" w:hAnsi="Arial" w:cs="Arial"/>
          <w:sz w:val="24"/>
          <w:szCs w:val="24"/>
        </w:rPr>
        <w:t>a</w:t>
      </w:r>
      <w:r w:rsidR="00C11D64" w:rsidRPr="00760D0E">
        <w:rPr>
          <w:rFonts w:ascii="Arial" w:hAnsi="Arial" w:cs="Arial"/>
          <w:sz w:val="24"/>
          <w:szCs w:val="24"/>
        </w:rPr>
        <w:t>ny item proposed to be included on the agenda or any meeting of the LLCA in accordance with Rule E1.</w:t>
      </w:r>
      <w:r w:rsidR="00C76427">
        <w:rPr>
          <w:rFonts w:ascii="Arial" w:hAnsi="Arial" w:cs="Arial"/>
          <w:sz w:val="24"/>
          <w:szCs w:val="24"/>
        </w:rPr>
        <w:t>12</w:t>
      </w:r>
      <w:r w:rsidR="00C11D64" w:rsidRPr="00760D0E">
        <w:rPr>
          <w:rFonts w:ascii="Arial" w:hAnsi="Arial" w:cs="Arial"/>
          <w:sz w:val="24"/>
          <w:szCs w:val="24"/>
        </w:rPr>
        <w:t xml:space="preserve"> above, which is not submitted before five clear days of the meeting shall not be included on the agenda for that meeting unless the Chair is of the opinion that the items should be considered at the meeting as a matter of urgency.  In this case the amended agenda for the meeting will state the reason for the late acceptance of any such item.</w:t>
      </w:r>
    </w:p>
    <w:p w:rsidR="00760D0E" w:rsidRDefault="00760D0E" w:rsidP="00760D0E">
      <w:pPr>
        <w:pStyle w:val="ListParagraph"/>
        <w:tabs>
          <w:tab w:val="left" w:pos="1985"/>
        </w:tabs>
        <w:spacing w:after="0" w:line="240" w:lineRule="auto"/>
        <w:ind w:left="851"/>
        <w:jc w:val="both"/>
        <w:rPr>
          <w:rFonts w:ascii="Arial" w:hAnsi="Arial" w:cs="Arial"/>
          <w:sz w:val="24"/>
          <w:szCs w:val="24"/>
        </w:rPr>
      </w:pPr>
    </w:p>
    <w:p w:rsidR="00C11D64" w:rsidRDefault="00C11D64" w:rsidP="008750CA">
      <w:pPr>
        <w:pStyle w:val="ListParagraph"/>
        <w:numPr>
          <w:ilvl w:val="2"/>
          <w:numId w:val="18"/>
        </w:numPr>
        <w:tabs>
          <w:tab w:val="left" w:pos="1985"/>
        </w:tabs>
        <w:spacing w:after="0" w:line="240" w:lineRule="auto"/>
        <w:ind w:left="851" w:hanging="851"/>
        <w:jc w:val="both"/>
        <w:rPr>
          <w:rFonts w:ascii="Arial" w:hAnsi="Arial" w:cs="Arial"/>
          <w:sz w:val="24"/>
          <w:szCs w:val="24"/>
        </w:rPr>
      </w:pPr>
      <w:r w:rsidRPr="00760D0E">
        <w:rPr>
          <w:rFonts w:ascii="Arial" w:hAnsi="Arial" w:cs="Arial"/>
          <w:sz w:val="24"/>
          <w:szCs w:val="24"/>
        </w:rPr>
        <w:t xml:space="preserve">Where an urgent item is also a </w:t>
      </w:r>
      <w:r w:rsidR="00F912BD" w:rsidRPr="00760D0E">
        <w:rPr>
          <w:rFonts w:ascii="Arial" w:hAnsi="Arial" w:cs="Arial"/>
          <w:sz w:val="24"/>
          <w:szCs w:val="24"/>
        </w:rPr>
        <w:t>K</w:t>
      </w:r>
      <w:r w:rsidRPr="00760D0E">
        <w:rPr>
          <w:rFonts w:ascii="Arial" w:hAnsi="Arial" w:cs="Arial"/>
          <w:sz w:val="24"/>
          <w:szCs w:val="24"/>
        </w:rPr>
        <w:t xml:space="preserve">ey </w:t>
      </w:r>
      <w:r w:rsidR="00F912BD" w:rsidRPr="00760D0E">
        <w:rPr>
          <w:rFonts w:ascii="Arial" w:hAnsi="Arial" w:cs="Arial"/>
          <w:sz w:val="24"/>
          <w:szCs w:val="24"/>
        </w:rPr>
        <w:t>D</w:t>
      </w:r>
      <w:r w:rsidRPr="00760D0E">
        <w:rPr>
          <w:rFonts w:ascii="Arial" w:hAnsi="Arial" w:cs="Arial"/>
          <w:sz w:val="24"/>
          <w:szCs w:val="24"/>
        </w:rPr>
        <w:t xml:space="preserve">ecision the rules set out at </w:t>
      </w:r>
      <w:r w:rsidR="00D67E1E" w:rsidRPr="00760D0E">
        <w:rPr>
          <w:rFonts w:ascii="Arial" w:hAnsi="Arial" w:cs="Arial"/>
          <w:sz w:val="24"/>
          <w:szCs w:val="24"/>
        </w:rPr>
        <w:t>Rules E1.</w:t>
      </w:r>
      <w:r w:rsidR="00BE013F">
        <w:rPr>
          <w:rFonts w:ascii="Arial" w:hAnsi="Arial" w:cs="Arial"/>
          <w:sz w:val="24"/>
          <w:szCs w:val="24"/>
        </w:rPr>
        <w:t>32</w:t>
      </w:r>
      <w:r w:rsidR="00BE013F" w:rsidRPr="00760D0E">
        <w:rPr>
          <w:rFonts w:ascii="Arial" w:hAnsi="Arial" w:cs="Arial"/>
          <w:sz w:val="24"/>
          <w:szCs w:val="24"/>
        </w:rPr>
        <w:t xml:space="preserve"> </w:t>
      </w:r>
      <w:r w:rsidR="00D67E1E" w:rsidRPr="00760D0E">
        <w:rPr>
          <w:rFonts w:ascii="Arial" w:hAnsi="Arial" w:cs="Arial"/>
          <w:sz w:val="24"/>
          <w:szCs w:val="24"/>
        </w:rPr>
        <w:t>to E1.</w:t>
      </w:r>
      <w:r w:rsidR="00BE013F">
        <w:rPr>
          <w:rFonts w:ascii="Arial" w:hAnsi="Arial" w:cs="Arial"/>
          <w:sz w:val="24"/>
          <w:szCs w:val="24"/>
        </w:rPr>
        <w:t>34</w:t>
      </w:r>
      <w:r w:rsidR="00BE013F" w:rsidRPr="00760D0E">
        <w:rPr>
          <w:rFonts w:ascii="Arial" w:hAnsi="Arial" w:cs="Arial"/>
          <w:sz w:val="24"/>
          <w:szCs w:val="24"/>
        </w:rPr>
        <w:t xml:space="preserve"> </w:t>
      </w:r>
      <w:r w:rsidRPr="00760D0E">
        <w:rPr>
          <w:rFonts w:ascii="Arial" w:hAnsi="Arial" w:cs="Arial"/>
          <w:sz w:val="24"/>
          <w:szCs w:val="24"/>
        </w:rPr>
        <w:t>will also apply.</w:t>
      </w:r>
    </w:p>
    <w:p w:rsidR="00760D0E" w:rsidRPr="00760D0E" w:rsidRDefault="00760D0E" w:rsidP="00760D0E">
      <w:pPr>
        <w:tabs>
          <w:tab w:val="left" w:pos="1985"/>
        </w:tabs>
        <w:spacing w:after="0" w:line="240" w:lineRule="auto"/>
        <w:jc w:val="both"/>
        <w:rPr>
          <w:rFonts w:ascii="Arial" w:hAnsi="Arial" w:cs="Arial"/>
          <w:sz w:val="24"/>
          <w:szCs w:val="24"/>
        </w:rPr>
      </w:pPr>
    </w:p>
    <w:p w:rsidR="00760D0E" w:rsidRDefault="00C11D64" w:rsidP="008750CA">
      <w:pPr>
        <w:pStyle w:val="ListParagraph"/>
        <w:numPr>
          <w:ilvl w:val="2"/>
          <w:numId w:val="18"/>
        </w:numPr>
        <w:tabs>
          <w:tab w:val="left" w:pos="1985"/>
        </w:tabs>
        <w:spacing w:after="0" w:line="240" w:lineRule="auto"/>
        <w:ind w:left="851" w:hanging="851"/>
        <w:jc w:val="both"/>
        <w:rPr>
          <w:rFonts w:ascii="Arial" w:hAnsi="Arial" w:cs="Arial"/>
          <w:sz w:val="24"/>
          <w:szCs w:val="24"/>
        </w:rPr>
      </w:pPr>
      <w:r w:rsidRPr="00760D0E">
        <w:rPr>
          <w:rFonts w:ascii="Arial" w:hAnsi="Arial" w:cs="Arial"/>
          <w:sz w:val="24"/>
          <w:szCs w:val="24"/>
        </w:rPr>
        <w:t>Except in the case of business required</w:t>
      </w:r>
      <w:r w:rsidR="0029371F" w:rsidRPr="00760D0E">
        <w:rPr>
          <w:rFonts w:ascii="Arial" w:hAnsi="Arial" w:cs="Arial"/>
          <w:sz w:val="24"/>
          <w:szCs w:val="24"/>
        </w:rPr>
        <w:t xml:space="preserve"> </w:t>
      </w:r>
      <w:r w:rsidR="00495286" w:rsidRPr="00760D0E">
        <w:rPr>
          <w:rFonts w:ascii="Arial" w:hAnsi="Arial" w:cs="Arial"/>
          <w:sz w:val="24"/>
          <w:szCs w:val="24"/>
        </w:rPr>
        <w:t>by these Rules to be transacted at a meeting of the LLCA, and other business brought before the meeting as a matter of urgency (and of which the Monitoring Officer shall have prior notice and which the Chair considers should be discussed at the meeting) no business shall be transacted at a meeting other than that specified in the agenda for the meeting.</w:t>
      </w:r>
    </w:p>
    <w:p w:rsidR="00760D0E" w:rsidRDefault="00760D0E" w:rsidP="00760D0E">
      <w:pPr>
        <w:pStyle w:val="ListParagraph"/>
        <w:tabs>
          <w:tab w:val="left" w:pos="1985"/>
        </w:tabs>
        <w:spacing w:after="0" w:line="240" w:lineRule="auto"/>
        <w:ind w:left="851"/>
        <w:jc w:val="both"/>
        <w:rPr>
          <w:rFonts w:ascii="Arial" w:hAnsi="Arial" w:cs="Arial"/>
          <w:sz w:val="24"/>
          <w:szCs w:val="24"/>
        </w:rPr>
      </w:pPr>
    </w:p>
    <w:p w:rsidR="00495286" w:rsidRPr="00760D0E" w:rsidRDefault="00495286" w:rsidP="008750CA">
      <w:pPr>
        <w:pStyle w:val="ListParagraph"/>
        <w:numPr>
          <w:ilvl w:val="1"/>
          <w:numId w:val="18"/>
        </w:numPr>
        <w:tabs>
          <w:tab w:val="left" w:pos="1985"/>
        </w:tabs>
        <w:spacing w:after="0" w:line="240" w:lineRule="auto"/>
        <w:jc w:val="both"/>
        <w:rPr>
          <w:rFonts w:ascii="Arial" w:hAnsi="Arial" w:cs="Arial"/>
          <w:sz w:val="24"/>
          <w:szCs w:val="24"/>
        </w:rPr>
      </w:pPr>
      <w:r w:rsidRPr="00760D0E">
        <w:rPr>
          <w:rFonts w:ascii="Arial" w:hAnsi="Arial" w:cs="Arial"/>
          <w:sz w:val="24"/>
          <w:szCs w:val="24"/>
          <w:u w:val="single"/>
        </w:rPr>
        <w:t>Appointments made at the Annual Meeting</w:t>
      </w:r>
    </w:p>
    <w:p w:rsidR="00495286" w:rsidRPr="00E53FAF" w:rsidRDefault="00495286" w:rsidP="00E53FAF">
      <w:pPr>
        <w:tabs>
          <w:tab w:val="left" w:pos="567"/>
        </w:tabs>
        <w:spacing w:after="0" w:line="240" w:lineRule="auto"/>
        <w:jc w:val="both"/>
        <w:rPr>
          <w:rFonts w:ascii="Arial" w:hAnsi="Arial" w:cs="Arial"/>
          <w:sz w:val="24"/>
          <w:szCs w:val="24"/>
          <w:u w:val="single"/>
        </w:rPr>
      </w:pPr>
    </w:p>
    <w:p w:rsidR="00495286" w:rsidRDefault="00495286"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E53FAF">
        <w:rPr>
          <w:rFonts w:ascii="Arial" w:hAnsi="Arial" w:cs="Arial"/>
          <w:sz w:val="24"/>
          <w:szCs w:val="24"/>
        </w:rPr>
        <w:t>At the Annual Meeting the procedure for appointment of individuals to Committees and Sub-Committees shall be as set out below and Rule</w:t>
      </w:r>
      <w:r w:rsidR="009A7767" w:rsidRPr="00E53FAF">
        <w:rPr>
          <w:rFonts w:ascii="Arial" w:hAnsi="Arial" w:cs="Arial"/>
          <w:sz w:val="24"/>
          <w:szCs w:val="24"/>
        </w:rPr>
        <w:t>s</w:t>
      </w:r>
      <w:r w:rsidRPr="00E53FAF">
        <w:rPr>
          <w:rFonts w:ascii="Arial" w:hAnsi="Arial" w:cs="Arial"/>
          <w:sz w:val="24"/>
          <w:szCs w:val="24"/>
        </w:rPr>
        <w:t xml:space="preserve"> E1.</w:t>
      </w:r>
      <w:r w:rsidR="00E40BDA">
        <w:rPr>
          <w:rFonts w:ascii="Arial" w:hAnsi="Arial" w:cs="Arial"/>
          <w:sz w:val="24"/>
          <w:szCs w:val="24"/>
        </w:rPr>
        <w:t>3</w:t>
      </w:r>
      <w:r w:rsidR="009A7767" w:rsidRPr="00E53FAF">
        <w:rPr>
          <w:rFonts w:ascii="Arial" w:hAnsi="Arial" w:cs="Arial"/>
          <w:sz w:val="24"/>
          <w:szCs w:val="24"/>
        </w:rPr>
        <w:t xml:space="preserve"> </w:t>
      </w:r>
      <w:r w:rsidR="00D727CC">
        <w:rPr>
          <w:rFonts w:ascii="Arial" w:hAnsi="Arial" w:cs="Arial"/>
          <w:sz w:val="24"/>
          <w:szCs w:val="24"/>
        </w:rPr>
        <w:t>and</w:t>
      </w:r>
      <w:r w:rsidR="00D727CC" w:rsidRPr="00E53FAF">
        <w:rPr>
          <w:rFonts w:ascii="Arial" w:hAnsi="Arial" w:cs="Arial"/>
          <w:sz w:val="24"/>
          <w:szCs w:val="24"/>
        </w:rPr>
        <w:t xml:space="preserve"> </w:t>
      </w:r>
      <w:r w:rsidR="009A7767" w:rsidRPr="00E53FAF">
        <w:rPr>
          <w:rFonts w:ascii="Arial" w:hAnsi="Arial" w:cs="Arial"/>
          <w:sz w:val="24"/>
          <w:szCs w:val="24"/>
        </w:rPr>
        <w:t>E1.</w:t>
      </w:r>
      <w:r w:rsidR="00D727CC">
        <w:rPr>
          <w:rFonts w:ascii="Arial" w:hAnsi="Arial" w:cs="Arial"/>
          <w:sz w:val="24"/>
          <w:szCs w:val="24"/>
        </w:rPr>
        <w:t>4</w:t>
      </w:r>
      <w:r w:rsidR="00D727CC" w:rsidRPr="00E53FAF">
        <w:rPr>
          <w:rFonts w:ascii="Arial" w:hAnsi="Arial" w:cs="Arial"/>
          <w:sz w:val="24"/>
          <w:szCs w:val="24"/>
        </w:rPr>
        <w:t xml:space="preserve"> </w:t>
      </w:r>
      <w:r w:rsidRPr="00E53FAF">
        <w:rPr>
          <w:rFonts w:ascii="Arial" w:hAnsi="Arial" w:cs="Arial"/>
          <w:sz w:val="24"/>
          <w:szCs w:val="24"/>
        </w:rPr>
        <w:t>shall not apply for the purposes of such appointments.</w:t>
      </w:r>
    </w:p>
    <w:p w:rsidR="00594CC2" w:rsidRDefault="00594CC2" w:rsidP="00594CC2">
      <w:pPr>
        <w:pStyle w:val="ListParagraph"/>
        <w:tabs>
          <w:tab w:val="left" w:pos="567"/>
        </w:tabs>
        <w:spacing w:after="0" w:line="240" w:lineRule="auto"/>
        <w:ind w:left="851"/>
        <w:jc w:val="both"/>
        <w:rPr>
          <w:rFonts w:ascii="Arial" w:hAnsi="Arial" w:cs="Arial"/>
          <w:sz w:val="24"/>
          <w:szCs w:val="24"/>
        </w:rPr>
      </w:pPr>
    </w:p>
    <w:p w:rsidR="00760D0E" w:rsidRDefault="00495286"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760D0E">
        <w:rPr>
          <w:rFonts w:ascii="Arial" w:hAnsi="Arial" w:cs="Arial"/>
          <w:sz w:val="24"/>
          <w:szCs w:val="24"/>
        </w:rPr>
        <w:t>The Chair shall invite proposals each of which shall be in the form of a list of candidates nominated for all the vacancies to be filled; it shall not be in order to propose a list of nominations which does not deal with all of the appointments which are to be made at the meeting.</w:t>
      </w:r>
    </w:p>
    <w:p w:rsidR="00594CC2" w:rsidRPr="00594CC2" w:rsidRDefault="00594CC2" w:rsidP="00594CC2">
      <w:pPr>
        <w:tabs>
          <w:tab w:val="left" w:pos="567"/>
        </w:tabs>
        <w:spacing w:after="0" w:line="240" w:lineRule="auto"/>
        <w:jc w:val="both"/>
        <w:rPr>
          <w:rFonts w:ascii="Arial" w:hAnsi="Arial" w:cs="Arial"/>
          <w:sz w:val="24"/>
          <w:szCs w:val="24"/>
        </w:rPr>
      </w:pPr>
    </w:p>
    <w:p w:rsidR="00760D0E" w:rsidRDefault="001A6B55"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760D0E">
        <w:rPr>
          <w:rFonts w:ascii="Arial" w:hAnsi="Arial" w:cs="Arial"/>
          <w:sz w:val="24"/>
          <w:szCs w:val="24"/>
        </w:rPr>
        <w:t>The Chair shall then put to the LLCA for decision the lists of nominations proposed and seconded.  Each Member shall have one vote only to be cast in favour of one list of nominations.</w:t>
      </w:r>
    </w:p>
    <w:p w:rsidR="00594CC2" w:rsidRPr="00594CC2" w:rsidRDefault="00594CC2" w:rsidP="00594CC2">
      <w:pPr>
        <w:tabs>
          <w:tab w:val="left" w:pos="567"/>
        </w:tabs>
        <w:spacing w:after="0" w:line="240" w:lineRule="auto"/>
        <w:jc w:val="both"/>
        <w:rPr>
          <w:rFonts w:ascii="Arial" w:hAnsi="Arial" w:cs="Arial"/>
          <w:sz w:val="24"/>
          <w:szCs w:val="24"/>
        </w:rPr>
      </w:pPr>
    </w:p>
    <w:p w:rsidR="00760D0E" w:rsidRDefault="001A6B55"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760D0E">
        <w:rPr>
          <w:rFonts w:ascii="Arial" w:hAnsi="Arial" w:cs="Arial"/>
          <w:sz w:val="24"/>
          <w:szCs w:val="24"/>
        </w:rPr>
        <w:t>If there is more than one list of nominations there shall be a series of votes.  After each vote, the list which has attracted the least number of votes shall be struck out and a further vote taken, and so on until one list receives a majority of the Members present and voting.</w:t>
      </w:r>
    </w:p>
    <w:p w:rsidR="00594CC2" w:rsidRPr="00594CC2" w:rsidRDefault="00594CC2" w:rsidP="00594CC2">
      <w:pPr>
        <w:tabs>
          <w:tab w:val="left" w:pos="567"/>
        </w:tabs>
        <w:spacing w:after="0" w:line="240" w:lineRule="auto"/>
        <w:jc w:val="both"/>
        <w:rPr>
          <w:rFonts w:ascii="Arial" w:hAnsi="Arial" w:cs="Arial"/>
          <w:sz w:val="24"/>
          <w:szCs w:val="24"/>
        </w:rPr>
      </w:pPr>
    </w:p>
    <w:p w:rsidR="00760D0E" w:rsidRDefault="001A6B55"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760D0E">
        <w:rPr>
          <w:rFonts w:ascii="Arial" w:hAnsi="Arial" w:cs="Arial"/>
          <w:sz w:val="24"/>
          <w:szCs w:val="24"/>
        </w:rPr>
        <w:t>The Chair shall declare appointed those individuals named in the list of nominations which attracts the majority of votes.</w:t>
      </w:r>
      <w:r w:rsidR="0029371F" w:rsidRPr="00760D0E">
        <w:rPr>
          <w:rFonts w:ascii="Arial" w:hAnsi="Arial" w:cs="Arial"/>
          <w:sz w:val="24"/>
          <w:szCs w:val="24"/>
        </w:rPr>
        <w:t xml:space="preserve">  </w:t>
      </w:r>
    </w:p>
    <w:p w:rsidR="00760D0E" w:rsidRDefault="00760D0E" w:rsidP="00760D0E">
      <w:pPr>
        <w:pStyle w:val="ListParagraph"/>
        <w:tabs>
          <w:tab w:val="left" w:pos="567"/>
        </w:tabs>
        <w:spacing w:after="0" w:line="240" w:lineRule="auto"/>
        <w:ind w:left="851"/>
        <w:jc w:val="both"/>
        <w:rPr>
          <w:rFonts w:ascii="Arial" w:hAnsi="Arial" w:cs="Arial"/>
          <w:sz w:val="24"/>
          <w:szCs w:val="24"/>
        </w:rPr>
      </w:pPr>
    </w:p>
    <w:p w:rsidR="00760D0E" w:rsidRPr="00594CC2"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760D0E">
        <w:rPr>
          <w:rFonts w:ascii="Arial" w:hAnsi="Arial" w:cs="Arial"/>
          <w:sz w:val="24"/>
          <w:szCs w:val="24"/>
          <w:u w:val="single"/>
        </w:rPr>
        <w:t>Minutes</w:t>
      </w:r>
    </w:p>
    <w:p w:rsidR="00594CC2" w:rsidRPr="00760D0E" w:rsidRDefault="00594CC2" w:rsidP="00594CC2">
      <w:pPr>
        <w:pStyle w:val="ListParagraph"/>
        <w:tabs>
          <w:tab w:val="left" w:pos="567"/>
        </w:tabs>
        <w:spacing w:after="0" w:line="240" w:lineRule="auto"/>
        <w:jc w:val="both"/>
        <w:rPr>
          <w:rFonts w:ascii="Arial" w:hAnsi="Arial" w:cs="Arial"/>
          <w:sz w:val="24"/>
          <w:szCs w:val="24"/>
        </w:rPr>
      </w:pPr>
    </w:p>
    <w:p w:rsidR="0036329C" w:rsidRPr="00B253B3" w:rsidRDefault="0036329C"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B253B3">
        <w:rPr>
          <w:rFonts w:ascii="Arial" w:hAnsi="Arial" w:cs="Arial"/>
          <w:sz w:val="24"/>
          <w:szCs w:val="24"/>
        </w:rPr>
        <w:t xml:space="preserve">The names of </w:t>
      </w:r>
      <w:r w:rsidR="00DA4109">
        <w:rPr>
          <w:rFonts w:ascii="Arial" w:hAnsi="Arial" w:cs="Arial"/>
          <w:sz w:val="24"/>
          <w:szCs w:val="24"/>
        </w:rPr>
        <w:t>M</w:t>
      </w:r>
      <w:r w:rsidRPr="00B253B3">
        <w:rPr>
          <w:rFonts w:ascii="Arial" w:hAnsi="Arial" w:cs="Arial"/>
          <w:sz w:val="24"/>
          <w:szCs w:val="24"/>
        </w:rPr>
        <w:t xml:space="preserve">embers and </w:t>
      </w:r>
      <w:r w:rsidR="00DA4109">
        <w:rPr>
          <w:rFonts w:ascii="Arial" w:hAnsi="Arial" w:cs="Arial"/>
          <w:sz w:val="24"/>
          <w:szCs w:val="24"/>
        </w:rPr>
        <w:t>S</w:t>
      </w:r>
      <w:r w:rsidRPr="00B253B3">
        <w:rPr>
          <w:rFonts w:ascii="Arial" w:hAnsi="Arial" w:cs="Arial"/>
          <w:sz w:val="24"/>
          <w:szCs w:val="24"/>
        </w:rPr>
        <w:t xml:space="preserve">ubstitute </w:t>
      </w:r>
      <w:r w:rsidR="00DA4109">
        <w:rPr>
          <w:rFonts w:ascii="Arial" w:hAnsi="Arial" w:cs="Arial"/>
          <w:sz w:val="24"/>
          <w:szCs w:val="24"/>
        </w:rPr>
        <w:t>M</w:t>
      </w:r>
      <w:r w:rsidRPr="00B253B3">
        <w:rPr>
          <w:rFonts w:ascii="Arial" w:hAnsi="Arial" w:cs="Arial"/>
          <w:sz w:val="24"/>
          <w:szCs w:val="24"/>
        </w:rPr>
        <w:t xml:space="preserve">embers present at any meeting of the LLCA, its </w:t>
      </w:r>
      <w:r w:rsidR="00DA4109">
        <w:rPr>
          <w:rFonts w:ascii="Arial" w:hAnsi="Arial" w:cs="Arial"/>
          <w:sz w:val="24"/>
          <w:szCs w:val="24"/>
        </w:rPr>
        <w:t>C</w:t>
      </w:r>
      <w:r w:rsidRPr="00B253B3">
        <w:rPr>
          <w:rFonts w:ascii="Arial" w:hAnsi="Arial" w:cs="Arial"/>
          <w:sz w:val="24"/>
          <w:szCs w:val="24"/>
        </w:rPr>
        <w:t xml:space="preserve">ommittees or </w:t>
      </w:r>
      <w:r w:rsidR="00DA4109">
        <w:rPr>
          <w:rFonts w:ascii="Arial" w:hAnsi="Arial" w:cs="Arial"/>
          <w:sz w:val="24"/>
          <w:szCs w:val="24"/>
        </w:rPr>
        <w:t>S</w:t>
      </w:r>
      <w:r w:rsidRPr="00B253B3">
        <w:rPr>
          <w:rFonts w:ascii="Arial" w:hAnsi="Arial" w:cs="Arial"/>
          <w:sz w:val="24"/>
          <w:szCs w:val="24"/>
        </w:rPr>
        <w:t>ubcommittees to be recorded in the minutes of that meeting.</w:t>
      </w:r>
    </w:p>
    <w:p w:rsidR="0036329C" w:rsidRDefault="0036329C" w:rsidP="0036329C">
      <w:pPr>
        <w:pStyle w:val="ListParagraph"/>
        <w:tabs>
          <w:tab w:val="left" w:pos="567"/>
        </w:tabs>
        <w:spacing w:after="0" w:line="240" w:lineRule="auto"/>
        <w:jc w:val="both"/>
        <w:rPr>
          <w:rFonts w:ascii="Arial" w:hAnsi="Arial" w:cs="Arial"/>
          <w:sz w:val="24"/>
          <w:szCs w:val="24"/>
        </w:rPr>
      </w:pPr>
    </w:p>
    <w:p w:rsidR="00760D0E"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760D0E">
        <w:rPr>
          <w:rFonts w:ascii="Arial" w:hAnsi="Arial" w:cs="Arial"/>
          <w:sz w:val="24"/>
          <w:szCs w:val="24"/>
        </w:rPr>
        <w:t xml:space="preserve">At a meeting of the </w:t>
      </w:r>
      <w:r w:rsidR="007F63CE" w:rsidRPr="00760D0E">
        <w:rPr>
          <w:rFonts w:ascii="Arial" w:hAnsi="Arial" w:cs="Arial"/>
          <w:sz w:val="24"/>
          <w:szCs w:val="24"/>
        </w:rPr>
        <w:t>LLCA</w:t>
      </w:r>
      <w:r w:rsidRPr="00760D0E">
        <w:rPr>
          <w:rFonts w:ascii="Arial" w:hAnsi="Arial" w:cs="Arial"/>
          <w:sz w:val="24"/>
          <w:szCs w:val="24"/>
        </w:rPr>
        <w:t xml:space="preserve"> at which minutes of a previous meeting are submitted for approval as a correct record, the Chair shall move that those minutes be so approved.</w:t>
      </w:r>
    </w:p>
    <w:p w:rsidR="00760D0E" w:rsidRDefault="00760D0E" w:rsidP="00760D0E">
      <w:pPr>
        <w:pStyle w:val="ListParagraph"/>
        <w:tabs>
          <w:tab w:val="left" w:pos="567"/>
        </w:tabs>
        <w:spacing w:after="0" w:line="240" w:lineRule="auto"/>
        <w:ind w:left="851" w:hanging="851"/>
        <w:jc w:val="both"/>
        <w:rPr>
          <w:rFonts w:ascii="Arial" w:hAnsi="Arial" w:cs="Arial"/>
          <w:sz w:val="24"/>
          <w:szCs w:val="24"/>
        </w:rPr>
      </w:pPr>
    </w:p>
    <w:p w:rsidR="00760D0E"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760D0E">
        <w:rPr>
          <w:rFonts w:ascii="Arial" w:hAnsi="Arial" w:cs="Arial"/>
          <w:sz w:val="24"/>
          <w:szCs w:val="24"/>
        </w:rPr>
        <w:t>No motion or discussion shall take place upon the minutes, except upon their accuracy, and any matter concerning their accuracy shall be raised by amendment.</w:t>
      </w:r>
    </w:p>
    <w:p w:rsidR="00760D0E" w:rsidRPr="00760D0E" w:rsidRDefault="00760D0E" w:rsidP="00760D0E">
      <w:pPr>
        <w:tabs>
          <w:tab w:val="left" w:pos="567"/>
        </w:tabs>
        <w:spacing w:after="0" w:line="240" w:lineRule="auto"/>
        <w:ind w:left="851" w:hanging="851"/>
        <w:jc w:val="both"/>
        <w:rPr>
          <w:rFonts w:ascii="Arial" w:hAnsi="Arial" w:cs="Arial"/>
          <w:sz w:val="24"/>
          <w:szCs w:val="24"/>
        </w:rPr>
      </w:pPr>
    </w:p>
    <w:p w:rsidR="00760D0E"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760D0E">
        <w:rPr>
          <w:rFonts w:ascii="Arial" w:hAnsi="Arial" w:cs="Arial"/>
          <w:sz w:val="24"/>
          <w:szCs w:val="24"/>
        </w:rPr>
        <w:t>If no such matter is raised, or if it is raised then as soon as it has been disposed of, the Chair shall sign the minutes.</w:t>
      </w:r>
    </w:p>
    <w:p w:rsidR="00760D0E" w:rsidRPr="00760D0E" w:rsidRDefault="00760D0E" w:rsidP="00760D0E">
      <w:pPr>
        <w:tabs>
          <w:tab w:val="left" w:pos="567"/>
        </w:tabs>
        <w:spacing w:after="0" w:line="240" w:lineRule="auto"/>
        <w:ind w:left="851" w:hanging="851"/>
        <w:jc w:val="both"/>
        <w:rPr>
          <w:rFonts w:ascii="Arial" w:hAnsi="Arial" w:cs="Arial"/>
          <w:sz w:val="24"/>
          <w:szCs w:val="24"/>
        </w:rPr>
      </w:pPr>
    </w:p>
    <w:p w:rsidR="0029371F"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760D0E">
        <w:rPr>
          <w:rFonts w:ascii="Arial" w:hAnsi="Arial" w:cs="Arial"/>
          <w:sz w:val="24"/>
          <w:szCs w:val="24"/>
        </w:rPr>
        <w:t xml:space="preserve">Where in relation to any meeting of the </w:t>
      </w:r>
      <w:r w:rsidR="007F63CE" w:rsidRPr="00760D0E">
        <w:rPr>
          <w:rFonts w:ascii="Arial" w:hAnsi="Arial" w:cs="Arial"/>
          <w:sz w:val="24"/>
          <w:szCs w:val="24"/>
        </w:rPr>
        <w:t>LLCA</w:t>
      </w:r>
      <w:r w:rsidRPr="00760D0E">
        <w:rPr>
          <w:rFonts w:ascii="Arial" w:hAnsi="Arial" w:cs="Arial"/>
          <w:sz w:val="24"/>
          <w:szCs w:val="24"/>
        </w:rPr>
        <w:t xml:space="preserve"> the next such meeting is a meeting called under paragraph 3 (extraordinary meetings) of Schedule 12 to the Local Government Act 1972, the next following meeting of the </w:t>
      </w:r>
      <w:r w:rsidR="007F63CE" w:rsidRPr="00760D0E">
        <w:rPr>
          <w:rFonts w:ascii="Arial" w:hAnsi="Arial" w:cs="Arial"/>
          <w:sz w:val="24"/>
          <w:szCs w:val="24"/>
        </w:rPr>
        <w:t>LLCA</w:t>
      </w:r>
      <w:r w:rsidRPr="00760D0E">
        <w:rPr>
          <w:rFonts w:ascii="Arial" w:hAnsi="Arial" w:cs="Arial"/>
          <w:sz w:val="24"/>
          <w:szCs w:val="24"/>
        </w:rPr>
        <w:t xml:space="preserve"> (being a meeting called otherwise than under that paragraph) shall be treated as a suitable meeting of the purposes of paragraphs 41(1) and (2) (signing of minutes) of that Schedule.</w:t>
      </w:r>
    </w:p>
    <w:p w:rsidR="00760D0E" w:rsidRPr="00760D0E" w:rsidRDefault="00760D0E" w:rsidP="00760D0E">
      <w:pPr>
        <w:pStyle w:val="ListParagraph"/>
        <w:rPr>
          <w:rFonts w:ascii="Arial" w:hAnsi="Arial" w:cs="Arial"/>
          <w:sz w:val="24"/>
          <w:szCs w:val="24"/>
        </w:rPr>
      </w:pPr>
    </w:p>
    <w:p w:rsidR="008474C2" w:rsidRPr="00760D0E" w:rsidRDefault="00D228DD" w:rsidP="008750CA">
      <w:pPr>
        <w:pStyle w:val="ListParagraph"/>
        <w:numPr>
          <w:ilvl w:val="1"/>
          <w:numId w:val="18"/>
        </w:numPr>
        <w:tabs>
          <w:tab w:val="left" w:pos="567"/>
        </w:tabs>
        <w:spacing w:after="0" w:line="240" w:lineRule="auto"/>
        <w:jc w:val="both"/>
        <w:rPr>
          <w:rFonts w:ascii="Arial" w:hAnsi="Arial" w:cs="Arial"/>
          <w:sz w:val="24"/>
          <w:szCs w:val="24"/>
        </w:rPr>
      </w:pPr>
      <w:r w:rsidRPr="00760D0E">
        <w:rPr>
          <w:rFonts w:ascii="Arial" w:hAnsi="Arial" w:cs="Arial"/>
          <w:sz w:val="24"/>
          <w:szCs w:val="24"/>
          <w:u w:val="single"/>
        </w:rPr>
        <w:t>Questions</w:t>
      </w:r>
      <w:r w:rsidR="00E22F88" w:rsidRPr="00760D0E">
        <w:rPr>
          <w:rFonts w:ascii="Arial" w:hAnsi="Arial" w:cs="Arial"/>
          <w:sz w:val="24"/>
          <w:szCs w:val="24"/>
          <w:u w:val="single"/>
        </w:rPr>
        <w:t xml:space="preserve"> from Members</w:t>
      </w:r>
      <w:r w:rsidR="001A6B55" w:rsidRPr="00760D0E">
        <w:rPr>
          <w:rFonts w:ascii="Arial" w:hAnsi="Arial" w:cs="Arial"/>
          <w:sz w:val="24"/>
          <w:szCs w:val="24"/>
          <w:u w:val="single"/>
        </w:rPr>
        <w:t>, Co-Opted Members and elected members of Constituent Councils</w:t>
      </w:r>
    </w:p>
    <w:p w:rsidR="00760D0E" w:rsidRPr="00760D0E" w:rsidRDefault="00760D0E" w:rsidP="00760D0E">
      <w:pPr>
        <w:pStyle w:val="ListParagraph"/>
        <w:tabs>
          <w:tab w:val="left" w:pos="567"/>
        </w:tabs>
        <w:spacing w:after="0" w:line="240" w:lineRule="auto"/>
        <w:jc w:val="both"/>
        <w:rPr>
          <w:rFonts w:ascii="Arial" w:hAnsi="Arial" w:cs="Arial"/>
          <w:sz w:val="24"/>
          <w:szCs w:val="24"/>
        </w:rPr>
      </w:pPr>
    </w:p>
    <w:p w:rsidR="00653B27" w:rsidRDefault="00D228DD"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E53FAF">
        <w:rPr>
          <w:rFonts w:ascii="Arial" w:hAnsi="Arial" w:cs="Arial"/>
          <w:sz w:val="24"/>
          <w:szCs w:val="24"/>
        </w:rPr>
        <w:t>At a meeting of the LLCA a Member</w:t>
      </w:r>
      <w:r w:rsidR="001A6B55" w:rsidRPr="00E53FAF">
        <w:rPr>
          <w:rFonts w:ascii="Arial" w:hAnsi="Arial" w:cs="Arial"/>
          <w:sz w:val="24"/>
          <w:szCs w:val="24"/>
        </w:rPr>
        <w:t xml:space="preserve"> or a Co-Opted Member or an elected member of a Constituent Council </w:t>
      </w:r>
      <w:r w:rsidRPr="00E53FAF">
        <w:rPr>
          <w:rFonts w:ascii="Arial" w:hAnsi="Arial" w:cs="Arial"/>
          <w:sz w:val="24"/>
          <w:szCs w:val="24"/>
        </w:rPr>
        <w:t>may ask the Chair or Vice Chair any question relating to the business of the LLCA</w:t>
      </w:r>
      <w:r w:rsidR="00A21544" w:rsidRPr="00E53FAF">
        <w:rPr>
          <w:rFonts w:ascii="Arial" w:hAnsi="Arial" w:cs="Arial"/>
          <w:sz w:val="24"/>
          <w:szCs w:val="24"/>
        </w:rPr>
        <w:t xml:space="preserve"> or which relates to a matter affecting the whole area of the LLCA</w:t>
      </w:r>
      <w:r w:rsidRPr="00E53FAF">
        <w:rPr>
          <w:rFonts w:ascii="Arial" w:hAnsi="Arial" w:cs="Arial"/>
          <w:sz w:val="24"/>
          <w:szCs w:val="24"/>
        </w:rPr>
        <w:t>.</w:t>
      </w:r>
      <w:r w:rsidR="001A6B55" w:rsidRPr="00E53FAF">
        <w:rPr>
          <w:rFonts w:ascii="Arial" w:hAnsi="Arial" w:cs="Arial"/>
          <w:sz w:val="24"/>
          <w:szCs w:val="24"/>
        </w:rPr>
        <w:t xml:space="preserve">  With the permission of the Chair or Vice Chair, Officers may be permitted to answer any questions put under this paragraph E1.</w:t>
      </w:r>
      <w:r w:rsidR="00E40BDA">
        <w:rPr>
          <w:rFonts w:ascii="Arial" w:hAnsi="Arial" w:cs="Arial"/>
          <w:sz w:val="24"/>
          <w:szCs w:val="24"/>
        </w:rPr>
        <w:t>17</w:t>
      </w:r>
      <w:r w:rsidR="001A6B55" w:rsidRPr="00E53FAF">
        <w:rPr>
          <w:rFonts w:ascii="Arial" w:hAnsi="Arial" w:cs="Arial"/>
          <w:sz w:val="24"/>
          <w:szCs w:val="24"/>
        </w:rPr>
        <w:t>.</w:t>
      </w:r>
    </w:p>
    <w:p w:rsidR="00760D0E" w:rsidRDefault="00760D0E" w:rsidP="002A5F31">
      <w:pPr>
        <w:pStyle w:val="ListParagraph"/>
        <w:tabs>
          <w:tab w:val="left" w:pos="993"/>
        </w:tabs>
        <w:spacing w:after="0" w:line="240" w:lineRule="auto"/>
        <w:ind w:left="993" w:hanging="993"/>
        <w:jc w:val="both"/>
        <w:rPr>
          <w:rFonts w:ascii="Arial" w:hAnsi="Arial" w:cs="Arial"/>
          <w:sz w:val="24"/>
          <w:szCs w:val="24"/>
        </w:rPr>
      </w:pPr>
    </w:p>
    <w:p w:rsidR="00760D0E" w:rsidRDefault="00D228DD"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760D0E">
        <w:rPr>
          <w:rFonts w:ascii="Arial" w:hAnsi="Arial" w:cs="Arial"/>
          <w:sz w:val="24"/>
          <w:szCs w:val="24"/>
        </w:rPr>
        <w:t xml:space="preserve">At </w:t>
      </w:r>
      <w:r w:rsidR="00330B3F" w:rsidRPr="00760D0E">
        <w:rPr>
          <w:rFonts w:ascii="Arial" w:hAnsi="Arial" w:cs="Arial"/>
          <w:sz w:val="24"/>
          <w:szCs w:val="24"/>
        </w:rPr>
        <w:t>O</w:t>
      </w:r>
      <w:r w:rsidRPr="00760D0E">
        <w:rPr>
          <w:rFonts w:ascii="Arial" w:hAnsi="Arial" w:cs="Arial"/>
          <w:sz w:val="24"/>
          <w:szCs w:val="24"/>
        </w:rPr>
        <w:t xml:space="preserve">rdinary </w:t>
      </w:r>
      <w:r w:rsidR="00330B3F" w:rsidRPr="00760D0E">
        <w:rPr>
          <w:rFonts w:ascii="Arial" w:hAnsi="Arial" w:cs="Arial"/>
          <w:sz w:val="24"/>
          <w:szCs w:val="24"/>
        </w:rPr>
        <w:t>M</w:t>
      </w:r>
      <w:r w:rsidRPr="00760D0E">
        <w:rPr>
          <w:rFonts w:ascii="Arial" w:hAnsi="Arial" w:cs="Arial"/>
          <w:sz w:val="24"/>
          <w:szCs w:val="24"/>
        </w:rPr>
        <w:t xml:space="preserve">eetings of any </w:t>
      </w:r>
      <w:r w:rsidR="00330B3F" w:rsidRPr="00760D0E">
        <w:rPr>
          <w:rFonts w:ascii="Arial" w:hAnsi="Arial" w:cs="Arial"/>
          <w:sz w:val="24"/>
          <w:szCs w:val="24"/>
        </w:rPr>
        <w:t>C</w:t>
      </w:r>
      <w:r w:rsidRPr="00760D0E">
        <w:rPr>
          <w:rFonts w:ascii="Arial" w:hAnsi="Arial" w:cs="Arial"/>
          <w:sz w:val="24"/>
          <w:szCs w:val="24"/>
        </w:rPr>
        <w:t xml:space="preserve">ommittee or </w:t>
      </w:r>
      <w:r w:rsidR="00330B3F" w:rsidRPr="00760D0E">
        <w:rPr>
          <w:rFonts w:ascii="Arial" w:hAnsi="Arial" w:cs="Arial"/>
          <w:sz w:val="24"/>
          <w:szCs w:val="24"/>
        </w:rPr>
        <w:t>S</w:t>
      </w:r>
      <w:r w:rsidRPr="00760D0E">
        <w:rPr>
          <w:rFonts w:ascii="Arial" w:hAnsi="Arial" w:cs="Arial"/>
          <w:sz w:val="24"/>
          <w:szCs w:val="24"/>
        </w:rPr>
        <w:t>ub</w:t>
      </w:r>
      <w:r w:rsidR="00330B3F" w:rsidRPr="00760D0E">
        <w:rPr>
          <w:rFonts w:ascii="Arial" w:hAnsi="Arial" w:cs="Arial"/>
          <w:sz w:val="24"/>
          <w:szCs w:val="24"/>
        </w:rPr>
        <w:t xml:space="preserve"> C</w:t>
      </w:r>
      <w:r w:rsidRPr="00760D0E">
        <w:rPr>
          <w:rFonts w:ascii="Arial" w:hAnsi="Arial" w:cs="Arial"/>
          <w:sz w:val="24"/>
          <w:szCs w:val="24"/>
        </w:rPr>
        <w:t xml:space="preserve">ommittee any </w:t>
      </w:r>
      <w:r w:rsidR="001A6B55" w:rsidRPr="00760D0E">
        <w:rPr>
          <w:rFonts w:ascii="Arial" w:hAnsi="Arial" w:cs="Arial"/>
          <w:sz w:val="24"/>
          <w:szCs w:val="24"/>
        </w:rPr>
        <w:t xml:space="preserve">Member, Co-Opted Member or elected </w:t>
      </w:r>
      <w:r w:rsidRPr="00760D0E">
        <w:rPr>
          <w:rFonts w:ascii="Arial" w:hAnsi="Arial" w:cs="Arial"/>
          <w:sz w:val="24"/>
          <w:szCs w:val="24"/>
        </w:rPr>
        <w:t xml:space="preserve">member of </w:t>
      </w:r>
      <w:r w:rsidR="001A6B55" w:rsidRPr="00760D0E">
        <w:rPr>
          <w:rFonts w:ascii="Arial" w:hAnsi="Arial" w:cs="Arial"/>
          <w:sz w:val="24"/>
          <w:szCs w:val="24"/>
        </w:rPr>
        <w:t xml:space="preserve">a </w:t>
      </w:r>
      <w:r w:rsidRPr="00760D0E">
        <w:rPr>
          <w:rFonts w:ascii="Arial" w:hAnsi="Arial" w:cs="Arial"/>
          <w:sz w:val="24"/>
          <w:szCs w:val="24"/>
        </w:rPr>
        <w:t xml:space="preserve">Constituent Council who is present may ask the </w:t>
      </w:r>
      <w:r w:rsidR="001A6B55" w:rsidRPr="00760D0E">
        <w:rPr>
          <w:rFonts w:ascii="Arial" w:hAnsi="Arial" w:cs="Arial"/>
          <w:sz w:val="24"/>
          <w:szCs w:val="24"/>
        </w:rPr>
        <w:t xml:space="preserve">chair </w:t>
      </w:r>
      <w:r w:rsidRPr="00760D0E">
        <w:rPr>
          <w:rFonts w:ascii="Arial" w:hAnsi="Arial" w:cs="Arial"/>
          <w:sz w:val="24"/>
          <w:szCs w:val="24"/>
        </w:rPr>
        <w:t>of the body concerned any question on any matter in relation to which the body concerned has delegated or advisory functions.  The time for dealing with such questions shall immediately follow the item on the agenda for answering questions from electors.</w:t>
      </w:r>
    </w:p>
    <w:p w:rsidR="00760D0E" w:rsidRPr="00760D0E" w:rsidRDefault="00760D0E" w:rsidP="002A5F31">
      <w:pPr>
        <w:pStyle w:val="ListParagraph"/>
        <w:tabs>
          <w:tab w:val="left" w:pos="993"/>
        </w:tabs>
        <w:ind w:left="993" w:hanging="993"/>
        <w:rPr>
          <w:rFonts w:ascii="Arial" w:hAnsi="Arial" w:cs="Arial"/>
          <w:sz w:val="24"/>
          <w:szCs w:val="24"/>
        </w:rPr>
      </w:pPr>
    </w:p>
    <w:p w:rsidR="00760D0E" w:rsidRDefault="00D228DD"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760D0E">
        <w:rPr>
          <w:rFonts w:ascii="Arial" w:hAnsi="Arial" w:cs="Arial"/>
          <w:sz w:val="24"/>
          <w:szCs w:val="24"/>
        </w:rPr>
        <w:t xml:space="preserve">The text of any question shall be submitted in writing to the Monitoring Officer not less than five clear days before the meeting at which the </w:t>
      </w:r>
      <w:r w:rsidR="001A6B55" w:rsidRPr="00760D0E">
        <w:rPr>
          <w:rFonts w:ascii="Arial" w:hAnsi="Arial" w:cs="Arial"/>
          <w:sz w:val="24"/>
          <w:szCs w:val="24"/>
        </w:rPr>
        <w:t xml:space="preserve">Member, Co-Opted Member or elected member </w:t>
      </w:r>
      <w:r w:rsidRPr="00760D0E">
        <w:rPr>
          <w:rFonts w:ascii="Arial" w:hAnsi="Arial" w:cs="Arial"/>
          <w:sz w:val="24"/>
          <w:szCs w:val="24"/>
        </w:rPr>
        <w:t>proposes to ask the question subject to paragraph E1.</w:t>
      </w:r>
      <w:r w:rsidR="00E40BDA">
        <w:rPr>
          <w:rFonts w:ascii="Arial" w:hAnsi="Arial" w:cs="Arial"/>
          <w:sz w:val="24"/>
          <w:szCs w:val="24"/>
        </w:rPr>
        <w:t>17.4</w:t>
      </w:r>
      <w:r w:rsidR="001A6B55" w:rsidRPr="00760D0E">
        <w:rPr>
          <w:rFonts w:ascii="Arial" w:hAnsi="Arial" w:cs="Arial"/>
          <w:sz w:val="24"/>
          <w:szCs w:val="24"/>
        </w:rPr>
        <w:t xml:space="preserve"> </w:t>
      </w:r>
      <w:r w:rsidRPr="00760D0E">
        <w:rPr>
          <w:rFonts w:ascii="Arial" w:hAnsi="Arial" w:cs="Arial"/>
          <w:sz w:val="24"/>
          <w:szCs w:val="24"/>
        </w:rPr>
        <w:t>below (urgent business).</w:t>
      </w:r>
    </w:p>
    <w:p w:rsidR="00760D0E" w:rsidRPr="00760D0E" w:rsidRDefault="00760D0E" w:rsidP="002A5F31">
      <w:pPr>
        <w:pStyle w:val="ListParagraph"/>
        <w:tabs>
          <w:tab w:val="left" w:pos="993"/>
        </w:tabs>
        <w:ind w:left="993" w:hanging="993"/>
        <w:rPr>
          <w:rFonts w:ascii="Arial" w:hAnsi="Arial" w:cs="Arial"/>
          <w:sz w:val="24"/>
          <w:szCs w:val="24"/>
        </w:rPr>
      </w:pPr>
    </w:p>
    <w:p w:rsidR="00760D0E" w:rsidRDefault="00D228DD"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760D0E">
        <w:rPr>
          <w:rFonts w:ascii="Arial" w:hAnsi="Arial" w:cs="Arial"/>
          <w:sz w:val="24"/>
          <w:szCs w:val="24"/>
        </w:rPr>
        <w:t>The Chair of the meeting may allow the asking of a question which has not been submitted as required by paragraph E1.</w:t>
      </w:r>
      <w:r w:rsidR="00E40BDA">
        <w:rPr>
          <w:rFonts w:ascii="Arial" w:hAnsi="Arial" w:cs="Arial"/>
          <w:sz w:val="24"/>
          <w:szCs w:val="24"/>
        </w:rPr>
        <w:t>17.3</w:t>
      </w:r>
      <w:r w:rsidR="00B31545" w:rsidRPr="00760D0E">
        <w:rPr>
          <w:rFonts w:ascii="Arial" w:hAnsi="Arial" w:cs="Arial"/>
          <w:sz w:val="24"/>
          <w:szCs w:val="24"/>
        </w:rPr>
        <w:t xml:space="preserve"> </w:t>
      </w:r>
      <w:r w:rsidRPr="00760D0E">
        <w:rPr>
          <w:rFonts w:ascii="Arial" w:hAnsi="Arial" w:cs="Arial"/>
          <w:sz w:val="24"/>
          <w:szCs w:val="24"/>
        </w:rPr>
        <w:t>above if he or she considers it relates to urgent business.  The text of any such question shall, if be possible, be delivered to the Monitoring Officer not later than 10.00am on the day before the meeting at which the question is to be asked.</w:t>
      </w:r>
    </w:p>
    <w:p w:rsidR="00760D0E" w:rsidRPr="00760D0E" w:rsidRDefault="00760D0E" w:rsidP="002A5F31">
      <w:pPr>
        <w:pStyle w:val="ListParagraph"/>
        <w:ind w:left="993" w:hanging="993"/>
        <w:rPr>
          <w:rFonts w:ascii="Arial" w:hAnsi="Arial" w:cs="Arial"/>
          <w:sz w:val="24"/>
          <w:szCs w:val="24"/>
        </w:rPr>
      </w:pPr>
    </w:p>
    <w:p w:rsidR="00760D0E" w:rsidRDefault="00A21544" w:rsidP="008750CA">
      <w:pPr>
        <w:pStyle w:val="ListParagraph"/>
        <w:numPr>
          <w:ilvl w:val="2"/>
          <w:numId w:val="18"/>
        </w:numPr>
        <w:tabs>
          <w:tab w:val="left" w:pos="709"/>
        </w:tabs>
        <w:spacing w:after="0" w:line="240" w:lineRule="auto"/>
        <w:ind w:left="993" w:hanging="993"/>
        <w:jc w:val="both"/>
        <w:rPr>
          <w:rFonts w:ascii="Arial" w:hAnsi="Arial" w:cs="Arial"/>
          <w:sz w:val="24"/>
          <w:szCs w:val="24"/>
        </w:rPr>
      </w:pPr>
      <w:r w:rsidRPr="00760D0E">
        <w:rPr>
          <w:rFonts w:ascii="Arial" w:hAnsi="Arial" w:cs="Arial"/>
          <w:sz w:val="24"/>
          <w:szCs w:val="24"/>
        </w:rPr>
        <w:t xml:space="preserve">After a question has been replied to, the </w:t>
      </w:r>
      <w:r w:rsidR="001A6B55" w:rsidRPr="00760D0E">
        <w:rPr>
          <w:rFonts w:ascii="Arial" w:hAnsi="Arial" w:cs="Arial"/>
          <w:sz w:val="24"/>
          <w:szCs w:val="24"/>
        </w:rPr>
        <w:t xml:space="preserve">Member, Co-Opted Member or elected </w:t>
      </w:r>
      <w:r w:rsidRPr="00760D0E">
        <w:rPr>
          <w:rFonts w:ascii="Arial" w:hAnsi="Arial" w:cs="Arial"/>
          <w:sz w:val="24"/>
          <w:szCs w:val="24"/>
        </w:rPr>
        <w:t xml:space="preserve">member who asked it may ask one supplementary question for the purpose of clarifying the reply which has been given.  A </w:t>
      </w:r>
      <w:r w:rsidR="001A6B55" w:rsidRPr="00760D0E">
        <w:rPr>
          <w:rFonts w:ascii="Arial" w:hAnsi="Arial" w:cs="Arial"/>
          <w:sz w:val="24"/>
          <w:szCs w:val="24"/>
        </w:rPr>
        <w:t xml:space="preserve">Member, Co-Opted Member or elected member </w:t>
      </w:r>
      <w:r w:rsidRPr="00760D0E">
        <w:rPr>
          <w:rFonts w:ascii="Arial" w:hAnsi="Arial" w:cs="Arial"/>
          <w:sz w:val="24"/>
          <w:szCs w:val="24"/>
        </w:rPr>
        <w:t xml:space="preserve">asking such a supplementary question shall confine </w:t>
      </w:r>
      <w:proofErr w:type="gramStart"/>
      <w:r w:rsidRPr="00760D0E">
        <w:rPr>
          <w:rFonts w:ascii="Arial" w:hAnsi="Arial" w:cs="Arial"/>
          <w:sz w:val="24"/>
          <w:szCs w:val="24"/>
        </w:rPr>
        <w:t>himself</w:t>
      </w:r>
      <w:proofErr w:type="gramEnd"/>
      <w:r w:rsidRPr="00760D0E">
        <w:rPr>
          <w:rFonts w:ascii="Arial" w:hAnsi="Arial" w:cs="Arial"/>
          <w:sz w:val="24"/>
          <w:szCs w:val="24"/>
        </w:rPr>
        <w:t xml:space="preserve"> or herself to the substance of the original question, and shall not introduce any new matter which did not fall within the scope of his or her original question.  </w:t>
      </w:r>
    </w:p>
    <w:p w:rsidR="00760D0E" w:rsidRPr="00760D0E" w:rsidRDefault="00760D0E" w:rsidP="002A5F31">
      <w:pPr>
        <w:pStyle w:val="ListParagraph"/>
        <w:ind w:left="993" w:hanging="993"/>
        <w:rPr>
          <w:rFonts w:ascii="Arial" w:hAnsi="Arial" w:cs="Arial"/>
          <w:sz w:val="24"/>
          <w:szCs w:val="24"/>
        </w:rPr>
      </w:pPr>
    </w:p>
    <w:p w:rsidR="00760D0E" w:rsidRDefault="00A21544" w:rsidP="008750CA">
      <w:pPr>
        <w:pStyle w:val="ListParagraph"/>
        <w:numPr>
          <w:ilvl w:val="2"/>
          <w:numId w:val="18"/>
        </w:numPr>
        <w:tabs>
          <w:tab w:val="left" w:pos="709"/>
        </w:tabs>
        <w:spacing w:after="0" w:line="240" w:lineRule="auto"/>
        <w:ind w:left="993" w:hanging="993"/>
        <w:jc w:val="both"/>
        <w:rPr>
          <w:rFonts w:ascii="Arial" w:hAnsi="Arial" w:cs="Arial"/>
          <w:sz w:val="24"/>
          <w:szCs w:val="24"/>
        </w:rPr>
      </w:pPr>
      <w:r w:rsidRPr="00760D0E">
        <w:rPr>
          <w:rFonts w:ascii="Arial" w:hAnsi="Arial" w:cs="Arial"/>
          <w:sz w:val="24"/>
          <w:szCs w:val="24"/>
        </w:rPr>
        <w:t>Every question shall be put and answered without discussion.</w:t>
      </w:r>
    </w:p>
    <w:p w:rsidR="00760D0E" w:rsidRPr="00760D0E" w:rsidRDefault="00760D0E" w:rsidP="002A5F31">
      <w:pPr>
        <w:pStyle w:val="ListParagraph"/>
        <w:ind w:left="993" w:hanging="993"/>
        <w:rPr>
          <w:rFonts w:ascii="Arial" w:hAnsi="Arial" w:cs="Arial"/>
          <w:sz w:val="24"/>
          <w:szCs w:val="24"/>
        </w:rPr>
      </w:pPr>
    </w:p>
    <w:p w:rsidR="00760D0E" w:rsidRDefault="00A21544" w:rsidP="008750CA">
      <w:pPr>
        <w:pStyle w:val="ListParagraph"/>
        <w:numPr>
          <w:ilvl w:val="2"/>
          <w:numId w:val="18"/>
        </w:numPr>
        <w:tabs>
          <w:tab w:val="left" w:pos="709"/>
        </w:tabs>
        <w:spacing w:after="0" w:line="240" w:lineRule="auto"/>
        <w:ind w:left="993" w:hanging="993"/>
        <w:jc w:val="both"/>
        <w:rPr>
          <w:rFonts w:ascii="Arial" w:hAnsi="Arial" w:cs="Arial"/>
          <w:sz w:val="24"/>
          <w:szCs w:val="24"/>
        </w:rPr>
      </w:pPr>
      <w:r w:rsidRPr="00760D0E">
        <w:rPr>
          <w:rFonts w:ascii="Arial" w:hAnsi="Arial" w:cs="Arial"/>
          <w:sz w:val="24"/>
          <w:szCs w:val="24"/>
        </w:rPr>
        <w:t>No resolution shall be moved with reference to any question or reply to a question.</w:t>
      </w:r>
    </w:p>
    <w:p w:rsidR="00760D0E" w:rsidRPr="00760D0E" w:rsidRDefault="00760D0E" w:rsidP="002A5F31">
      <w:pPr>
        <w:pStyle w:val="ListParagraph"/>
        <w:ind w:left="993" w:hanging="993"/>
        <w:rPr>
          <w:rFonts w:ascii="Arial" w:hAnsi="Arial" w:cs="Arial"/>
          <w:sz w:val="24"/>
          <w:szCs w:val="24"/>
        </w:rPr>
      </w:pPr>
    </w:p>
    <w:p w:rsidR="00760D0E" w:rsidRDefault="00A21544" w:rsidP="008750CA">
      <w:pPr>
        <w:pStyle w:val="ListParagraph"/>
        <w:numPr>
          <w:ilvl w:val="2"/>
          <w:numId w:val="18"/>
        </w:numPr>
        <w:tabs>
          <w:tab w:val="left" w:pos="709"/>
        </w:tabs>
        <w:spacing w:after="0" w:line="240" w:lineRule="auto"/>
        <w:ind w:left="993" w:hanging="993"/>
        <w:jc w:val="both"/>
        <w:rPr>
          <w:rFonts w:ascii="Arial" w:hAnsi="Arial" w:cs="Arial"/>
          <w:sz w:val="24"/>
          <w:szCs w:val="24"/>
        </w:rPr>
      </w:pPr>
      <w:r w:rsidRPr="00760D0E">
        <w:rPr>
          <w:rFonts w:ascii="Arial" w:hAnsi="Arial" w:cs="Arial"/>
          <w:sz w:val="24"/>
          <w:szCs w:val="24"/>
        </w:rPr>
        <w:t xml:space="preserve">If the Chair of the meeting is of the opinion that the question is out of order, or of a personal character, or in the interests of the LLCA it is undesirable, he or she shall so inform the </w:t>
      </w:r>
      <w:r w:rsidR="00D748F1" w:rsidRPr="00760D0E">
        <w:rPr>
          <w:rFonts w:ascii="Arial" w:hAnsi="Arial" w:cs="Arial"/>
          <w:sz w:val="24"/>
          <w:szCs w:val="24"/>
        </w:rPr>
        <w:t xml:space="preserve">person asking the question </w:t>
      </w:r>
      <w:r w:rsidRPr="00760D0E">
        <w:rPr>
          <w:rFonts w:ascii="Arial" w:hAnsi="Arial" w:cs="Arial"/>
          <w:sz w:val="24"/>
          <w:szCs w:val="24"/>
        </w:rPr>
        <w:t>and shall not allow the question to be put.</w:t>
      </w:r>
    </w:p>
    <w:p w:rsidR="002A5F31" w:rsidRPr="002A5F31" w:rsidRDefault="002A5F31" w:rsidP="002A5F31">
      <w:pPr>
        <w:pStyle w:val="ListParagraph"/>
        <w:ind w:left="993" w:hanging="993"/>
        <w:rPr>
          <w:rFonts w:ascii="Arial" w:hAnsi="Arial" w:cs="Arial"/>
          <w:sz w:val="24"/>
          <w:szCs w:val="24"/>
        </w:rPr>
      </w:pPr>
    </w:p>
    <w:p w:rsidR="002A5F31" w:rsidRDefault="002A5F31"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Pr>
          <w:rFonts w:ascii="Arial" w:hAnsi="Arial" w:cs="Arial"/>
          <w:sz w:val="24"/>
          <w:szCs w:val="24"/>
        </w:rPr>
        <w:t>The period allowed for the putting and answering of questions shall be 30 minutes</w:t>
      </w:r>
      <w:r w:rsidR="004B5B40">
        <w:rPr>
          <w:rFonts w:ascii="Arial" w:hAnsi="Arial" w:cs="Arial"/>
          <w:sz w:val="24"/>
          <w:szCs w:val="24"/>
        </w:rPr>
        <w:t xml:space="preserve"> in total.</w:t>
      </w:r>
    </w:p>
    <w:p w:rsidR="00760D0E" w:rsidRPr="00760D0E" w:rsidRDefault="00760D0E" w:rsidP="002A5F31">
      <w:pPr>
        <w:pStyle w:val="ListParagraph"/>
        <w:ind w:left="993" w:hanging="993"/>
        <w:rPr>
          <w:rFonts w:ascii="Arial" w:hAnsi="Arial" w:cs="Arial"/>
          <w:sz w:val="24"/>
          <w:szCs w:val="24"/>
        </w:rPr>
      </w:pPr>
    </w:p>
    <w:p w:rsidR="00760D0E" w:rsidRDefault="00A21544" w:rsidP="008750CA">
      <w:pPr>
        <w:pStyle w:val="ListParagraph"/>
        <w:numPr>
          <w:ilvl w:val="2"/>
          <w:numId w:val="18"/>
        </w:numPr>
        <w:tabs>
          <w:tab w:val="left" w:pos="709"/>
        </w:tabs>
        <w:spacing w:after="0" w:line="240" w:lineRule="auto"/>
        <w:ind w:left="993" w:hanging="993"/>
        <w:jc w:val="both"/>
        <w:rPr>
          <w:rFonts w:ascii="Arial" w:hAnsi="Arial" w:cs="Arial"/>
          <w:sz w:val="24"/>
          <w:szCs w:val="24"/>
        </w:rPr>
      </w:pPr>
      <w:r w:rsidRPr="00760D0E">
        <w:rPr>
          <w:rFonts w:ascii="Arial" w:hAnsi="Arial" w:cs="Arial"/>
          <w:sz w:val="24"/>
          <w:szCs w:val="24"/>
        </w:rPr>
        <w:t xml:space="preserve">Questions </w:t>
      </w:r>
      <w:r w:rsidR="002A5F31">
        <w:rPr>
          <w:rFonts w:ascii="Arial" w:hAnsi="Arial" w:cs="Arial"/>
          <w:sz w:val="24"/>
          <w:szCs w:val="24"/>
        </w:rPr>
        <w:t>asked in pursuance of paragraph</w:t>
      </w:r>
      <w:r w:rsidRPr="00760D0E">
        <w:rPr>
          <w:rFonts w:ascii="Arial" w:hAnsi="Arial" w:cs="Arial"/>
          <w:sz w:val="24"/>
          <w:szCs w:val="24"/>
        </w:rPr>
        <w:t xml:space="preserve"> E1.</w:t>
      </w:r>
      <w:r w:rsidR="002A5F31">
        <w:rPr>
          <w:rFonts w:ascii="Arial" w:hAnsi="Arial" w:cs="Arial"/>
          <w:sz w:val="24"/>
          <w:szCs w:val="24"/>
        </w:rPr>
        <w:t>17</w:t>
      </w:r>
      <w:r w:rsidR="00D748F1" w:rsidRPr="00760D0E">
        <w:rPr>
          <w:rFonts w:ascii="Arial" w:hAnsi="Arial" w:cs="Arial"/>
          <w:sz w:val="24"/>
          <w:szCs w:val="24"/>
        </w:rPr>
        <w:t xml:space="preserve"> </w:t>
      </w:r>
      <w:r w:rsidRPr="00760D0E">
        <w:rPr>
          <w:rFonts w:ascii="Arial" w:hAnsi="Arial" w:cs="Arial"/>
          <w:sz w:val="24"/>
          <w:szCs w:val="24"/>
        </w:rPr>
        <w:t>shall be recorded in the minutes of the meeting, and the Monitoring Officer shall supply the questioner with a copy of the replies thereto within seven working days after the meeting.</w:t>
      </w:r>
    </w:p>
    <w:p w:rsidR="00760D0E" w:rsidRPr="00760D0E" w:rsidRDefault="00760D0E" w:rsidP="00760D0E">
      <w:pPr>
        <w:pStyle w:val="ListParagraph"/>
        <w:rPr>
          <w:rFonts w:ascii="Arial" w:hAnsi="Arial" w:cs="Arial"/>
          <w:sz w:val="24"/>
          <w:szCs w:val="24"/>
        </w:rPr>
      </w:pPr>
    </w:p>
    <w:p w:rsidR="00E22F88" w:rsidRDefault="00E22F88" w:rsidP="008750CA">
      <w:pPr>
        <w:pStyle w:val="ListParagraph"/>
        <w:numPr>
          <w:ilvl w:val="1"/>
          <w:numId w:val="18"/>
        </w:numPr>
        <w:tabs>
          <w:tab w:val="left" w:pos="709"/>
        </w:tabs>
        <w:spacing w:after="0" w:line="240" w:lineRule="auto"/>
        <w:jc w:val="both"/>
        <w:rPr>
          <w:rFonts w:ascii="Arial" w:hAnsi="Arial" w:cs="Arial"/>
          <w:sz w:val="24"/>
          <w:szCs w:val="24"/>
          <w:u w:val="single"/>
        </w:rPr>
      </w:pPr>
      <w:r w:rsidRPr="00760D0E">
        <w:rPr>
          <w:rFonts w:ascii="Arial" w:hAnsi="Arial" w:cs="Arial"/>
          <w:sz w:val="24"/>
          <w:szCs w:val="24"/>
          <w:u w:val="single"/>
        </w:rPr>
        <w:t>Questions from Electors</w:t>
      </w:r>
    </w:p>
    <w:p w:rsidR="00760D0E" w:rsidRPr="00760D0E" w:rsidRDefault="00760D0E" w:rsidP="00760D0E">
      <w:pPr>
        <w:pStyle w:val="ListParagraph"/>
        <w:tabs>
          <w:tab w:val="left" w:pos="709"/>
        </w:tabs>
        <w:spacing w:after="0" w:line="240" w:lineRule="auto"/>
        <w:jc w:val="both"/>
        <w:rPr>
          <w:rFonts w:ascii="Arial" w:hAnsi="Arial" w:cs="Arial"/>
          <w:sz w:val="24"/>
          <w:szCs w:val="24"/>
          <w:u w:val="single"/>
        </w:rPr>
      </w:pPr>
    </w:p>
    <w:p w:rsidR="00E22F88" w:rsidRDefault="00E22F88" w:rsidP="008750CA">
      <w:pPr>
        <w:pStyle w:val="ListParagraph"/>
        <w:numPr>
          <w:ilvl w:val="2"/>
          <w:numId w:val="18"/>
        </w:numPr>
        <w:tabs>
          <w:tab w:val="left" w:pos="851"/>
        </w:tabs>
        <w:spacing w:after="0" w:line="240" w:lineRule="auto"/>
        <w:ind w:left="851" w:hanging="851"/>
        <w:jc w:val="both"/>
        <w:rPr>
          <w:rFonts w:ascii="Arial" w:hAnsi="Arial" w:cs="Arial"/>
          <w:sz w:val="24"/>
          <w:szCs w:val="24"/>
        </w:rPr>
      </w:pPr>
      <w:r w:rsidRPr="00E53FAF">
        <w:rPr>
          <w:rFonts w:ascii="Arial" w:hAnsi="Arial" w:cs="Arial"/>
          <w:sz w:val="24"/>
          <w:szCs w:val="24"/>
        </w:rPr>
        <w:t xml:space="preserve">At any ordinary meeting of the Committees or Subcommittees of the LLCA, including the </w:t>
      </w:r>
      <w:r w:rsidR="00330B3F" w:rsidRPr="00E53FAF">
        <w:rPr>
          <w:rFonts w:ascii="Arial" w:hAnsi="Arial" w:cs="Arial"/>
          <w:sz w:val="24"/>
          <w:szCs w:val="24"/>
        </w:rPr>
        <w:t xml:space="preserve">Overview and </w:t>
      </w:r>
      <w:r w:rsidRPr="00E53FAF">
        <w:rPr>
          <w:rFonts w:ascii="Arial" w:hAnsi="Arial" w:cs="Arial"/>
          <w:sz w:val="24"/>
          <w:szCs w:val="24"/>
        </w:rPr>
        <w:t>Scrutiny Committee, to which the press and public are admitted, any elector registered within the area of the LLCA may, subject to paragraphs E1.</w:t>
      </w:r>
      <w:r w:rsidR="00056C2A">
        <w:rPr>
          <w:rFonts w:ascii="Arial" w:hAnsi="Arial" w:cs="Arial"/>
          <w:sz w:val="24"/>
          <w:szCs w:val="24"/>
        </w:rPr>
        <w:t>18.2</w:t>
      </w:r>
      <w:r w:rsidR="009A7767" w:rsidRPr="00E53FAF">
        <w:rPr>
          <w:rFonts w:ascii="Arial" w:hAnsi="Arial" w:cs="Arial"/>
          <w:sz w:val="24"/>
          <w:szCs w:val="24"/>
        </w:rPr>
        <w:t xml:space="preserve"> </w:t>
      </w:r>
      <w:r w:rsidRPr="00E53FAF">
        <w:rPr>
          <w:rFonts w:ascii="Arial" w:hAnsi="Arial" w:cs="Arial"/>
          <w:sz w:val="24"/>
          <w:szCs w:val="24"/>
        </w:rPr>
        <w:t>to E1.</w:t>
      </w:r>
      <w:r w:rsidR="00056C2A">
        <w:rPr>
          <w:rFonts w:ascii="Arial" w:hAnsi="Arial" w:cs="Arial"/>
          <w:sz w:val="24"/>
          <w:szCs w:val="24"/>
        </w:rPr>
        <w:t>1</w:t>
      </w:r>
      <w:r w:rsidR="009A7767" w:rsidRPr="00E53FAF">
        <w:rPr>
          <w:rFonts w:ascii="Arial" w:hAnsi="Arial" w:cs="Arial"/>
          <w:sz w:val="24"/>
          <w:szCs w:val="24"/>
        </w:rPr>
        <w:t>8</w:t>
      </w:r>
      <w:r w:rsidR="00056C2A">
        <w:rPr>
          <w:rFonts w:ascii="Arial" w:hAnsi="Arial" w:cs="Arial"/>
          <w:sz w:val="24"/>
          <w:szCs w:val="24"/>
        </w:rPr>
        <w:t>.</w:t>
      </w:r>
      <w:r w:rsidR="0032776A">
        <w:rPr>
          <w:rFonts w:ascii="Arial" w:hAnsi="Arial" w:cs="Arial"/>
          <w:sz w:val="24"/>
          <w:szCs w:val="24"/>
        </w:rPr>
        <w:t>8</w:t>
      </w:r>
      <w:r w:rsidR="0032776A" w:rsidRPr="00E53FAF">
        <w:rPr>
          <w:rFonts w:ascii="Arial" w:hAnsi="Arial" w:cs="Arial"/>
          <w:sz w:val="24"/>
          <w:szCs w:val="24"/>
        </w:rPr>
        <w:t xml:space="preserve"> </w:t>
      </w:r>
      <w:r w:rsidRPr="00E53FAF">
        <w:rPr>
          <w:rFonts w:ascii="Arial" w:hAnsi="Arial" w:cs="Arial"/>
          <w:sz w:val="24"/>
          <w:szCs w:val="24"/>
        </w:rPr>
        <w:t xml:space="preserve">below, ask the Chair of the </w:t>
      </w:r>
      <w:r w:rsidR="00330B3F" w:rsidRPr="00E53FAF">
        <w:rPr>
          <w:rFonts w:ascii="Arial" w:hAnsi="Arial" w:cs="Arial"/>
          <w:sz w:val="24"/>
          <w:szCs w:val="24"/>
        </w:rPr>
        <w:t>meeting</w:t>
      </w:r>
      <w:r w:rsidRPr="00E53FAF">
        <w:rPr>
          <w:rFonts w:ascii="Arial" w:hAnsi="Arial" w:cs="Arial"/>
          <w:sz w:val="24"/>
          <w:szCs w:val="24"/>
        </w:rPr>
        <w:t xml:space="preserve"> concerned any question on any matter in relation to which the body concerned has powers and duties.  </w:t>
      </w:r>
    </w:p>
    <w:p w:rsidR="00760D0E" w:rsidRDefault="00760D0E" w:rsidP="00760D0E">
      <w:pPr>
        <w:pStyle w:val="ListParagraph"/>
        <w:tabs>
          <w:tab w:val="left" w:pos="851"/>
        </w:tabs>
        <w:spacing w:after="0" w:line="240" w:lineRule="auto"/>
        <w:ind w:left="851"/>
        <w:jc w:val="both"/>
        <w:rPr>
          <w:rFonts w:ascii="Arial" w:hAnsi="Arial" w:cs="Arial"/>
          <w:sz w:val="24"/>
          <w:szCs w:val="24"/>
        </w:rPr>
      </w:pPr>
    </w:p>
    <w:p w:rsidR="00760D0E" w:rsidRDefault="00E22F88" w:rsidP="008750CA">
      <w:pPr>
        <w:pStyle w:val="ListParagraph"/>
        <w:numPr>
          <w:ilvl w:val="2"/>
          <w:numId w:val="18"/>
        </w:numPr>
        <w:tabs>
          <w:tab w:val="left" w:pos="851"/>
        </w:tabs>
        <w:spacing w:after="0" w:line="240" w:lineRule="auto"/>
        <w:ind w:left="851" w:hanging="851"/>
        <w:jc w:val="both"/>
        <w:rPr>
          <w:rFonts w:ascii="Arial" w:hAnsi="Arial" w:cs="Arial"/>
          <w:sz w:val="24"/>
          <w:szCs w:val="24"/>
        </w:rPr>
      </w:pPr>
      <w:r w:rsidRPr="00760D0E">
        <w:rPr>
          <w:rFonts w:ascii="Arial" w:hAnsi="Arial" w:cs="Arial"/>
          <w:sz w:val="24"/>
          <w:szCs w:val="24"/>
        </w:rPr>
        <w:t>Any question shall be submitted in writing to the Monitoring Officer not less than five clear days before the meeting at which the elector proposes to ask the question.</w:t>
      </w:r>
    </w:p>
    <w:p w:rsidR="00760D0E" w:rsidRPr="00760D0E" w:rsidRDefault="00760D0E" w:rsidP="00760D0E">
      <w:pPr>
        <w:pStyle w:val="ListParagraph"/>
        <w:rPr>
          <w:rFonts w:ascii="Arial" w:hAnsi="Arial" w:cs="Arial"/>
          <w:sz w:val="24"/>
          <w:szCs w:val="24"/>
        </w:rPr>
      </w:pPr>
    </w:p>
    <w:p w:rsidR="00E22F88" w:rsidRPr="00760D0E" w:rsidRDefault="00E22F88" w:rsidP="008750CA">
      <w:pPr>
        <w:pStyle w:val="ListParagraph"/>
        <w:numPr>
          <w:ilvl w:val="2"/>
          <w:numId w:val="18"/>
        </w:numPr>
        <w:tabs>
          <w:tab w:val="left" w:pos="851"/>
        </w:tabs>
        <w:spacing w:after="0" w:line="240" w:lineRule="auto"/>
        <w:ind w:left="851" w:hanging="851"/>
        <w:jc w:val="both"/>
        <w:rPr>
          <w:rFonts w:ascii="Arial" w:hAnsi="Arial" w:cs="Arial"/>
          <w:sz w:val="24"/>
          <w:szCs w:val="24"/>
        </w:rPr>
      </w:pPr>
      <w:r w:rsidRPr="00760D0E">
        <w:rPr>
          <w:rFonts w:ascii="Arial" w:hAnsi="Arial" w:cs="Arial"/>
          <w:sz w:val="24"/>
          <w:szCs w:val="24"/>
        </w:rPr>
        <w:t>The Monitoring Officer may decline to accept a proposed question if in his or her opinion it is:</w:t>
      </w:r>
    </w:p>
    <w:p w:rsidR="00E22F88" w:rsidRPr="00E53FAF" w:rsidRDefault="00E22F88" w:rsidP="00E53FAF">
      <w:pPr>
        <w:pStyle w:val="ListParagraph"/>
        <w:tabs>
          <w:tab w:val="left" w:pos="709"/>
        </w:tabs>
        <w:spacing w:after="0" w:line="240" w:lineRule="auto"/>
        <w:jc w:val="both"/>
        <w:rPr>
          <w:rFonts w:ascii="Arial" w:hAnsi="Arial" w:cs="Arial"/>
          <w:sz w:val="24"/>
          <w:szCs w:val="24"/>
        </w:rPr>
      </w:pPr>
    </w:p>
    <w:p w:rsidR="00E22F88" w:rsidRDefault="00E22F88" w:rsidP="008750CA">
      <w:pPr>
        <w:pStyle w:val="ListParagraph"/>
        <w:numPr>
          <w:ilvl w:val="3"/>
          <w:numId w:val="18"/>
        </w:numPr>
        <w:tabs>
          <w:tab w:val="left" w:pos="1985"/>
        </w:tabs>
        <w:spacing w:after="0" w:line="240" w:lineRule="auto"/>
        <w:ind w:left="1985" w:hanging="1134"/>
        <w:jc w:val="both"/>
        <w:rPr>
          <w:rFonts w:ascii="Arial" w:hAnsi="Arial" w:cs="Arial"/>
          <w:sz w:val="24"/>
          <w:szCs w:val="24"/>
        </w:rPr>
      </w:pPr>
      <w:r w:rsidRPr="00E53FAF">
        <w:rPr>
          <w:rFonts w:ascii="Arial" w:hAnsi="Arial" w:cs="Arial"/>
          <w:sz w:val="24"/>
          <w:szCs w:val="24"/>
        </w:rPr>
        <w:t>not relevant to the functions of the body concerned;</w:t>
      </w:r>
    </w:p>
    <w:p w:rsidR="00760D0E" w:rsidRDefault="00E22F88" w:rsidP="008750CA">
      <w:pPr>
        <w:pStyle w:val="ListParagraph"/>
        <w:numPr>
          <w:ilvl w:val="3"/>
          <w:numId w:val="18"/>
        </w:numPr>
        <w:tabs>
          <w:tab w:val="left" w:pos="1985"/>
        </w:tabs>
        <w:spacing w:after="0" w:line="240" w:lineRule="auto"/>
        <w:ind w:left="1985" w:hanging="1134"/>
        <w:jc w:val="both"/>
        <w:rPr>
          <w:rFonts w:ascii="Arial" w:hAnsi="Arial" w:cs="Arial"/>
          <w:sz w:val="24"/>
          <w:szCs w:val="24"/>
        </w:rPr>
      </w:pPr>
      <w:r w:rsidRPr="00760D0E">
        <w:rPr>
          <w:rFonts w:ascii="Arial" w:hAnsi="Arial" w:cs="Arial"/>
          <w:sz w:val="24"/>
          <w:szCs w:val="24"/>
        </w:rPr>
        <w:t>is otherwise offensive, frivolous or defamatory;</w:t>
      </w:r>
    </w:p>
    <w:p w:rsidR="00760D0E" w:rsidRDefault="00E22F88" w:rsidP="008750CA">
      <w:pPr>
        <w:pStyle w:val="ListParagraph"/>
        <w:numPr>
          <w:ilvl w:val="3"/>
          <w:numId w:val="18"/>
        </w:numPr>
        <w:tabs>
          <w:tab w:val="left" w:pos="1985"/>
        </w:tabs>
        <w:spacing w:after="0" w:line="240" w:lineRule="auto"/>
        <w:ind w:left="1985" w:hanging="1134"/>
        <w:jc w:val="both"/>
        <w:rPr>
          <w:rFonts w:ascii="Arial" w:hAnsi="Arial" w:cs="Arial"/>
          <w:sz w:val="24"/>
          <w:szCs w:val="24"/>
        </w:rPr>
      </w:pPr>
      <w:r w:rsidRPr="00760D0E">
        <w:rPr>
          <w:rFonts w:ascii="Arial" w:hAnsi="Arial" w:cs="Arial"/>
          <w:sz w:val="24"/>
          <w:szCs w:val="24"/>
        </w:rPr>
        <w:t>is substantially similar to a question which has been put at a meeting in the past six months; or</w:t>
      </w:r>
    </w:p>
    <w:p w:rsidR="00E22F88" w:rsidRDefault="00E22F88" w:rsidP="008750CA">
      <w:pPr>
        <w:pStyle w:val="ListParagraph"/>
        <w:numPr>
          <w:ilvl w:val="3"/>
          <w:numId w:val="18"/>
        </w:numPr>
        <w:tabs>
          <w:tab w:val="left" w:pos="1985"/>
        </w:tabs>
        <w:spacing w:after="0" w:line="240" w:lineRule="auto"/>
        <w:ind w:left="1985" w:hanging="1134"/>
        <w:jc w:val="both"/>
        <w:rPr>
          <w:rFonts w:ascii="Arial" w:hAnsi="Arial" w:cs="Arial"/>
          <w:sz w:val="24"/>
          <w:szCs w:val="24"/>
        </w:rPr>
      </w:pPr>
      <w:proofErr w:type="gramStart"/>
      <w:r w:rsidRPr="00760D0E">
        <w:rPr>
          <w:rFonts w:ascii="Arial" w:hAnsi="Arial" w:cs="Arial"/>
          <w:sz w:val="24"/>
          <w:szCs w:val="24"/>
        </w:rPr>
        <w:t>requires</w:t>
      </w:r>
      <w:proofErr w:type="gramEnd"/>
      <w:r w:rsidRPr="00760D0E">
        <w:rPr>
          <w:rFonts w:ascii="Arial" w:hAnsi="Arial" w:cs="Arial"/>
          <w:sz w:val="24"/>
          <w:szCs w:val="24"/>
        </w:rPr>
        <w:t xml:space="preserve"> the disclosure of confidential or exempt information.</w:t>
      </w:r>
    </w:p>
    <w:p w:rsidR="00C32D65" w:rsidRDefault="00C32D65" w:rsidP="00C32D65">
      <w:pPr>
        <w:pStyle w:val="ListParagraph"/>
        <w:tabs>
          <w:tab w:val="left" w:pos="1985"/>
        </w:tabs>
        <w:spacing w:after="0" w:line="240" w:lineRule="auto"/>
        <w:ind w:left="1985"/>
        <w:jc w:val="both"/>
        <w:rPr>
          <w:rFonts w:ascii="Arial" w:hAnsi="Arial" w:cs="Arial"/>
          <w:sz w:val="24"/>
          <w:szCs w:val="24"/>
        </w:rPr>
      </w:pPr>
    </w:p>
    <w:p w:rsidR="00E22F88" w:rsidRDefault="00E22F88" w:rsidP="008750CA">
      <w:pPr>
        <w:pStyle w:val="ListParagraph"/>
        <w:numPr>
          <w:ilvl w:val="2"/>
          <w:numId w:val="18"/>
        </w:numPr>
        <w:tabs>
          <w:tab w:val="left" w:pos="851"/>
        </w:tabs>
        <w:spacing w:after="0" w:line="240" w:lineRule="auto"/>
        <w:ind w:left="851" w:hanging="851"/>
        <w:jc w:val="both"/>
        <w:rPr>
          <w:rFonts w:ascii="Arial" w:hAnsi="Arial" w:cs="Arial"/>
          <w:sz w:val="24"/>
          <w:szCs w:val="24"/>
        </w:rPr>
      </w:pPr>
      <w:r w:rsidRPr="00C32D65">
        <w:rPr>
          <w:rFonts w:ascii="Arial" w:hAnsi="Arial" w:cs="Arial"/>
          <w:sz w:val="24"/>
          <w:szCs w:val="24"/>
        </w:rPr>
        <w:t xml:space="preserve">The period allowed for the putting and answering of questions shall be </w:t>
      </w:r>
      <w:r w:rsidR="00C32D65">
        <w:rPr>
          <w:rFonts w:ascii="Arial" w:hAnsi="Arial" w:cs="Arial"/>
          <w:sz w:val="24"/>
          <w:szCs w:val="24"/>
        </w:rPr>
        <w:t>thirty</w:t>
      </w:r>
      <w:r w:rsidR="00C32D65" w:rsidRPr="00C32D65">
        <w:rPr>
          <w:rFonts w:ascii="Arial" w:hAnsi="Arial" w:cs="Arial"/>
          <w:sz w:val="24"/>
          <w:szCs w:val="24"/>
        </w:rPr>
        <w:t xml:space="preserve"> </w:t>
      </w:r>
      <w:r w:rsidRPr="00C32D65">
        <w:rPr>
          <w:rFonts w:ascii="Arial" w:hAnsi="Arial" w:cs="Arial"/>
          <w:sz w:val="24"/>
          <w:szCs w:val="24"/>
        </w:rPr>
        <w:t>minutes</w:t>
      </w:r>
      <w:r w:rsidR="004B5B40">
        <w:rPr>
          <w:rFonts w:ascii="Arial" w:hAnsi="Arial" w:cs="Arial"/>
          <w:sz w:val="24"/>
          <w:szCs w:val="24"/>
        </w:rPr>
        <w:t xml:space="preserve"> in total</w:t>
      </w:r>
    </w:p>
    <w:p w:rsidR="00C32D65" w:rsidRPr="00C32D65" w:rsidRDefault="00C32D65" w:rsidP="00C32D65">
      <w:pPr>
        <w:pStyle w:val="ListParagraph"/>
        <w:tabs>
          <w:tab w:val="left" w:pos="851"/>
        </w:tabs>
        <w:spacing w:after="0" w:line="240" w:lineRule="auto"/>
        <w:jc w:val="both"/>
        <w:rPr>
          <w:rFonts w:ascii="Arial" w:hAnsi="Arial" w:cs="Arial"/>
          <w:sz w:val="24"/>
          <w:szCs w:val="24"/>
        </w:rPr>
      </w:pPr>
    </w:p>
    <w:p w:rsidR="00E22F88" w:rsidRDefault="00E22F88" w:rsidP="008750CA">
      <w:pPr>
        <w:pStyle w:val="ListParagraph"/>
        <w:numPr>
          <w:ilvl w:val="2"/>
          <w:numId w:val="18"/>
        </w:numPr>
        <w:tabs>
          <w:tab w:val="left" w:pos="851"/>
        </w:tabs>
        <w:spacing w:after="0" w:line="240" w:lineRule="auto"/>
        <w:ind w:left="851" w:hanging="851"/>
        <w:jc w:val="both"/>
        <w:rPr>
          <w:rFonts w:ascii="Arial" w:hAnsi="Arial" w:cs="Arial"/>
          <w:sz w:val="24"/>
          <w:szCs w:val="24"/>
        </w:rPr>
      </w:pPr>
      <w:r w:rsidRPr="00E53FAF">
        <w:rPr>
          <w:rFonts w:ascii="Arial" w:hAnsi="Arial" w:cs="Arial"/>
          <w:sz w:val="24"/>
          <w:szCs w:val="24"/>
        </w:rPr>
        <w:t>Questions shall be put and answered in the order in which they were received and accepted by the Monitoring Officer</w:t>
      </w:r>
    </w:p>
    <w:p w:rsidR="00760D0E" w:rsidRDefault="00760D0E" w:rsidP="00760D0E">
      <w:pPr>
        <w:pStyle w:val="ListParagraph"/>
        <w:tabs>
          <w:tab w:val="left" w:pos="851"/>
        </w:tabs>
        <w:spacing w:after="0" w:line="240" w:lineRule="auto"/>
        <w:ind w:left="851"/>
        <w:jc w:val="both"/>
        <w:rPr>
          <w:rFonts w:ascii="Arial" w:hAnsi="Arial" w:cs="Arial"/>
          <w:sz w:val="24"/>
          <w:szCs w:val="24"/>
        </w:rPr>
      </w:pPr>
    </w:p>
    <w:p w:rsidR="00760D0E" w:rsidRDefault="00E22F88" w:rsidP="008750CA">
      <w:pPr>
        <w:pStyle w:val="ListParagraph"/>
        <w:numPr>
          <w:ilvl w:val="2"/>
          <w:numId w:val="18"/>
        </w:numPr>
        <w:tabs>
          <w:tab w:val="left" w:pos="851"/>
        </w:tabs>
        <w:spacing w:after="0" w:line="240" w:lineRule="auto"/>
        <w:ind w:left="851" w:hanging="851"/>
        <w:jc w:val="both"/>
        <w:rPr>
          <w:rFonts w:ascii="Arial" w:hAnsi="Arial" w:cs="Arial"/>
          <w:sz w:val="24"/>
          <w:szCs w:val="24"/>
        </w:rPr>
      </w:pPr>
      <w:r w:rsidRPr="00760D0E">
        <w:rPr>
          <w:rFonts w:ascii="Arial" w:hAnsi="Arial" w:cs="Arial"/>
          <w:sz w:val="24"/>
          <w:szCs w:val="24"/>
        </w:rPr>
        <w:t xml:space="preserve">After a question has been replied to, the elector who asked it may ask one supplementary question for the purpose of clarifying the reply which has been given.  An elector asking such a supplementary question shall confine </w:t>
      </w:r>
      <w:proofErr w:type="gramStart"/>
      <w:r w:rsidRPr="00760D0E">
        <w:rPr>
          <w:rFonts w:ascii="Arial" w:hAnsi="Arial" w:cs="Arial"/>
          <w:sz w:val="24"/>
          <w:szCs w:val="24"/>
        </w:rPr>
        <w:t>himself</w:t>
      </w:r>
      <w:proofErr w:type="gramEnd"/>
      <w:r w:rsidRPr="00760D0E">
        <w:rPr>
          <w:rFonts w:ascii="Arial" w:hAnsi="Arial" w:cs="Arial"/>
          <w:sz w:val="24"/>
          <w:szCs w:val="24"/>
        </w:rPr>
        <w:t xml:space="preserve"> or herself to the substance of the original question, and shall not introduce any new matter which did not fall within the scope of his or her original question.  If the </w:t>
      </w:r>
      <w:r w:rsidR="00330B3F" w:rsidRPr="00760D0E">
        <w:rPr>
          <w:rFonts w:ascii="Arial" w:hAnsi="Arial" w:cs="Arial"/>
          <w:sz w:val="24"/>
          <w:szCs w:val="24"/>
        </w:rPr>
        <w:t>C</w:t>
      </w:r>
      <w:r w:rsidRPr="00760D0E">
        <w:rPr>
          <w:rFonts w:ascii="Arial" w:hAnsi="Arial" w:cs="Arial"/>
          <w:sz w:val="24"/>
          <w:szCs w:val="24"/>
        </w:rPr>
        <w:t xml:space="preserve">hair of the meeting is of the opinion that the supplementary question is out of order, or of a personal character, or in the interests of the LLCA it is undesirable, he or she shall so inform the elector and shall not allow the question to be put.  </w:t>
      </w:r>
    </w:p>
    <w:p w:rsidR="00760D0E" w:rsidRPr="00760D0E" w:rsidRDefault="00760D0E" w:rsidP="00760D0E">
      <w:pPr>
        <w:pStyle w:val="ListParagraph"/>
        <w:rPr>
          <w:rFonts w:ascii="Arial" w:hAnsi="Arial" w:cs="Arial"/>
          <w:sz w:val="24"/>
          <w:szCs w:val="24"/>
        </w:rPr>
      </w:pPr>
    </w:p>
    <w:p w:rsidR="00760D0E" w:rsidRDefault="00E22F88" w:rsidP="008750CA">
      <w:pPr>
        <w:pStyle w:val="ListParagraph"/>
        <w:numPr>
          <w:ilvl w:val="2"/>
          <w:numId w:val="18"/>
        </w:numPr>
        <w:tabs>
          <w:tab w:val="left" w:pos="851"/>
        </w:tabs>
        <w:spacing w:after="0" w:line="240" w:lineRule="auto"/>
        <w:ind w:left="851" w:hanging="851"/>
        <w:jc w:val="both"/>
        <w:rPr>
          <w:rFonts w:ascii="Arial" w:hAnsi="Arial" w:cs="Arial"/>
          <w:sz w:val="24"/>
          <w:szCs w:val="24"/>
        </w:rPr>
      </w:pPr>
      <w:r w:rsidRPr="00760D0E">
        <w:rPr>
          <w:rFonts w:ascii="Arial" w:hAnsi="Arial" w:cs="Arial"/>
          <w:sz w:val="24"/>
          <w:szCs w:val="24"/>
        </w:rPr>
        <w:t>A question shall fall and shall not receive an answer if the elector who submitted the question is not present at the meeting to put the question at the due time.</w:t>
      </w:r>
    </w:p>
    <w:p w:rsidR="00760D0E" w:rsidRPr="00760D0E" w:rsidRDefault="00760D0E" w:rsidP="00760D0E">
      <w:pPr>
        <w:pStyle w:val="ListParagraph"/>
        <w:rPr>
          <w:rFonts w:ascii="Arial" w:hAnsi="Arial" w:cs="Arial"/>
          <w:sz w:val="24"/>
          <w:szCs w:val="24"/>
        </w:rPr>
      </w:pPr>
    </w:p>
    <w:p w:rsidR="00760D0E" w:rsidRDefault="00E22F88" w:rsidP="008750CA">
      <w:pPr>
        <w:pStyle w:val="ListParagraph"/>
        <w:numPr>
          <w:ilvl w:val="2"/>
          <w:numId w:val="18"/>
        </w:numPr>
        <w:tabs>
          <w:tab w:val="left" w:pos="851"/>
        </w:tabs>
        <w:spacing w:after="0" w:line="240" w:lineRule="auto"/>
        <w:ind w:left="851" w:hanging="851"/>
        <w:jc w:val="both"/>
        <w:rPr>
          <w:rFonts w:ascii="Arial" w:hAnsi="Arial" w:cs="Arial"/>
          <w:sz w:val="24"/>
          <w:szCs w:val="24"/>
        </w:rPr>
      </w:pPr>
      <w:r w:rsidRPr="00760D0E">
        <w:rPr>
          <w:rFonts w:ascii="Arial" w:hAnsi="Arial" w:cs="Arial"/>
          <w:sz w:val="24"/>
          <w:szCs w:val="24"/>
        </w:rPr>
        <w:t>There shall be no discussion on the question or the answer but a member of the body concerned may propose that the subject matter of the question be placed on the agenda of the next ordinary meeting of the body concerned. Such a motion shall be moved and seconded formally and be put without discussion.</w:t>
      </w:r>
    </w:p>
    <w:p w:rsidR="00760D0E" w:rsidRPr="00760D0E" w:rsidRDefault="00760D0E" w:rsidP="00760D0E">
      <w:pPr>
        <w:pStyle w:val="ListParagraph"/>
        <w:rPr>
          <w:rFonts w:ascii="Arial" w:hAnsi="Arial" w:cs="Arial"/>
          <w:sz w:val="24"/>
          <w:szCs w:val="24"/>
          <w:u w:val="single"/>
        </w:rPr>
      </w:pPr>
    </w:p>
    <w:p w:rsidR="00760D0E" w:rsidRPr="00760D0E" w:rsidRDefault="001021C5" w:rsidP="008750CA">
      <w:pPr>
        <w:pStyle w:val="ListParagraph"/>
        <w:numPr>
          <w:ilvl w:val="1"/>
          <w:numId w:val="18"/>
        </w:numPr>
        <w:tabs>
          <w:tab w:val="left" w:pos="851"/>
        </w:tabs>
        <w:spacing w:after="0" w:line="240" w:lineRule="auto"/>
        <w:jc w:val="both"/>
        <w:rPr>
          <w:rFonts w:ascii="Arial" w:hAnsi="Arial" w:cs="Arial"/>
          <w:sz w:val="24"/>
          <w:szCs w:val="24"/>
        </w:rPr>
      </w:pPr>
      <w:r w:rsidRPr="00760D0E">
        <w:rPr>
          <w:rFonts w:ascii="Arial" w:hAnsi="Arial" w:cs="Arial"/>
          <w:sz w:val="24"/>
          <w:szCs w:val="24"/>
          <w:u w:val="single"/>
        </w:rPr>
        <w:t>Proceedings at Committees and Sub-Committees</w:t>
      </w:r>
    </w:p>
    <w:p w:rsidR="00760D0E" w:rsidRPr="00760D0E" w:rsidRDefault="00760D0E" w:rsidP="00760D0E">
      <w:pPr>
        <w:pStyle w:val="ListParagraph"/>
        <w:tabs>
          <w:tab w:val="left" w:pos="851"/>
        </w:tabs>
        <w:spacing w:after="0" w:line="240" w:lineRule="auto"/>
        <w:jc w:val="both"/>
        <w:rPr>
          <w:rFonts w:ascii="Arial" w:hAnsi="Arial" w:cs="Arial"/>
          <w:sz w:val="24"/>
          <w:szCs w:val="24"/>
        </w:rPr>
      </w:pPr>
    </w:p>
    <w:p w:rsidR="00760D0E" w:rsidRDefault="001021C5" w:rsidP="008750CA">
      <w:pPr>
        <w:pStyle w:val="ListParagraph"/>
        <w:numPr>
          <w:ilvl w:val="2"/>
          <w:numId w:val="18"/>
        </w:numPr>
        <w:tabs>
          <w:tab w:val="left" w:pos="851"/>
        </w:tabs>
        <w:spacing w:after="0" w:line="240" w:lineRule="auto"/>
        <w:ind w:left="851" w:hanging="851"/>
        <w:jc w:val="both"/>
        <w:rPr>
          <w:rFonts w:ascii="Arial" w:hAnsi="Arial" w:cs="Arial"/>
          <w:sz w:val="24"/>
          <w:szCs w:val="24"/>
        </w:rPr>
      </w:pPr>
      <w:r w:rsidRPr="00760D0E">
        <w:rPr>
          <w:rFonts w:ascii="Arial" w:hAnsi="Arial" w:cs="Arial"/>
          <w:sz w:val="24"/>
          <w:szCs w:val="24"/>
        </w:rPr>
        <w:t>No act of a Committee or Sub-Committee shall have effect until approved by the LLCA except to the extent that the Committee or Sub-Committee has itself the power to act without the approval of the LLCA and the power so to act has been conferred upon the Committee or Sub-Committee (whether by act of the LLCA or by law).</w:t>
      </w:r>
    </w:p>
    <w:p w:rsidR="00760D0E" w:rsidRDefault="00760D0E" w:rsidP="00760D0E">
      <w:pPr>
        <w:pStyle w:val="ListParagraph"/>
        <w:tabs>
          <w:tab w:val="left" w:pos="851"/>
        </w:tabs>
        <w:spacing w:after="0" w:line="240" w:lineRule="auto"/>
        <w:ind w:left="851"/>
        <w:jc w:val="both"/>
        <w:rPr>
          <w:rFonts w:ascii="Arial" w:hAnsi="Arial" w:cs="Arial"/>
          <w:sz w:val="24"/>
          <w:szCs w:val="24"/>
        </w:rPr>
      </w:pPr>
    </w:p>
    <w:p w:rsidR="00760D0E" w:rsidRPr="00760D0E" w:rsidRDefault="00403C31" w:rsidP="00760D0E">
      <w:pPr>
        <w:tabs>
          <w:tab w:val="left" w:pos="851"/>
        </w:tabs>
        <w:spacing w:after="0" w:line="240" w:lineRule="auto"/>
        <w:jc w:val="both"/>
        <w:rPr>
          <w:rFonts w:ascii="Arial" w:hAnsi="Arial" w:cs="Arial"/>
          <w:sz w:val="24"/>
          <w:szCs w:val="24"/>
        </w:rPr>
      </w:pPr>
      <w:r w:rsidRPr="00760D0E">
        <w:rPr>
          <w:rFonts w:ascii="Arial" w:hAnsi="Arial" w:cs="Arial"/>
          <w:sz w:val="24"/>
          <w:szCs w:val="24"/>
          <w:u w:val="single"/>
        </w:rPr>
        <w:t>Rules of Debate</w:t>
      </w:r>
      <w:r w:rsidR="009A7767" w:rsidRPr="00760D0E">
        <w:rPr>
          <w:rFonts w:ascii="Arial" w:hAnsi="Arial" w:cs="Arial"/>
          <w:sz w:val="24"/>
          <w:szCs w:val="24"/>
          <w:u w:val="single"/>
        </w:rPr>
        <w:t xml:space="preserve"> </w:t>
      </w:r>
    </w:p>
    <w:p w:rsidR="00760D0E" w:rsidRPr="00760D0E" w:rsidRDefault="00760D0E" w:rsidP="00760D0E">
      <w:pPr>
        <w:pStyle w:val="ListParagraph"/>
        <w:tabs>
          <w:tab w:val="left" w:pos="851"/>
        </w:tabs>
        <w:spacing w:after="0" w:line="240" w:lineRule="auto"/>
        <w:ind w:left="851"/>
        <w:jc w:val="both"/>
        <w:rPr>
          <w:rFonts w:ascii="Arial" w:hAnsi="Arial" w:cs="Arial"/>
          <w:sz w:val="24"/>
          <w:szCs w:val="24"/>
        </w:rPr>
      </w:pPr>
    </w:p>
    <w:p w:rsidR="00403C31" w:rsidRDefault="00403C31" w:rsidP="008750CA">
      <w:pPr>
        <w:pStyle w:val="ListParagraph"/>
        <w:numPr>
          <w:ilvl w:val="1"/>
          <w:numId w:val="18"/>
        </w:numPr>
        <w:tabs>
          <w:tab w:val="left" w:pos="851"/>
        </w:tabs>
        <w:spacing w:after="0" w:line="240" w:lineRule="auto"/>
        <w:jc w:val="both"/>
        <w:rPr>
          <w:rFonts w:ascii="Arial" w:hAnsi="Arial" w:cs="Arial"/>
          <w:sz w:val="24"/>
          <w:szCs w:val="24"/>
        </w:rPr>
      </w:pPr>
      <w:r w:rsidRPr="00760D0E">
        <w:rPr>
          <w:rFonts w:ascii="Arial" w:hAnsi="Arial" w:cs="Arial"/>
          <w:sz w:val="24"/>
          <w:szCs w:val="24"/>
        </w:rPr>
        <w:t>Motions and amendments which may be moved without notice</w:t>
      </w:r>
    </w:p>
    <w:p w:rsidR="00760D0E" w:rsidRPr="00760D0E" w:rsidRDefault="00760D0E" w:rsidP="00760D0E">
      <w:pPr>
        <w:pStyle w:val="ListParagraph"/>
        <w:tabs>
          <w:tab w:val="left" w:pos="851"/>
        </w:tabs>
        <w:spacing w:after="0" w:line="240" w:lineRule="auto"/>
        <w:jc w:val="both"/>
        <w:rPr>
          <w:rFonts w:ascii="Arial" w:hAnsi="Arial" w:cs="Arial"/>
          <w:sz w:val="24"/>
          <w:szCs w:val="24"/>
        </w:rPr>
      </w:pPr>
    </w:p>
    <w:p w:rsidR="00403C31" w:rsidRDefault="00403C31" w:rsidP="008750CA">
      <w:pPr>
        <w:pStyle w:val="ListParagraph"/>
        <w:numPr>
          <w:ilvl w:val="2"/>
          <w:numId w:val="18"/>
        </w:numPr>
        <w:tabs>
          <w:tab w:val="left" w:pos="851"/>
        </w:tabs>
        <w:spacing w:after="0" w:line="240" w:lineRule="auto"/>
        <w:ind w:left="851" w:hanging="851"/>
        <w:jc w:val="both"/>
        <w:rPr>
          <w:rFonts w:ascii="Arial" w:hAnsi="Arial" w:cs="Arial"/>
          <w:sz w:val="24"/>
          <w:szCs w:val="24"/>
        </w:rPr>
      </w:pPr>
      <w:r w:rsidRPr="00E53FAF">
        <w:rPr>
          <w:rFonts w:ascii="Arial" w:hAnsi="Arial" w:cs="Arial"/>
          <w:sz w:val="24"/>
          <w:szCs w:val="24"/>
        </w:rPr>
        <w:t>Motions and amendments relating to the following matters may be moved without notice:-</w:t>
      </w:r>
    </w:p>
    <w:p w:rsidR="00760D0E" w:rsidRPr="00E53FAF" w:rsidRDefault="00760D0E" w:rsidP="00760D0E">
      <w:pPr>
        <w:pStyle w:val="ListParagraph"/>
        <w:tabs>
          <w:tab w:val="left" w:pos="851"/>
        </w:tabs>
        <w:spacing w:after="0" w:line="240" w:lineRule="auto"/>
        <w:ind w:left="851"/>
        <w:jc w:val="both"/>
        <w:rPr>
          <w:rFonts w:ascii="Arial" w:hAnsi="Arial" w:cs="Arial"/>
          <w:sz w:val="24"/>
          <w:szCs w:val="24"/>
        </w:rPr>
      </w:pPr>
    </w:p>
    <w:p w:rsidR="00403C31" w:rsidRDefault="00403C31" w:rsidP="008750CA">
      <w:pPr>
        <w:pStyle w:val="ListParagraph"/>
        <w:numPr>
          <w:ilvl w:val="3"/>
          <w:numId w:val="18"/>
        </w:numPr>
        <w:tabs>
          <w:tab w:val="left" w:pos="709"/>
        </w:tabs>
        <w:spacing w:after="0" w:line="240" w:lineRule="auto"/>
        <w:ind w:left="1843" w:hanging="1134"/>
        <w:jc w:val="both"/>
        <w:rPr>
          <w:rFonts w:ascii="Arial" w:hAnsi="Arial" w:cs="Arial"/>
          <w:sz w:val="24"/>
          <w:szCs w:val="24"/>
        </w:rPr>
      </w:pPr>
      <w:r w:rsidRPr="00E53FAF">
        <w:rPr>
          <w:rFonts w:ascii="Arial" w:hAnsi="Arial" w:cs="Arial"/>
          <w:sz w:val="24"/>
          <w:szCs w:val="24"/>
        </w:rPr>
        <w:t>appointment of a chair of the meeting at which the motion is made;</w:t>
      </w:r>
    </w:p>
    <w:p w:rsidR="00056C2A" w:rsidRDefault="00056C2A" w:rsidP="00056C2A">
      <w:pPr>
        <w:pStyle w:val="ListParagraph"/>
        <w:tabs>
          <w:tab w:val="left" w:pos="709"/>
        </w:tabs>
        <w:spacing w:after="0" w:line="240" w:lineRule="auto"/>
        <w:ind w:left="1843"/>
        <w:jc w:val="both"/>
        <w:rPr>
          <w:rFonts w:ascii="Arial" w:hAnsi="Arial" w:cs="Arial"/>
          <w:sz w:val="24"/>
          <w:szCs w:val="24"/>
        </w:rPr>
      </w:pPr>
    </w:p>
    <w:p w:rsidR="00056C2A" w:rsidRDefault="00403C31" w:rsidP="008750CA">
      <w:pPr>
        <w:pStyle w:val="ListParagraph"/>
        <w:numPr>
          <w:ilvl w:val="3"/>
          <w:numId w:val="18"/>
        </w:numPr>
        <w:tabs>
          <w:tab w:val="left" w:pos="709"/>
        </w:tabs>
        <w:spacing w:after="0" w:line="240" w:lineRule="auto"/>
        <w:ind w:left="1843" w:hanging="1134"/>
        <w:jc w:val="both"/>
        <w:rPr>
          <w:rFonts w:ascii="Arial" w:hAnsi="Arial" w:cs="Arial"/>
          <w:sz w:val="24"/>
          <w:szCs w:val="24"/>
        </w:rPr>
      </w:pPr>
      <w:r w:rsidRPr="00056C2A">
        <w:rPr>
          <w:rFonts w:ascii="Arial" w:hAnsi="Arial" w:cs="Arial"/>
          <w:sz w:val="24"/>
          <w:szCs w:val="24"/>
        </w:rPr>
        <w:t>the approval of accuracy of the minutes;</w:t>
      </w:r>
    </w:p>
    <w:p w:rsidR="00056C2A" w:rsidRPr="00056C2A" w:rsidRDefault="00056C2A" w:rsidP="00056C2A">
      <w:pPr>
        <w:pStyle w:val="ListParagraph"/>
        <w:rPr>
          <w:rFonts w:ascii="Arial" w:hAnsi="Arial" w:cs="Arial"/>
          <w:sz w:val="24"/>
          <w:szCs w:val="24"/>
        </w:rPr>
      </w:pPr>
    </w:p>
    <w:p w:rsidR="00056C2A" w:rsidRDefault="00403C31" w:rsidP="008750CA">
      <w:pPr>
        <w:pStyle w:val="ListParagraph"/>
        <w:numPr>
          <w:ilvl w:val="3"/>
          <w:numId w:val="18"/>
        </w:numPr>
        <w:tabs>
          <w:tab w:val="left" w:pos="709"/>
        </w:tabs>
        <w:spacing w:after="0" w:line="240" w:lineRule="auto"/>
        <w:ind w:left="1843" w:hanging="1134"/>
        <w:jc w:val="both"/>
        <w:rPr>
          <w:rFonts w:ascii="Arial" w:hAnsi="Arial" w:cs="Arial"/>
          <w:sz w:val="24"/>
          <w:szCs w:val="24"/>
        </w:rPr>
      </w:pPr>
      <w:r w:rsidRPr="00056C2A">
        <w:rPr>
          <w:rFonts w:ascii="Arial" w:hAnsi="Arial" w:cs="Arial"/>
          <w:sz w:val="24"/>
          <w:szCs w:val="24"/>
        </w:rPr>
        <w:t>that an item of business specified in the summons have precedence;</w:t>
      </w:r>
    </w:p>
    <w:p w:rsidR="00056C2A" w:rsidRPr="00056C2A" w:rsidRDefault="00056C2A" w:rsidP="00056C2A">
      <w:pPr>
        <w:pStyle w:val="ListParagraph"/>
        <w:rPr>
          <w:rFonts w:ascii="Arial" w:hAnsi="Arial" w:cs="Arial"/>
          <w:sz w:val="24"/>
          <w:szCs w:val="24"/>
        </w:rPr>
      </w:pPr>
    </w:p>
    <w:p w:rsidR="00056C2A" w:rsidRDefault="00403C31" w:rsidP="008750CA">
      <w:pPr>
        <w:pStyle w:val="ListParagraph"/>
        <w:numPr>
          <w:ilvl w:val="3"/>
          <w:numId w:val="18"/>
        </w:numPr>
        <w:tabs>
          <w:tab w:val="left" w:pos="709"/>
        </w:tabs>
        <w:spacing w:after="0" w:line="240" w:lineRule="auto"/>
        <w:ind w:left="1843" w:hanging="1134"/>
        <w:jc w:val="both"/>
        <w:rPr>
          <w:rFonts w:ascii="Arial" w:hAnsi="Arial" w:cs="Arial"/>
          <w:sz w:val="24"/>
          <w:szCs w:val="24"/>
        </w:rPr>
      </w:pPr>
      <w:r w:rsidRPr="00056C2A">
        <w:rPr>
          <w:rFonts w:ascii="Arial" w:hAnsi="Arial" w:cs="Arial"/>
          <w:sz w:val="24"/>
          <w:szCs w:val="24"/>
        </w:rPr>
        <w:t>appointment of a body or the members thereof, occasioned by an item mentioned in the summons to the meeting;</w:t>
      </w:r>
    </w:p>
    <w:p w:rsidR="00056C2A" w:rsidRPr="00056C2A" w:rsidRDefault="00056C2A" w:rsidP="00056C2A">
      <w:pPr>
        <w:pStyle w:val="ListParagraph"/>
        <w:rPr>
          <w:rFonts w:ascii="Arial" w:hAnsi="Arial" w:cs="Arial"/>
          <w:sz w:val="24"/>
          <w:szCs w:val="24"/>
        </w:rPr>
      </w:pPr>
    </w:p>
    <w:p w:rsidR="00056C2A" w:rsidRDefault="00403C31" w:rsidP="008750CA">
      <w:pPr>
        <w:pStyle w:val="ListParagraph"/>
        <w:numPr>
          <w:ilvl w:val="3"/>
          <w:numId w:val="18"/>
        </w:numPr>
        <w:tabs>
          <w:tab w:val="left" w:pos="709"/>
        </w:tabs>
        <w:spacing w:after="0" w:line="240" w:lineRule="auto"/>
        <w:ind w:left="1843" w:hanging="1134"/>
        <w:jc w:val="both"/>
        <w:rPr>
          <w:rFonts w:ascii="Arial" w:hAnsi="Arial" w:cs="Arial"/>
          <w:sz w:val="24"/>
          <w:szCs w:val="24"/>
        </w:rPr>
      </w:pPr>
      <w:r w:rsidRPr="00056C2A">
        <w:rPr>
          <w:rFonts w:ascii="Arial" w:hAnsi="Arial" w:cs="Arial"/>
          <w:sz w:val="24"/>
          <w:szCs w:val="24"/>
        </w:rPr>
        <w:t>adoption of reports and recommendations of the Committees and Sub</w:t>
      </w:r>
      <w:r w:rsidR="00330B3F" w:rsidRPr="00056C2A">
        <w:rPr>
          <w:rFonts w:ascii="Arial" w:hAnsi="Arial" w:cs="Arial"/>
          <w:sz w:val="24"/>
          <w:szCs w:val="24"/>
        </w:rPr>
        <w:t>-C</w:t>
      </w:r>
      <w:r w:rsidRPr="00056C2A">
        <w:rPr>
          <w:rFonts w:ascii="Arial" w:hAnsi="Arial" w:cs="Arial"/>
          <w:sz w:val="24"/>
          <w:szCs w:val="24"/>
        </w:rPr>
        <w:t>ommittees of the LLCA and any consequent resolution;</w:t>
      </w:r>
    </w:p>
    <w:p w:rsidR="00056C2A" w:rsidRPr="00056C2A" w:rsidRDefault="00056C2A" w:rsidP="00056C2A">
      <w:pPr>
        <w:pStyle w:val="ListParagraph"/>
        <w:rPr>
          <w:rFonts w:ascii="Arial" w:hAnsi="Arial" w:cs="Arial"/>
          <w:sz w:val="24"/>
          <w:szCs w:val="24"/>
        </w:rPr>
      </w:pPr>
    </w:p>
    <w:p w:rsidR="00056C2A" w:rsidRDefault="00403C31" w:rsidP="008750CA">
      <w:pPr>
        <w:pStyle w:val="ListParagraph"/>
        <w:numPr>
          <w:ilvl w:val="3"/>
          <w:numId w:val="18"/>
        </w:numPr>
        <w:tabs>
          <w:tab w:val="left" w:pos="709"/>
        </w:tabs>
        <w:spacing w:after="0" w:line="240" w:lineRule="auto"/>
        <w:ind w:left="1843" w:hanging="1134"/>
        <w:jc w:val="both"/>
        <w:rPr>
          <w:rFonts w:ascii="Arial" w:hAnsi="Arial" w:cs="Arial"/>
          <w:sz w:val="24"/>
          <w:szCs w:val="24"/>
        </w:rPr>
      </w:pPr>
      <w:r w:rsidRPr="00056C2A">
        <w:rPr>
          <w:rFonts w:ascii="Arial" w:hAnsi="Arial" w:cs="Arial"/>
          <w:sz w:val="24"/>
          <w:szCs w:val="24"/>
        </w:rPr>
        <w:t>authorising the sealing of documents;</w:t>
      </w:r>
    </w:p>
    <w:p w:rsidR="00056C2A" w:rsidRPr="00056C2A" w:rsidRDefault="00056C2A" w:rsidP="00056C2A">
      <w:pPr>
        <w:pStyle w:val="ListParagraph"/>
        <w:rPr>
          <w:rFonts w:ascii="Arial" w:hAnsi="Arial" w:cs="Arial"/>
          <w:sz w:val="24"/>
          <w:szCs w:val="24"/>
        </w:rPr>
      </w:pPr>
    </w:p>
    <w:p w:rsidR="00056C2A" w:rsidRDefault="00403C31" w:rsidP="008750CA">
      <w:pPr>
        <w:pStyle w:val="ListParagraph"/>
        <w:numPr>
          <w:ilvl w:val="3"/>
          <w:numId w:val="18"/>
        </w:numPr>
        <w:tabs>
          <w:tab w:val="left" w:pos="709"/>
        </w:tabs>
        <w:spacing w:after="0" w:line="240" w:lineRule="auto"/>
        <w:ind w:left="1843" w:hanging="1134"/>
        <w:jc w:val="both"/>
        <w:rPr>
          <w:rFonts w:ascii="Arial" w:hAnsi="Arial" w:cs="Arial"/>
          <w:sz w:val="24"/>
          <w:szCs w:val="24"/>
        </w:rPr>
      </w:pPr>
      <w:r w:rsidRPr="00056C2A">
        <w:rPr>
          <w:rFonts w:ascii="Arial" w:hAnsi="Arial" w:cs="Arial"/>
          <w:sz w:val="24"/>
          <w:szCs w:val="24"/>
        </w:rPr>
        <w:t>giving consent of the LLCA where the consent of the LLCA is required by the Constitution;</w:t>
      </w:r>
    </w:p>
    <w:p w:rsidR="00056C2A" w:rsidRPr="00056C2A" w:rsidRDefault="00056C2A" w:rsidP="00056C2A">
      <w:pPr>
        <w:pStyle w:val="ListParagraph"/>
        <w:rPr>
          <w:rFonts w:ascii="Arial" w:hAnsi="Arial" w:cs="Arial"/>
          <w:sz w:val="24"/>
          <w:szCs w:val="24"/>
        </w:rPr>
      </w:pPr>
    </w:p>
    <w:p w:rsidR="00760D0E" w:rsidRPr="00056C2A" w:rsidRDefault="00403C31" w:rsidP="008750CA">
      <w:pPr>
        <w:pStyle w:val="ListParagraph"/>
        <w:numPr>
          <w:ilvl w:val="3"/>
          <w:numId w:val="18"/>
        </w:numPr>
        <w:tabs>
          <w:tab w:val="left" w:pos="709"/>
        </w:tabs>
        <w:spacing w:after="0" w:line="240" w:lineRule="auto"/>
        <w:ind w:left="1843" w:hanging="1134"/>
        <w:jc w:val="both"/>
        <w:rPr>
          <w:rFonts w:ascii="Arial" w:hAnsi="Arial" w:cs="Arial"/>
          <w:sz w:val="24"/>
          <w:szCs w:val="24"/>
        </w:rPr>
      </w:pPr>
      <w:proofErr w:type="gramStart"/>
      <w:r w:rsidRPr="00056C2A">
        <w:rPr>
          <w:rFonts w:ascii="Arial" w:hAnsi="Arial" w:cs="Arial"/>
          <w:sz w:val="24"/>
          <w:szCs w:val="24"/>
        </w:rPr>
        <w:t>any</w:t>
      </w:r>
      <w:proofErr w:type="gramEnd"/>
      <w:r w:rsidRPr="00056C2A">
        <w:rPr>
          <w:rFonts w:ascii="Arial" w:hAnsi="Arial" w:cs="Arial"/>
          <w:sz w:val="24"/>
          <w:szCs w:val="24"/>
        </w:rPr>
        <w:t xml:space="preserve"> of the motions listed in paragraph E1.</w:t>
      </w:r>
      <w:r w:rsidR="004B1A74">
        <w:rPr>
          <w:rFonts w:ascii="Arial" w:hAnsi="Arial" w:cs="Arial"/>
          <w:sz w:val="24"/>
          <w:szCs w:val="24"/>
        </w:rPr>
        <w:t>21</w:t>
      </w:r>
      <w:r w:rsidR="009A7767" w:rsidRPr="00056C2A">
        <w:rPr>
          <w:rFonts w:ascii="Arial" w:hAnsi="Arial" w:cs="Arial"/>
          <w:sz w:val="24"/>
          <w:szCs w:val="24"/>
        </w:rPr>
        <w:t xml:space="preserve"> </w:t>
      </w:r>
      <w:r w:rsidRPr="00056C2A">
        <w:rPr>
          <w:rFonts w:ascii="Arial" w:hAnsi="Arial" w:cs="Arial"/>
          <w:sz w:val="24"/>
          <w:szCs w:val="24"/>
        </w:rPr>
        <w:t>below whether or not moved whilst another motion is under debate.</w:t>
      </w:r>
    </w:p>
    <w:p w:rsidR="00760D0E" w:rsidRPr="00760D0E" w:rsidRDefault="00760D0E" w:rsidP="00760D0E">
      <w:pPr>
        <w:pStyle w:val="ListParagraph"/>
        <w:rPr>
          <w:rFonts w:ascii="Arial" w:hAnsi="Arial" w:cs="Arial"/>
          <w:sz w:val="24"/>
          <w:szCs w:val="24"/>
        </w:rPr>
      </w:pPr>
    </w:p>
    <w:p w:rsidR="00760D0E" w:rsidRDefault="00403C31" w:rsidP="008750CA">
      <w:pPr>
        <w:pStyle w:val="ListParagraph"/>
        <w:numPr>
          <w:ilvl w:val="1"/>
          <w:numId w:val="18"/>
        </w:numPr>
        <w:tabs>
          <w:tab w:val="left" w:pos="709"/>
        </w:tabs>
        <w:spacing w:after="0" w:line="240" w:lineRule="auto"/>
        <w:jc w:val="both"/>
        <w:rPr>
          <w:rFonts w:ascii="Arial" w:hAnsi="Arial" w:cs="Arial"/>
          <w:sz w:val="24"/>
          <w:szCs w:val="24"/>
        </w:rPr>
      </w:pPr>
      <w:r w:rsidRPr="00760D0E">
        <w:rPr>
          <w:rFonts w:ascii="Arial" w:hAnsi="Arial" w:cs="Arial"/>
          <w:sz w:val="24"/>
          <w:szCs w:val="24"/>
        </w:rPr>
        <w:t>Motions which may be moved during debate</w:t>
      </w:r>
    </w:p>
    <w:p w:rsidR="00760D0E" w:rsidRDefault="00760D0E" w:rsidP="00760D0E">
      <w:pPr>
        <w:pStyle w:val="ListParagraph"/>
        <w:tabs>
          <w:tab w:val="left" w:pos="709"/>
        </w:tabs>
        <w:spacing w:after="0" w:line="240" w:lineRule="auto"/>
        <w:jc w:val="both"/>
        <w:rPr>
          <w:rFonts w:ascii="Arial" w:hAnsi="Arial" w:cs="Arial"/>
          <w:sz w:val="24"/>
          <w:szCs w:val="24"/>
        </w:rPr>
      </w:pPr>
    </w:p>
    <w:p w:rsidR="00403C31" w:rsidRDefault="00403C31"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760D0E">
        <w:rPr>
          <w:rFonts w:ascii="Arial" w:hAnsi="Arial" w:cs="Arial"/>
          <w:sz w:val="24"/>
          <w:szCs w:val="24"/>
        </w:rPr>
        <w:t>When a motion is under debate no other motion shall be moved except the following:-</w:t>
      </w:r>
    </w:p>
    <w:p w:rsidR="00005537" w:rsidRPr="00760D0E" w:rsidRDefault="00005537" w:rsidP="00005537">
      <w:pPr>
        <w:pStyle w:val="ListParagraph"/>
        <w:tabs>
          <w:tab w:val="left" w:pos="993"/>
        </w:tabs>
        <w:spacing w:after="0" w:line="240" w:lineRule="auto"/>
        <w:ind w:left="993"/>
        <w:jc w:val="both"/>
        <w:rPr>
          <w:rFonts w:ascii="Arial" w:hAnsi="Arial" w:cs="Arial"/>
          <w:sz w:val="24"/>
          <w:szCs w:val="24"/>
        </w:rPr>
      </w:pPr>
    </w:p>
    <w:p w:rsidR="00403C31" w:rsidRDefault="00403C31" w:rsidP="008750CA">
      <w:pPr>
        <w:pStyle w:val="ListParagraph"/>
        <w:numPr>
          <w:ilvl w:val="3"/>
          <w:numId w:val="18"/>
        </w:numPr>
        <w:tabs>
          <w:tab w:val="left" w:pos="709"/>
        </w:tabs>
        <w:spacing w:after="0" w:line="240" w:lineRule="auto"/>
        <w:ind w:left="2127" w:hanging="1134"/>
        <w:jc w:val="both"/>
        <w:rPr>
          <w:rFonts w:ascii="Arial" w:hAnsi="Arial" w:cs="Arial"/>
          <w:sz w:val="24"/>
          <w:szCs w:val="24"/>
        </w:rPr>
      </w:pPr>
      <w:r w:rsidRPr="00E53FAF">
        <w:rPr>
          <w:rFonts w:ascii="Arial" w:hAnsi="Arial" w:cs="Arial"/>
          <w:sz w:val="24"/>
          <w:szCs w:val="24"/>
        </w:rPr>
        <w:t>to amend the motion;</w:t>
      </w:r>
    </w:p>
    <w:p w:rsidR="00005537" w:rsidRDefault="00005537" w:rsidP="00005537">
      <w:pPr>
        <w:pStyle w:val="ListParagraph"/>
        <w:tabs>
          <w:tab w:val="left" w:pos="709"/>
        </w:tabs>
        <w:spacing w:after="0" w:line="240" w:lineRule="auto"/>
        <w:ind w:left="2127"/>
        <w:jc w:val="both"/>
        <w:rPr>
          <w:rFonts w:ascii="Arial" w:hAnsi="Arial" w:cs="Arial"/>
          <w:sz w:val="24"/>
          <w:szCs w:val="24"/>
        </w:rPr>
      </w:pPr>
    </w:p>
    <w:p w:rsidR="00760D0E" w:rsidRDefault="00403C31" w:rsidP="008750CA">
      <w:pPr>
        <w:pStyle w:val="ListParagraph"/>
        <w:numPr>
          <w:ilvl w:val="3"/>
          <w:numId w:val="18"/>
        </w:numPr>
        <w:tabs>
          <w:tab w:val="left" w:pos="709"/>
        </w:tabs>
        <w:spacing w:after="0" w:line="240" w:lineRule="auto"/>
        <w:ind w:left="2127" w:hanging="1134"/>
        <w:jc w:val="both"/>
        <w:rPr>
          <w:rFonts w:ascii="Arial" w:hAnsi="Arial" w:cs="Arial"/>
          <w:sz w:val="24"/>
          <w:szCs w:val="24"/>
        </w:rPr>
      </w:pPr>
      <w:r w:rsidRPr="00760D0E">
        <w:rPr>
          <w:rFonts w:ascii="Arial" w:hAnsi="Arial" w:cs="Arial"/>
          <w:sz w:val="24"/>
          <w:szCs w:val="24"/>
        </w:rPr>
        <w:t>to adjourn the meeting;</w:t>
      </w:r>
    </w:p>
    <w:p w:rsidR="00005537" w:rsidRPr="00005537" w:rsidRDefault="00005537" w:rsidP="00005537">
      <w:pPr>
        <w:tabs>
          <w:tab w:val="left" w:pos="709"/>
        </w:tabs>
        <w:spacing w:after="0" w:line="240" w:lineRule="auto"/>
        <w:jc w:val="both"/>
        <w:rPr>
          <w:rFonts w:ascii="Arial" w:hAnsi="Arial" w:cs="Arial"/>
          <w:sz w:val="24"/>
          <w:szCs w:val="24"/>
        </w:rPr>
      </w:pPr>
    </w:p>
    <w:p w:rsidR="00760D0E" w:rsidRDefault="00403C31" w:rsidP="008750CA">
      <w:pPr>
        <w:pStyle w:val="ListParagraph"/>
        <w:numPr>
          <w:ilvl w:val="3"/>
          <w:numId w:val="18"/>
        </w:numPr>
        <w:tabs>
          <w:tab w:val="left" w:pos="709"/>
        </w:tabs>
        <w:spacing w:after="0" w:line="240" w:lineRule="auto"/>
        <w:ind w:left="2127" w:hanging="1134"/>
        <w:jc w:val="both"/>
        <w:rPr>
          <w:rFonts w:ascii="Arial" w:hAnsi="Arial" w:cs="Arial"/>
          <w:sz w:val="24"/>
          <w:szCs w:val="24"/>
        </w:rPr>
      </w:pPr>
      <w:r w:rsidRPr="00760D0E">
        <w:rPr>
          <w:rFonts w:ascii="Arial" w:hAnsi="Arial" w:cs="Arial"/>
          <w:sz w:val="24"/>
          <w:szCs w:val="24"/>
        </w:rPr>
        <w:t>to adjourn the debate;</w:t>
      </w:r>
    </w:p>
    <w:p w:rsidR="00005537" w:rsidRPr="00005537" w:rsidRDefault="00005537" w:rsidP="00005537">
      <w:pPr>
        <w:tabs>
          <w:tab w:val="left" w:pos="709"/>
        </w:tabs>
        <w:spacing w:after="0" w:line="240" w:lineRule="auto"/>
        <w:jc w:val="both"/>
        <w:rPr>
          <w:rFonts w:ascii="Arial" w:hAnsi="Arial" w:cs="Arial"/>
          <w:sz w:val="24"/>
          <w:szCs w:val="24"/>
        </w:rPr>
      </w:pPr>
    </w:p>
    <w:p w:rsidR="00760D0E" w:rsidRDefault="00403C31" w:rsidP="008750CA">
      <w:pPr>
        <w:pStyle w:val="ListParagraph"/>
        <w:numPr>
          <w:ilvl w:val="3"/>
          <w:numId w:val="18"/>
        </w:numPr>
        <w:tabs>
          <w:tab w:val="left" w:pos="709"/>
        </w:tabs>
        <w:spacing w:after="0" w:line="240" w:lineRule="auto"/>
        <w:ind w:left="2127" w:hanging="1134"/>
        <w:jc w:val="both"/>
        <w:rPr>
          <w:rFonts w:ascii="Arial" w:hAnsi="Arial" w:cs="Arial"/>
          <w:sz w:val="24"/>
          <w:szCs w:val="24"/>
        </w:rPr>
      </w:pPr>
      <w:r w:rsidRPr="00760D0E">
        <w:rPr>
          <w:rFonts w:ascii="Arial" w:hAnsi="Arial" w:cs="Arial"/>
          <w:sz w:val="24"/>
          <w:szCs w:val="24"/>
        </w:rPr>
        <w:t>to proceed to the next business;</w:t>
      </w:r>
    </w:p>
    <w:p w:rsidR="00005537" w:rsidRPr="00005537" w:rsidRDefault="00005537" w:rsidP="00005537">
      <w:pPr>
        <w:tabs>
          <w:tab w:val="left" w:pos="709"/>
        </w:tabs>
        <w:spacing w:after="0" w:line="240" w:lineRule="auto"/>
        <w:jc w:val="both"/>
        <w:rPr>
          <w:rFonts w:ascii="Arial" w:hAnsi="Arial" w:cs="Arial"/>
          <w:sz w:val="24"/>
          <w:szCs w:val="24"/>
        </w:rPr>
      </w:pPr>
    </w:p>
    <w:p w:rsidR="00760D0E" w:rsidRDefault="00403C31" w:rsidP="008750CA">
      <w:pPr>
        <w:pStyle w:val="ListParagraph"/>
        <w:numPr>
          <w:ilvl w:val="3"/>
          <w:numId w:val="18"/>
        </w:numPr>
        <w:tabs>
          <w:tab w:val="left" w:pos="709"/>
        </w:tabs>
        <w:spacing w:after="0" w:line="240" w:lineRule="auto"/>
        <w:ind w:left="2127" w:hanging="1134"/>
        <w:jc w:val="both"/>
        <w:rPr>
          <w:rFonts w:ascii="Arial" w:hAnsi="Arial" w:cs="Arial"/>
          <w:sz w:val="24"/>
          <w:szCs w:val="24"/>
        </w:rPr>
      </w:pPr>
      <w:r w:rsidRPr="00760D0E">
        <w:rPr>
          <w:rFonts w:ascii="Arial" w:hAnsi="Arial" w:cs="Arial"/>
          <w:sz w:val="24"/>
          <w:szCs w:val="24"/>
        </w:rPr>
        <w:t>that the proposition under discussion be put;</w:t>
      </w:r>
    </w:p>
    <w:p w:rsidR="00005537" w:rsidRPr="00005537" w:rsidRDefault="00005537" w:rsidP="00005537">
      <w:pPr>
        <w:tabs>
          <w:tab w:val="left" w:pos="709"/>
        </w:tabs>
        <w:spacing w:after="0" w:line="240" w:lineRule="auto"/>
        <w:jc w:val="both"/>
        <w:rPr>
          <w:rFonts w:ascii="Arial" w:hAnsi="Arial" w:cs="Arial"/>
          <w:sz w:val="24"/>
          <w:szCs w:val="24"/>
        </w:rPr>
      </w:pPr>
    </w:p>
    <w:p w:rsidR="00760D0E" w:rsidRDefault="00403C31" w:rsidP="008750CA">
      <w:pPr>
        <w:pStyle w:val="ListParagraph"/>
        <w:numPr>
          <w:ilvl w:val="3"/>
          <w:numId w:val="18"/>
        </w:numPr>
        <w:tabs>
          <w:tab w:val="left" w:pos="709"/>
        </w:tabs>
        <w:spacing w:after="0" w:line="240" w:lineRule="auto"/>
        <w:ind w:left="2127" w:hanging="1134"/>
        <w:jc w:val="both"/>
        <w:rPr>
          <w:rFonts w:ascii="Arial" w:hAnsi="Arial" w:cs="Arial"/>
          <w:sz w:val="24"/>
          <w:szCs w:val="24"/>
        </w:rPr>
      </w:pPr>
      <w:r w:rsidRPr="00760D0E">
        <w:rPr>
          <w:rFonts w:ascii="Arial" w:hAnsi="Arial" w:cs="Arial"/>
          <w:sz w:val="24"/>
          <w:szCs w:val="24"/>
        </w:rPr>
        <w:t>that a member be not further heard;</w:t>
      </w:r>
    </w:p>
    <w:p w:rsidR="00005537" w:rsidRPr="00005537" w:rsidRDefault="00005537" w:rsidP="00005537">
      <w:pPr>
        <w:tabs>
          <w:tab w:val="left" w:pos="709"/>
        </w:tabs>
        <w:spacing w:after="0" w:line="240" w:lineRule="auto"/>
        <w:jc w:val="both"/>
        <w:rPr>
          <w:rFonts w:ascii="Arial" w:hAnsi="Arial" w:cs="Arial"/>
          <w:sz w:val="24"/>
          <w:szCs w:val="24"/>
        </w:rPr>
      </w:pPr>
    </w:p>
    <w:p w:rsidR="00F25644" w:rsidRDefault="00403C31" w:rsidP="008750CA">
      <w:pPr>
        <w:pStyle w:val="ListParagraph"/>
        <w:numPr>
          <w:ilvl w:val="3"/>
          <w:numId w:val="18"/>
        </w:numPr>
        <w:tabs>
          <w:tab w:val="left" w:pos="709"/>
        </w:tabs>
        <w:spacing w:after="0" w:line="240" w:lineRule="auto"/>
        <w:ind w:left="2127" w:hanging="1134"/>
        <w:jc w:val="both"/>
        <w:rPr>
          <w:rFonts w:ascii="Arial" w:hAnsi="Arial" w:cs="Arial"/>
          <w:sz w:val="24"/>
          <w:szCs w:val="24"/>
        </w:rPr>
      </w:pPr>
      <w:r w:rsidRPr="00760D0E">
        <w:rPr>
          <w:rFonts w:ascii="Arial" w:hAnsi="Arial" w:cs="Arial"/>
          <w:sz w:val="24"/>
          <w:szCs w:val="24"/>
        </w:rPr>
        <w:t>by the Chair under paragraph E1.</w:t>
      </w:r>
      <w:r w:rsidR="00BE013F">
        <w:rPr>
          <w:rFonts w:ascii="Arial" w:hAnsi="Arial" w:cs="Arial"/>
          <w:sz w:val="24"/>
          <w:szCs w:val="24"/>
        </w:rPr>
        <w:t>35</w:t>
      </w:r>
      <w:r w:rsidR="00BE013F" w:rsidRPr="00760D0E">
        <w:rPr>
          <w:rFonts w:ascii="Arial" w:hAnsi="Arial" w:cs="Arial"/>
          <w:sz w:val="24"/>
          <w:szCs w:val="24"/>
        </w:rPr>
        <w:t xml:space="preserve"> </w:t>
      </w:r>
      <w:r w:rsidRPr="00760D0E">
        <w:rPr>
          <w:rFonts w:ascii="Arial" w:hAnsi="Arial" w:cs="Arial"/>
          <w:sz w:val="24"/>
          <w:szCs w:val="24"/>
        </w:rPr>
        <w:t>"That the member named do leave the meeting";</w:t>
      </w:r>
    </w:p>
    <w:p w:rsidR="00005537" w:rsidRPr="00005537" w:rsidRDefault="00005537" w:rsidP="00005537">
      <w:pPr>
        <w:tabs>
          <w:tab w:val="left" w:pos="709"/>
        </w:tabs>
        <w:spacing w:after="0" w:line="240" w:lineRule="auto"/>
        <w:jc w:val="both"/>
        <w:rPr>
          <w:rFonts w:ascii="Arial" w:hAnsi="Arial" w:cs="Arial"/>
          <w:sz w:val="24"/>
          <w:szCs w:val="24"/>
        </w:rPr>
      </w:pPr>
    </w:p>
    <w:p w:rsidR="00F25644" w:rsidRDefault="00403C31" w:rsidP="008750CA">
      <w:pPr>
        <w:pStyle w:val="ListParagraph"/>
        <w:numPr>
          <w:ilvl w:val="3"/>
          <w:numId w:val="18"/>
        </w:numPr>
        <w:tabs>
          <w:tab w:val="left" w:pos="709"/>
        </w:tabs>
        <w:spacing w:after="0" w:line="240" w:lineRule="auto"/>
        <w:ind w:left="2127" w:hanging="1134"/>
        <w:jc w:val="both"/>
        <w:rPr>
          <w:rFonts w:ascii="Arial" w:hAnsi="Arial" w:cs="Arial"/>
          <w:sz w:val="24"/>
          <w:szCs w:val="24"/>
        </w:rPr>
      </w:pPr>
      <w:r w:rsidRPr="00F25644">
        <w:rPr>
          <w:rFonts w:ascii="Arial" w:hAnsi="Arial" w:cs="Arial"/>
          <w:sz w:val="24"/>
          <w:szCs w:val="24"/>
        </w:rPr>
        <w:t>to exclude the public;</w:t>
      </w:r>
    </w:p>
    <w:p w:rsidR="00005537" w:rsidRPr="00005537" w:rsidRDefault="00005537" w:rsidP="00005537">
      <w:pPr>
        <w:tabs>
          <w:tab w:val="left" w:pos="709"/>
        </w:tabs>
        <w:spacing w:after="0" w:line="240" w:lineRule="auto"/>
        <w:jc w:val="both"/>
        <w:rPr>
          <w:rFonts w:ascii="Arial" w:hAnsi="Arial" w:cs="Arial"/>
          <w:sz w:val="24"/>
          <w:szCs w:val="24"/>
        </w:rPr>
      </w:pPr>
    </w:p>
    <w:p w:rsidR="00F25644" w:rsidRDefault="00403C31" w:rsidP="008750CA">
      <w:pPr>
        <w:pStyle w:val="ListParagraph"/>
        <w:numPr>
          <w:ilvl w:val="3"/>
          <w:numId w:val="18"/>
        </w:numPr>
        <w:tabs>
          <w:tab w:val="left" w:pos="709"/>
        </w:tabs>
        <w:spacing w:after="0" w:line="240" w:lineRule="auto"/>
        <w:ind w:left="2127" w:hanging="1134"/>
        <w:jc w:val="both"/>
        <w:rPr>
          <w:rFonts w:ascii="Arial" w:hAnsi="Arial" w:cs="Arial"/>
          <w:sz w:val="24"/>
          <w:szCs w:val="24"/>
        </w:rPr>
      </w:pPr>
      <w:r w:rsidRPr="00F25644">
        <w:rPr>
          <w:rFonts w:ascii="Arial" w:hAnsi="Arial" w:cs="Arial"/>
          <w:sz w:val="24"/>
          <w:szCs w:val="24"/>
        </w:rPr>
        <w:t>that the subject of debate be referred to a Committee or Sub</w:t>
      </w:r>
      <w:r w:rsidR="00330B3F" w:rsidRPr="00F25644">
        <w:rPr>
          <w:rFonts w:ascii="Arial" w:hAnsi="Arial" w:cs="Arial"/>
          <w:sz w:val="24"/>
          <w:szCs w:val="24"/>
        </w:rPr>
        <w:t>-C</w:t>
      </w:r>
      <w:r w:rsidRPr="00F25644">
        <w:rPr>
          <w:rFonts w:ascii="Arial" w:hAnsi="Arial" w:cs="Arial"/>
          <w:sz w:val="24"/>
          <w:szCs w:val="24"/>
        </w:rPr>
        <w:t>ommittee of the LLCA;</w:t>
      </w:r>
    </w:p>
    <w:p w:rsidR="00005537" w:rsidRPr="00005537" w:rsidRDefault="00005537" w:rsidP="00005537">
      <w:pPr>
        <w:tabs>
          <w:tab w:val="left" w:pos="709"/>
        </w:tabs>
        <w:spacing w:after="0" w:line="240" w:lineRule="auto"/>
        <w:jc w:val="both"/>
        <w:rPr>
          <w:rFonts w:ascii="Arial" w:hAnsi="Arial" w:cs="Arial"/>
          <w:sz w:val="24"/>
          <w:szCs w:val="24"/>
        </w:rPr>
      </w:pPr>
    </w:p>
    <w:p w:rsidR="00F25644" w:rsidRDefault="00403C31" w:rsidP="008750CA">
      <w:pPr>
        <w:pStyle w:val="ListParagraph"/>
        <w:numPr>
          <w:ilvl w:val="3"/>
          <w:numId w:val="18"/>
        </w:numPr>
        <w:tabs>
          <w:tab w:val="left" w:pos="709"/>
        </w:tabs>
        <w:spacing w:after="0" w:line="240" w:lineRule="auto"/>
        <w:ind w:left="2127" w:hanging="1134"/>
        <w:jc w:val="both"/>
        <w:rPr>
          <w:rFonts w:ascii="Arial" w:hAnsi="Arial" w:cs="Arial"/>
          <w:sz w:val="24"/>
          <w:szCs w:val="24"/>
        </w:rPr>
      </w:pPr>
      <w:r w:rsidRPr="00F25644">
        <w:rPr>
          <w:rFonts w:ascii="Arial" w:hAnsi="Arial" w:cs="Arial"/>
          <w:sz w:val="24"/>
          <w:szCs w:val="24"/>
        </w:rPr>
        <w:t xml:space="preserve">that </w:t>
      </w:r>
      <w:r w:rsidR="00DE0A6C" w:rsidRPr="00F25644">
        <w:rPr>
          <w:rFonts w:ascii="Arial" w:hAnsi="Arial" w:cs="Arial"/>
          <w:sz w:val="24"/>
          <w:szCs w:val="24"/>
        </w:rPr>
        <w:t>Meeting</w:t>
      </w:r>
      <w:r w:rsidR="00A45AA4" w:rsidRPr="00F25644">
        <w:rPr>
          <w:rFonts w:ascii="Arial" w:hAnsi="Arial" w:cs="Arial"/>
          <w:sz w:val="24"/>
          <w:szCs w:val="24"/>
        </w:rPr>
        <w:t xml:space="preserve"> Procedure Rules be suspended under Rule E1.</w:t>
      </w:r>
      <w:r w:rsidR="004B1A74">
        <w:rPr>
          <w:rFonts w:ascii="Arial" w:hAnsi="Arial" w:cs="Arial"/>
          <w:sz w:val="24"/>
          <w:szCs w:val="24"/>
        </w:rPr>
        <w:t>2</w:t>
      </w:r>
      <w:r w:rsidR="00056C2A">
        <w:rPr>
          <w:rFonts w:ascii="Arial" w:hAnsi="Arial" w:cs="Arial"/>
          <w:sz w:val="24"/>
          <w:szCs w:val="24"/>
        </w:rPr>
        <w:t>;</w:t>
      </w:r>
    </w:p>
    <w:p w:rsidR="00005537" w:rsidRPr="00005537" w:rsidRDefault="00005537" w:rsidP="00005537">
      <w:pPr>
        <w:tabs>
          <w:tab w:val="left" w:pos="709"/>
        </w:tabs>
        <w:spacing w:after="0" w:line="240" w:lineRule="auto"/>
        <w:jc w:val="both"/>
        <w:rPr>
          <w:rFonts w:ascii="Arial" w:hAnsi="Arial" w:cs="Arial"/>
          <w:sz w:val="24"/>
          <w:szCs w:val="24"/>
        </w:rPr>
      </w:pPr>
    </w:p>
    <w:p w:rsidR="00005537" w:rsidRDefault="00403C31" w:rsidP="008750CA">
      <w:pPr>
        <w:pStyle w:val="ListParagraph"/>
        <w:numPr>
          <w:ilvl w:val="3"/>
          <w:numId w:val="18"/>
        </w:numPr>
        <w:tabs>
          <w:tab w:val="left" w:pos="709"/>
        </w:tabs>
        <w:spacing w:after="0" w:line="240" w:lineRule="auto"/>
        <w:ind w:left="2127" w:hanging="1134"/>
        <w:jc w:val="both"/>
        <w:rPr>
          <w:rFonts w:ascii="Arial" w:hAnsi="Arial" w:cs="Arial"/>
          <w:sz w:val="24"/>
          <w:szCs w:val="24"/>
        </w:rPr>
      </w:pPr>
      <w:proofErr w:type="gramStart"/>
      <w:r w:rsidRPr="00F25644">
        <w:rPr>
          <w:rFonts w:ascii="Arial" w:hAnsi="Arial" w:cs="Arial"/>
          <w:sz w:val="24"/>
          <w:szCs w:val="24"/>
        </w:rPr>
        <w:t>that</w:t>
      </w:r>
      <w:proofErr w:type="gramEnd"/>
      <w:r w:rsidRPr="00F25644">
        <w:rPr>
          <w:rFonts w:ascii="Arial" w:hAnsi="Arial" w:cs="Arial"/>
          <w:sz w:val="24"/>
          <w:szCs w:val="24"/>
        </w:rPr>
        <w:t xml:space="preserve"> leave be given to alter or withdraw a motion, amend</w:t>
      </w:r>
      <w:r w:rsidR="00005537">
        <w:rPr>
          <w:rFonts w:ascii="Arial" w:hAnsi="Arial" w:cs="Arial"/>
          <w:sz w:val="24"/>
          <w:szCs w:val="24"/>
        </w:rPr>
        <w:t>ment or report.</w:t>
      </w:r>
    </w:p>
    <w:p w:rsidR="00005537" w:rsidRPr="00005537" w:rsidRDefault="00005537" w:rsidP="00005537">
      <w:pPr>
        <w:pStyle w:val="ListParagraph"/>
        <w:rPr>
          <w:rFonts w:ascii="Arial" w:hAnsi="Arial" w:cs="Arial"/>
          <w:sz w:val="24"/>
          <w:szCs w:val="24"/>
          <w:u w:val="single"/>
        </w:rPr>
      </w:pPr>
    </w:p>
    <w:p w:rsidR="00D748F1" w:rsidRPr="00005537" w:rsidRDefault="00D748F1" w:rsidP="008750CA">
      <w:pPr>
        <w:pStyle w:val="ListParagraph"/>
        <w:numPr>
          <w:ilvl w:val="1"/>
          <w:numId w:val="18"/>
        </w:numPr>
        <w:tabs>
          <w:tab w:val="left" w:pos="709"/>
        </w:tabs>
        <w:spacing w:after="0" w:line="240" w:lineRule="auto"/>
        <w:jc w:val="both"/>
        <w:rPr>
          <w:rFonts w:ascii="Arial" w:hAnsi="Arial" w:cs="Arial"/>
          <w:sz w:val="24"/>
          <w:szCs w:val="24"/>
        </w:rPr>
      </w:pPr>
      <w:r w:rsidRPr="00005537">
        <w:rPr>
          <w:rFonts w:ascii="Arial" w:hAnsi="Arial" w:cs="Arial"/>
          <w:sz w:val="24"/>
          <w:szCs w:val="24"/>
          <w:u w:val="single"/>
        </w:rPr>
        <w:t>Recissions</w:t>
      </w:r>
    </w:p>
    <w:p w:rsidR="00005537" w:rsidRPr="00005537" w:rsidRDefault="00005537" w:rsidP="00005537">
      <w:pPr>
        <w:pStyle w:val="ListParagraph"/>
        <w:tabs>
          <w:tab w:val="left" w:pos="709"/>
        </w:tabs>
        <w:spacing w:after="0" w:line="240" w:lineRule="auto"/>
        <w:jc w:val="both"/>
        <w:rPr>
          <w:rFonts w:ascii="Arial" w:hAnsi="Arial" w:cs="Arial"/>
          <w:sz w:val="24"/>
          <w:szCs w:val="24"/>
        </w:rPr>
      </w:pPr>
    </w:p>
    <w:p w:rsidR="00005537" w:rsidRDefault="00933BAF"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E53FAF">
        <w:rPr>
          <w:rFonts w:ascii="Arial" w:hAnsi="Arial" w:cs="Arial"/>
          <w:sz w:val="24"/>
          <w:szCs w:val="24"/>
        </w:rPr>
        <w:t>No motion:</w:t>
      </w:r>
    </w:p>
    <w:p w:rsidR="00005537" w:rsidRDefault="00005537" w:rsidP="00005537">
      <w:pPr>
        <w:pStyle w:val="ListParagraph"/>
        <w:tabs>
          <w:tab w:val="left" w:pos="993"/>
        </w:tabs>
        <w:spacing w:after="0" w:line="240" w:lineRule="auto"/>
        <w:ind w:left="993"/>
        <w:jc w:val="both"/>
        <w:rPr>
          <w:rFonts w:ascii="Arial" w:hAnsi="Arial" w:cs="Arial"/>
          <w:sz w:val="24"/>
          <w:szCs w:val="24"/>
        </w:rPr>
      </w:pPr>
    </w:p>
    <w:p w:rsidR="00005537" w:rsidRDefault="00933BAF" w:rsidP="008750CA">
      <w:pPr>
        <w:pStyle w:val="ListParagraph"/>
        <w:numPr>
          <w:ilvl w:val="3"/>
          <w:numId w:val="18"/>
        </w:numPr>
        <w:tabs>
          <w:tab w:val="left" w:pos="993"/>
        </w:tabs>
        <w:spacing w:after="0" w:line="240" w:lineRule="auto"/>
        <w:ind w:hanging="436"/>
        <w:jc w:val="both"/>
        <w:rPr>
          <w:rFonts w:ascii="Arial" w:hAnsi="Arial" w:cs="Arial"/>
          <w:sz w:val="24"/>
          <w:szCs w:val="24"/>
        </w:rPr>
      </w:pPr>
      <w:r w:rsidRPr="00005537">
        <w:rPr>
          <w:rFonts w:ascii="Arial" w:hAnsi="Arial" w:cs="Arial"/>
          <w:sz w:val="24"/>
          <w:szCs w:val="24"/>
        </w:rPr>
        <w:t>to rescind any resolution passed; and/or</w:t>
      </w:r>
    </w:p>
    <w:p w:rsidR="00005537" w:rsidRDefault="00005537" w:rsidP="00005537">
      <w:pPr>
        <w:pStyle w:val="ListParagraph"/>
        <w:tabs>
          <w:tab w:val="left" w:pos="993"/>
        </w:tabs>
        <w:spacing w:after="0" w:line="240" w:lineRule="auto"/>
        <w:ind w:left="1429"/>
        <w:jc w:val="both"/>
        <w:rPr>
          <w:rFonts w:ascii="Arial" w:hAnsi="Arial" w:cs="Arial"/>
          <w:sz w:val="24"/>
          <w:szCs w:val="24"/>
        </w:rPr>
      </w:pPr>
    </w:p>
    <w:p w:rsidR="00005537" w:rsidRDefault="00933BAF" w:rsidP="008750CA">
      <w:pPr>
        <w:pStyle w:val="ListParagraph"/>
        <w:numPr>
          <w:ilvl w:val="3"/>
          <w:numId w:val="18"/>
        </w:numPr>
        <w:tabs>
          <w:tab w:val="left" w:pos="993"/>
        </w:tabs>
        <w:spacing w:after="0" w:line="240" w:lineRule="auto"/>
        <w:ind w:hanging="436"/>
        <w:jc w:val="both"/>
        <w:rPr>
          <w:rFonts w:ascii="Arial" w:hAnsi="Arial" w:cs="Arial"/>
          <w:sz w:val="24"/>
          <w:szCs w:val="24"/>
        </w:rPr>
      </w:pPr>
      <w:r w:rsidRPr="00005537">
        <w:rPr>
          <w:rFonts w:ascii="Arial" w:hAnsi="Arial" w:cs="Arial"/>
          <w:sz w:val="24"/>
          <w:szCs w:val="24"/>
        </w:rPr>
        <w:t>to the same effect as any motion which has been rejected;</w:t>
      </w:r>
    </w:p>
    <w:p w:rsidR="00005537" w:rsidRPr="00005537" w:rsidRDefault="00005537" w:rsidP="00005537">
      <w:pPr>
        <w:pStyle w:val="ListParagraph"/>
        <w:rPr>
          <w:rFonts w:ascii="Arial" w:hAnsi="Arial" w:cs="Arial"/>
          <w:sz w:val="24"/>
          <w:szCs w:val="24"/>
        </w:rPr>
      </w:pPr>
    </w:p>
    <w:p w:rsidR="00933BAF" w:rsidRPr="00005537" w:rsidRDefault="00933BAF" w:rsidP="00005537">
      <w:pPr>
        <w:pStyle w:val="ListParagraph"/>
        <w:tabs>
          <w:tab w:val="left" w:pos="993"/>
        </w:tabs>
        <w:spacing w:after="0" w:line="240" w:lineRule="auto"/>
        <w:ind w:left="993"/>
        <w:jc w:val="both"/>
        <w:rPr>
          <w:rFonts w:ascii="Arial" w:hAnsi="Arial" w:cs="Arial"/>
          <w:sz w:val="24"/>
          <w:szCs w:val="24"/>
        </w:rPr>
      </w:pPr>
      <w:proofErr w:type="gramStart"/>
      <w:r w:rsidRPr="00005537">
        <w:rPr>
          <w:rFonts w:ascii="Arial" w:hAnsi="Arial" w:cs="Arial"/>
          <w:sz w:val="24"/>
          <w:szCs w:val="24"/>
        </w:rPr>
        <w:t>in</w:t>
      </w:r>
      <w:proofErr w:type="gramEnd"/>
      <w:r w:rsidRPr="00005537">
        <w:rPr>
          <w:rFonts w:ascii="Arial" w:hAnsi="Arial" w:cs="Arial"/>
          <w:sz w:val="24"/>
          <w:szCs w:val="24"/>
        </w:rPr>
        <w:t xml:space="preserve"> the preceding six months shall be proposed at a meeting unless at a meeting prior to that at which the motion is to be proposed a Member moves for consent to propose the motion at the next Ordinary Meeting and obtains a majority of those Members present and voting at the meeting.  If consent is obtained then notice of the motion shall be inserted in the summons for the next Ordinary Meeting. </w:t>
      </w:r>
    </w:p>
    <w:p w:rsidR="00005537" w:rsidRPr="00005537" w:rsidRDefault="00005537" w:rsidP="00005537">
      <w:pPr>
        <w:pStyle w:val="ListParagraph"/>
        <w:rPr>
          <w:rFonts w:ascii="Arial" w:hAnsi="Arial" w:cs="Arial"/>
          <w:sz w:val="24"/>
          <w:szCs w:val="24"/>
        </w:rPr>
      </w:pPr>
    </w:p>
    <w:p w:rsidR="00A45AA4" w:rsidRPr="00005537" w:rsidRDefault="00A45AA4" w:rsidP="008750CA">
      <w:pPr>
        <w:pStyle w:val="ListParagraph"/>
        <w:numPr>
          <w:ilvl w:val="1"/>
          <w:numId w:val="18"/>
        </w:numPr>
        <w:tabs>
          <w:tab w:val="left" w:pos="993"/>
        </w:tabs>
        <w:spacing w:after="0" w:line="240" w:lineRule="auto"/>
        <w:jc w:val="both"/>
        <w:rPr>
          <w:rFonts w:ascii="Arial" w:hAnsi="Arial" w:cs="Arial"/>
          <w:sz w:val="24"/>
          <w:szCs w:val="24"/>
          <w:u w:val="single"/>
        </w:rPr>
      </w:pPr>
      <w:r w:rsidRPr="00005537">
        <w:rPr>
          <w:rFonts w:ascii="Arial" w:hAnsi="Arial" w:cs="Arial"/>
          <w:sz w:val="24"/>
          <w:szCs w:val="24"/>
          <w:u w:val="single"/>
        </w:rPr>
        <w:t>Amendments to motions</w:t>
      </w:r>
    </w:p>
    <w:p w:rsidR="00A45AA4" w:rsidRPr="00E53FAF" w:rsidRDefault="00A45AA4" w:rsidP="00E53FAF">
      <w:pPr>
        <w:tabs>
          <w:tab w:val="left" w:pos="709"/>
        </w:tabs>
        <w:spacing w:after="0" w:line="240" w:lineRule="auto"/>
        <w:jc w:val="both"/>
        <w:rPr>
          <w:rFonts w:ascii="Arial" w:hAnsi="Arial" w:cs="Arial"/>
          <w:sz w:val="24"/>
          <w:szCs w:val="24"/>
        </w:rPr>
      </w:pPr>
    </w:p>
    <w:p w:rsidR="00403C31" w:rsidRPr="00E53FAF" w:rsidRDefault="00A45AA4" w:rsidP="008750CA">
      <w:pPr>
        <w:pStyle w:val="ListParagraph"/>
        <w:numPr>
          <w:ilvl w:val="2"/>
          <w:numId w:val="18"/>
        </w:numPr>
        <w:tabs>
          <w:tab w:val="left" w:pos="993"/>
        </w:tabs>
        <w:spacing w:after="0" w:line="240" w:lineRule="auto"/>
        <w:jc w:val="both"/>
        <w:rPr>
          <w:rFonts w:ascii="Arial" w:hAnsi="Arial" w:cs="Arial"/>
          <w:sz w:val="24"/>
          <w:szCs w:val="24"/>
        </w:rPr>
      </w:pPr>
      <w:r w:rsidRPr="00E53FAF">
        <w:rPr>
          <w:rFonts w:ascii="Arial" w:hAnsi="Arial" w:cs="Arial"/>
          <w:sz w:val="24"/>
          <w:szCs w:val="24"/>
        </w:rPr>
        <w:t>An</w:t>
      </w:r>
      <w:r w:rsidR="00403C31" w:rsidRPr="00E53FAF">
        <w:rPr>
          <w:rFonts w:ascii="Arial" w:hAnsi="Arial" w:cs="Arial"/>
          <w:sz w:val="24"/>
          <w:szCs w:val="24"/>
        </w:rPr>
        <w:t xml:space="preserve"> amendment shall be relevant to the motion and shall be either:-</w:t>
      </w:r>
    </w:p>
    <w:p w:rsidR="00A45AA4" w:rsidRPr="00E53FAF" w:rsidRDefault="00A45AA4" w:rsidP="00E53FAF">
      <w:pPr>
        <w:pStyle w:val="ListParagraph"/>
        <w:tabs>
          <w:tab w:val="left" w:pos="709"/>
        </w:tabs>
        <w:spacing w:after="0" w:line="240" w:lineRule="auto"/>
        <w:jc w:val="both"/>
        <w:rPr>
          <w:rFonts w:ascii="Arial" w:hAnsi="Arial" w:cs="Arial"/>
          <w:sz w:val="24"/>
          <w:szCs w:val="24"/>
        </w:rPr>
      </w:pPr>
    </w:p>
    <w:p w:rsidR="00A45AA4" w:rsidRDefault="00A45AA4" w:rsidP="008750CA">
      <w:pPr>
        <w:pStyle w:val="ListParagraph"/>
        <w:numPr>
          <w:ilvl w:val="3"/>
          <w:numId w:val="18"/>
        </w:numPr>
        <w:tabs>
          <w:tab w:val="left" w:pos="2127"/>
        </w:tabs>
        <w:spacing w:after="0" w:line="240" w:lineRule="auto"/>
        <w:ind w:left="2127" w:hanging="1134"/>
        <w:jc w:val="both"/>
        <w:rPr>
          <w:rFonts w:ascii="Arial" w:hAnsi="Arial" w:cs="Arial"/>
          <w:sz w:val="24"/>
          <w:szCs w:val="24"/>
        </w:rPr>
      </w:pPr>
      <w:r w:rsidRPr="00E53FAF">
        <w:rPr>
          <w:rFonts w:ascii="Arial" w:hAnsi="Arial" w:cs="Arial"/>
          <w:sz w:val="24"/>
          <w:szCs w:val="24"/>
        </w:rPr>
        <w:t>to refer a subject of debate to a Committee or Sub</w:t>
      </w:r>
      <w:r w:rsidR="00330B3F" w:rsidRPr="00E53FAF">
        <w:rPr>
          <w:rFonts w:ascii="Arial" w:hAnsi="Arial" w:cs="Arial"/>
          <w:sz w:val="24"/>
          <w:szCs w:val="24"/>
        </w:rPr>
        <w:t>-C</w:t>
      </w:r>
      <w:r w:rsidRPr="00E53FAF">
        <w:rPr>
          <w:rFonts w:ascii="Arial" w:hAnsi="Arial" w:cs="Arial"/>
          <w:sz w:val="24"/>
          <w:szCs w:val="24"/>
        </w:rPr>
        <w:t>ommittee of the LLCA for consideration or re-consideration;</w:t>
      </w:r>
    </w:p>
    <w:p w:rsidR="00005537" w:rsidRPr="00E53FAF" w:rsidRDefault="00005537" w:rsidP="00005537">
      <w:pPr>
        <w:pStyle w:val="ListParagraph"/>
        <w:tabs>
          <w:tab w:val="left" w:pos="2127"/>
        </w:tabs>
        <w:spacing w:after="0" w:line="240" w:lineRule="auto"/>
        <w:ind w:left="2127"/>
        <w:jc w:val="both"/>
        <w:rPr>
          <w:rFonts w:ascii="Arial" w:hAnsi="Arial" w:cs="Arial"/>
          <w:sz w:val="24"/>
          <w:szCs w:val="24"/>
        </w:rPr>
      </w:pPr>
    </w:p>
    <w:p w:rsidR="00A45AA4" w:rsidRDefault="00A45AA4" w:rsidP="008750CA">
      <w:pPr>
        <w:pStyle w:val="ListParagraph"/>
        <w:numPr>
          <w:ilvl w:val="3"/>
          <w:numId w:val="18"/>
        </w:numPr>
        <w:tabs>
          <w:tab w:val="left" w:pos="2127"/>
        </w:tabs>
        <w:spacing w:after="0" w:line="240" w:lineRule="auto"/>
        <w:ind w:left="2127" w:hanging="1134"/>
        <w:jc w:val="both"/>
        <w:rPr>
          <w:rFonts w:ascii="Arial" w:hAnsi="Arial" w:cs="Arial"/>
          <w:sz w:val="24"/>
          <w:szCs w:val="24"/>
        </w:rPr>
      </w:pPr>
      <w:r w:rsidRPr="00E53FAF">
        <w:rPr>
          <w:rFonts w:ascii="Arial" w:hAnsi="Arial" w:cs="Arial"/>
          <w:sz w:val="24"/>
          <w:szCs w:val="24"/>
        </w:rPr>
        <w:t>to leave out words;</w:t>
      </w:r>
    </w:p>
    <w:p w:rsidR="00005537" w:rsidRPr="00005537" w:rsidRDefault="00005537" w:rsidP="00005537">
      <w:pPr>
        <w:tabs>
          <w:tab w:val="left" w:pos="2127"/>
        </w:tabs>
        <w:spacing w:after="0" w:line="240" w:lineRule="auto"/>
        <w:jc w:val="both"/>
        <w:rPr>
          <w:rFonts w:ascii="Arial" w:hAnsi="Arial" w:cs="Arial"/>
          <w:sz w:val="24"/>
          <w:szCs w:val="24"/>
        </w:rPr>
      </w:pPr>
    </w:p>
    <w:p w:rsidR="00A45AA4" w:rsidRDefault="00A45AA4" w:rsidP="008750CA">
      <w:pPr>
        <w:pStyle w:val="ListParagraph"/>
        <w:numPr>
          <w:ilvl w:val="3"/>
          <w:numId w:val="18"/>
        </w:numPr>
        <w:tabs>
          <w:tab w:val="left" w:pos="2127"/>
        </w:tabs>
        <w:spacing w:after="0" w:line="240" w:lineRule="auto"/>
        <w:ind w:left="2127" w:hanging="1134"/>
        <w:jc w:val="both"/>
        <w:rPr>
          <w:rFonts w:ascii="Arial" w:hAnsi="Arial" w:cs="Arial"/>
          <w:sz w:val="24"/>
          <w:szCs w:val="24"/>
        </w:rPr>
      </w:pPr>
      <w:r w:rsidRPr="00E53FAF">
        <w:rPr>
          <w:rFonts w:ascii="Arial" w:hAnsi="Arial" w:cs="Arial"/>
          <w:sz w:val="24"/>
          <w:szCs w:val="24"/>
        </w:rPr>
        <w:t>to leave out words and insert or add others;</w:t>
      </w:r>
    </w:p>
    <w:p w:rsidR="00005537" w:rsidRPr="00005537" w:rsidRDefault="00005537" w:rsidP="00005537">
      <w:pPr>
        <w:tabs>
          <w:tab w:val="left" w:pos="2127"/>
        </w:tabs>
        <w:spacing w:after="0" w:line="240" w:lineRule="auto"/>
        <w:jc w:val="both"/>
        <w:rPr>
          <w:rFonts w:ascii="Arial" w:hAnsi="Arial" w:cs="Arial"/>
          <w:sz w:val="24"/>
          <w:szCs w:val="24"/>
        </w:rPr>
      </w:pPr>
    </w:p>
    <w:p w:rsidR="00005537" w:rsidRDefault="00A45AA4" w:rsidP="008750CA">
      <w:pPr>
        <w:pStyle w:val="ListParagraph"/>
        <w:numPr>
          <w:ilvl w:val="3"/>
          <w:numId w:val="18"/>
        </w:numPr>
        <w:tabs>
          <w:tab w:val="left" w:pos="2127"/>
        </w:tabs>
        <w:spacing w:after="0" w:line="240" w:lineRule="auto"/>
        <w:ind w:left="2127" w:hanging="1134"/>
        <w:jc w:val="both"/>
        <w:rPr>
          <w:rFonts w:ascii="Arial" w:hAnsi="Arial" w:cs="Arial"/>
          <w:sz w:val="24"/>
          <w:szCs w:val="24"/>
        </w:rPr>
      </w:pPr>
      <w:r w:rsidRPr="00E53FAF">
        <w:rPr>
          <w:rFonts w:ascii="Arial" w:hAnsi="Arial" w:cs="Arial"/>
          <w:sz w:val="24"/>
          <w:szCs w:val="24"/>
        </w:rPr>
        <w:t>to insert or add words;</w:t>
      </w:r>
    </w:p>
    <w:p w:rsidR="00005537" w:rsidRPr="00005537" w:rsidRDefault="00005537" w:rsidP="00005537">
      <w:pPr>
        <w:tabs>
          <w:tab w:val="left" w:pos="2127"/>
        </w:tabs>
        <w:spacing w:after="0" w:line="240" w:lineRule="auto"/>
        <w:jc w:val="both"/>
        <w:rPr>
          <w:rFonts w:ascii="Arial" w:hAnsi="Arial" w:cs="Arial"/>
          <w:sz w:val="24"/>
          <w:szCs w:val="24"/>
        </w:rPr>
      </w:pPr>
    </w:p>
    <w:p w:rsidR="00005537" w:rsidRPr="00005537" w:rsidRDefault="00A45AA4" w:rsidP="00005537">
      <w:pPr>
        <w:tabs>
          <w:tab w:val="left" w:pos="2127"/>
        </w:tabs>
        <w:spacing w:after="0" w:line="240" w:lineRule="auto"/>
        <w:ind w:left="993"/>
        <w:jc w:val="both"/>
        <w:rPr>
          <w:rFonts w:ascii="Arial" w:hAnsi="Arial" w:cs="Arial"/>
          <w:sz w:val="24"/>
          <w:szCs w:val="24"/>
        </w:rPr>
      </w:pPr>
      <w:proofErr w:type="gramStart"/>
      <w:r w:rsidRPr="00005537">
        <w:rPr>
          <w:rFonts w:ascii="Arial" w:hAnsi="Arial" w:cs="Arial"/>
          <w:sz w:val="24"/>
          <w:szCs w:val="24"/>
        </w:rPr>
        <w:t>but</w:t>
      </w:r>
      <w:proofErr w:type="gramEnd"/>
      <w:r w:rsidRPr="00005537">
        <w:rPr>
          <w:rFonts w:ascii="Arial" w:hAnsi="Arial" w:cs="Arial"/>
          <w:sz w:val="24"/>
          <w:szCs w:val="24"/>
        </w:rPr>
        <w:t xml:space="preserve"> such omission, insertion or addition of words shall not have the effect of negating a motion before the LLCA.</w:t>
      </w:r>
    </w:p>
    <w:p w:rsidR="00005537" w:rsidRPr="00005537" w:rsidRDefault="00005537" w:rsidP="00005537">
      <w:pPr>
        <w:pStyle w:val="ListParagraph"/>
        <w:rPr>
          <w:rFonts w:ascii="Arial" w:hAnsi="Arial" w:cs="Arial"/>
          <w:sz w:val="24"/>
          <w:szCs w:val="24"/>
        </w:rPr>
      </w:pPr>
    </w:p>
    <w:p w:rsidR="00005537" w:rsidRDefault="00403C31" w:rsidP="008750CA">
      <w:pPr>
        <w:pStyle w:val="ListParagraph"/>
        <w:numPr>
          <w:ilvl w:val="2"/>
          <w:numId w:val="18"/>
        </w:numPr>
        <w:tabs>
          <w:tab w:val="left" w:pos="2127"/>
        </w:tabs>
        <w:spacing w:after="0" w:line="240" w:lineRule="auto"/>
        <w:ind w:left="993" w:hanging="993"/>
        <w:jc w:val="both"/>
        <w:rPr>
          <w:rFonts w:ascii="Arial" w:hAnsi="Arial" w:cs="Arial"/>
          <w:sz w:val="24"/>
          <w:szCs w:val="24"/>
        </w:rPr>
      </w:pPr>
      <w:r w:rsidRPr="00005537">
        <w:rPr>
          <w:rFonts w:ascii="Arial" w:hAnsi="Arial" w:cs="Arial"/>
          <w:sz w:val="24"/>
          <w:szCs w:val="24"/>
        </w:rPr>
        <w:t>Only one amendment may be moved and discussed at a time and no further amendment shall be moved until the amendment under discussion has been disposed of;</w:t>
      </w:r>
    </w:p>
    <w:p w:rsidR="00005537" w:rsidRDefault="00005537" w:rsidP="00005537">
      <w:pPr>
        <w:pStyle w:val="ListParagraph"/>
        <w:tabs>
          <w:tab w:val="left" w:pos="2127"/>
        </w:tabs>
        <w:spacing w:after="0" w:line="240" w:lineRule="auto"/>
        <w:ind w:left="993"/>
        <w:jc w:val="both"/>
        <w:rPr>
          <w:rFonts w:ascii="Arial" w:hAnsi="Arial" w:cs="Arial"/>
          <w:sz w:val="24"/>
          <w:szCs w:val="24"/>
        </w:rPr>
      </w:pPr>
    </w:p>
    <w:p w:rsidR="00005537" w:rsidRDefault="00403C31" w:rsidP="008750CA">
      <w:pPr>
        <w:pStyle w:val="ListParagraph"/>
        <w:numPr>
          <w:ilvl w:val="2"/>
          <w:numId w:val="18"/>
        </w:numPr>
        <w:tabs>
          <w:tab w:val="left" w:pos="2127"/>
        </w:tabs>
        <w:spacing w:after="0" w:line="240" w:lineRule="auto"/>
        <w:ind w:left="993" w:hanging="993"/>
        <w:jc w:val="both"/>
        <w:rPr>
          <w:rFonts w:ascii="Arial" w:hAnsi="Arial" w:cs="Arial"/>
          <w:sz w:val="24"/>
          <w:szCs w:val="24"/>
        </w:rPr>
      </w:pPr>
      <w:r w:rsidRPr="00005537">
        <w:rPr>
          <w:rFonts w:ascii="Arial" w:hAnsi="Arial" w:cs="Arial"/>
          <w:sz w:val="24"/>
          <w:szCs w:val="24"/>
        </w:rPr>
        <w:t xml:space="preserve">Provided that the Chair may permit two or more amendments to be discussed (but not voted on) together if he or she considers that this course would facilitate the proper conduct of the </w:t>
      </w:r>
      <w:r w:rsidR="005A533F" w:rsidRPr="00005537">
        <w:rPr>
          <w:rFonts w:ascii="Arial" w:hAnsi="Arial" w:cs="Arial"/>
          <w:sz w:val="24"/>
          <w:szCs w:val="24"/>
        </w:rPr>
        <w:t>LLCA</w:t>
      </w:r>
      <w:r w:rsidRPr="00005537">
        <w:rPr>
          <w:rFonts w:ascii="Arial" w:hAnsi="Arial" w:cs="Arial"/>
          <w:sz w:val="24"/>
          <w:szCs w:val="24"/>
        </w:rPr>
        <w:t>'s business.</w:t>
      </w:r>
    </w:p>
    <w:p w:rsidR="00005537" w:rsidRPr="00005537" w:rsidRDefault="00005537" w:rsidP="00005537">
      <w:pPr>
        <w:pStyle w:val="ListParagraph"/>
        <w:rPr>
          <w:rFonts w:ascii="Arial" w:hAnsi="Arial" w:cs="Arial"/>
          <w:sz w:val="24"/>
          <w:szCs w:val="24"/>
        </w:rPr>
      </w:pPr>
    </w:p>
    <w:p w:rsidR="00005537" w:rsidRDefault="00A45AA4" w:rsidP="008750CA">
      <w:pPr>
        <w:pStyle w:val="ListParagraph"/>
        <w:numPr>
          <w:ilvl w:val="2"/>
          <w:numId w:val="18"/>
        </w:numPr>
        <w:tabs>
          <w:tab w:val="left" w:pos="2127"/>
        </w:tabs>
        <w:spacing w:after="0" w:line="240" w:lineRule="auto"/>
        <w:ind w:left="993" w:hanging="993"/>
        <w:jc w:val="both"/>
        <w:rPr>
          <w:rFonts w:ascii="Arial" w:hAnsi="Arial" w:cs="Arial"/>
          <w:sz w:val="24"/>
          <w:szCs w:val="24"/>
        </w:rPr>
      </w:pPr>
      <w:r w:rsidRPr="00005537">
        <w:rPr>
          <w:rFonts w:ascii="Arial" w:hAnsi="Arial" w:cs="Arial"/>
          <w:sz w:val="24"/>
          <w:szCs w:val="24"/>
        </w:rPr>
        <w:t>I</w:t>
      </w:r>
      <w:r w:rsidR="00403C31" w:rsidRPr="00005537">
        <w:rPr>
          <w:rFonts w:ascii="Arial" w:hAnsi="Arial" w:cs="Arial"/>
          <w:sz w:val="24"/>
          <w:szCs w:val="24"/>
        </w:rPr>
        <w:t>f an amendment be lost, other amendments may be moved on the original motion. If an amendment be carried, the motion as amended shall take the place of the original motion and shall become the substantive motion upon which any further amendment may be moved.</w:t>
      </w:r>
    </w:p>
    <w:p w:rsidR="00005537" w:rsidRPr="00005537" w:rsidRDefault="00005537" w:rsidP="00005537">
      <w:pPr>
        <w:pStyle w:val="ListParagraph"/>
        <w:rPr>
          <w:rFonts w:ascii="Arial" w:hAnsi="Arial" w:cs="Arial"/>
          <w:sz w:val="24"/>
          <w:szCs w:val="24"/>
        </w:rPr>
      </w:pPr>
    </w:p>
    <w:p w:rsidR="00A45AA4" w:rsidRPr="00005537" w:rsidRDefault="00A45AA4" w:rsidP="008750CA">
      <w:pPr>
        <w:pStyle w:val="ListParagraph"/>
        <w:numPr>
          <w:ilvl w:val="1"/>
          <w:numId w:val="18"/>
        </w:numPr>
        <w:tabs>
          <w:tab w:val="left" w:pos="2127"/>
        </w:tabs>
        <w:spacing w:after="0" w:line="240" w:lineRule="auto"/>
        <w:jc w:val="both"/>
        <w:rPr>
          <w:rFonts w:ascii="Arial" w:hAnsi="Arial" w:cs="Arial"/>
          <w:sz w:val="24"/>
          <w:szCs w:val="24"/>
          <w:u w:val="single"/>
        </w:rPr>
      </w:pPr>
      <w:r w:rsidRPr="00005537">
        <w:rPr>
          <w:rFonts w:ascii="Arial" w:hAnsi="Arial" w:cs="Arial"/>
          <w:sz w:val="24"/>
          <w:szCs w:val="24"/>
          <w:u w:val="single"/>
        </w:rPr>
        <w:t>Alterations or withdrawal of motion or amendment</w:t>
      </w:r>
    </w:p>
    <w:p w:rsidR="00A45AA4" w:rsidRPr="00E53FAF" w:rsidRDefault="00A45AA4" w:rsidP="00E53FAF">
      <w:pPr>
        <w:pStyle w:val="ListParagraph"/>
        <w:spacing w:line="240" w:lineRule="auto"/>
        <w:rPr>
          <w:rFonts w:ascii="Arial" w:hAnsi="Arial" w:cs="Arial"/>
          <w:sz w:val="24"/>
          <w:szCs w:val="24"/>
        </w:rPr>
      </w:pPr>
    </w:p>
    <w:p w:rsidR="00005537" w:rsidRDefault="00A45AA4"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E53FAF">
        <w:rPr>
          <w:rFonts w:ascii="Arial" w:hAnsi="Arial" w:cs="Arial"/>
          <w:sz w:val="24"/>
          <w:szCs w:val="24"/>
        </w:rPr>
        <w:t xml:space="preserve">A </w:t>
      </w:r>
      <w:r w:rsidR="00403C31" w:rsidRPr="00E53FAF">
        <w:rPr>
          <w:rFonts w:ascii="Arial" w:hAnsi="Arial" w:cs="Arial"/>
          <w:sz w:val="24"/>
          <w:szCs w:val="24"/>
        </w:rPr>
        <w:t xml:space="preserve">proposer of a motion may, with the concurrence of the seconder and the consent of the </w:t>
      </w:r>
      <w:r w:rsidRPr="00E53FAF">
        <w:rPr>
          <w:rFonts w:ascii="Arial" w:hAnsi="Arial" w:cs="Arial"/>
          <w:sz w:val="24"/>
          <w:szCs w:val="24"/>
        </w:rPr>
        <w:t>LLCA</w:t>
      </w:r>
      <w:r w:rsidR="00403C31" w:rsidRPr="00E53FAF">
        <w:rPr>
          <w:rFonts w:ascii="Arial" w:hAnsi="Arial" w:cs="Arial"/>
          <w:sz w:val="24"/>
          <w:szCs w:val="24"/>
        </w:rPr>
        <w:t xml:space="preserve">, alter the motion if the alteration is such that it could properly be </w:t>
      </w:r>
      <w:proofErr w:type="gramStart"/>
      <w:r w:rsidR="00403C31" w:rsidRPr="00E53FAF">
        <w:rPr>
          <w:rFonts w:ascii="Arial" w:hAnsi="Arial" w:cs="Arial"/>
          <w:sz w:val="24"/>
          <w:szCs w:val="24"/>
        </w:rPr>
        <w:t>effected</w:t>
      </w:r>
      <w:proofErr w:type="gramEnd"/>
      <w:r w:rsidR="00403C31" w:rsidRPr="00E53FAF">
        <w:rPr>
          <w:rFonts w:ascii="Arial" w:hAnsi="Arial" w:cs="Arial"/>
          <w:sz w:val="24"/>
          <w:szCs w:val="24"/>
        </w:rPr>
        <w:t xml:space="preserve"> by an amendment of the motion. A proposer of an amendment may, with the like concurrence and consent, alter the amendment if the amendment as altered could properly have been moved in that form as </w:t>
      </w:r>
      <w:proofErr w:type="gramStart"/>
      <w:r w:rsidR="00403C31" w:rsidRPr="00E53FAF">
        <w:rPr>
          <w:rFonts w:ascii="Arial" w:hAnsi="Arial" w:cs="Arial"/>
          <w:sz w:val="24"/>
          <w:szCs w:val="24"/>
        </w:rPr>
        <w:t>an</w:t>
      </w:r>
      <w:proofErr w:type="gramEnd"/>
      <w:r w:rsidR="00403C31" w:rsidRPr="00E53FAF">
        <w:rPr>
          <w:rFonts w:ascii="Arial" w:hAnsi="Arial" w:cs="Arial"/>
          <w:sz w:val="24"/>
          <w:szCs w:val="24"/>
        </w:rPr>
        <w:t xml:space="preserve"> amendment. The altered motion or amendment shall if required by the Chair be reduced into writing and handed to him or her before the consent of the </w:t>
      </w:r>
      <w:r w:rsidRPr="00E53FAF">
        <w:rPr>
          <w:rFonts w:ascii="Arial" w:hAnsi="Arial" w:cs="Arial"/>
          <w:sz w:val="24"/>
          <w:szCs w:val="24"/>
        </w:rPr>
        <w:t>LLCA</w:t>
      </w:r>
      <w:r w:rsidR="00403C31" w:rsidRPr="00E53FAF">
        <w:rPr>
          <w:rFonts w:ascii="Arial" w:hAnsi="Arial" w:cs="Arial"/>
          <w:sz w:val="24"/>
          <w:szCs w:val="24"/>
        </w:rPr>
        <w:t xml:space="preserve"> to the alteration is sought.</w:t>
      </w:r>
    </w:p>
    <w:p w:rsidR="00005537" w:rsidRDefault="00005537" w:rsidP="00005537">
      <w:pPr>
        <w:pStyle w:val="ListParagraph"/>
        <w:tabs>
          <w:tab w:val="left" w:pos="993"/>
        </w:tabs>
        <w:spacing w:after="0" w:line="240" w:lineRule="auto"/>
        <w:ind w:left="993"/>
        <w:jc w:val="both"/>
        <w:rPr>
          <w:rFonts w:ascii="Arial" w:hAnsi="Arial" w:cs="Arial"/>
          <w:sz w:val="24"/>
          <w:szCs w:val="24"/>
        </w:rPr>
      </w:pPr>
    </w:p>
    <w:p w:rsidR="00005537" w:rsidRDefault="00403C31"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005537">
        <w:rPr>
          <w:rFonts w:ascii="Arial" w:hAnsi="Arial" w:cs="Arial"/>
          <w:sz w:val="24"/>
          <w:szCs w:val="24"/>
        </w:rPr>
        <w:t xml:space="preserve">A proposer of a motion or of an amendment may, with the concurrence of the seconder and the consent of the </w:t>
      </w:r>
      <w:r w:rsidR="00330B3F" w:rsidRPr="00005537">
        <w:rPr>
          <w:rFonts w:ascii="Arial" w:hAnsi="Arial" w:cs="Arial"/>
          <w:sz w:val="24"/>
          <w:szCs w:val="24"/>
        </w:rPr>
        <w:t>LLCA</w:t>
      </w:r>
      <w:r w:rsidRPr="00005537">
        <w:rPr>
          <w:rFonts w:ascii="Arial" w:hAnsi="Arial" w:cs="Arial"/>
          <w:sz w:val="24"/>
          <w:szCs w:val="24"/>
        </w:rPr>
        <w:t>, withdraw the motion or amendment which he or she has proposed, and no member shall speak upon it after the proposer has thus asked permission for its withdrawal, unless such permission shall have been refused.</w:t>
      </w:r>
    </w:p>
    <w:p w:rsidR="00005537" w:rsidRPr="00005537" w:rsidRDefault="00005537" w:rsidP="00005537">
      <w:pPr>
        <w:pStyle w:val="ListParagraph"/>
        <w:rPr>
          <w:rFonts w:ascii="Arial" w:hAnsi="Arial" w:cs="Arial"/>
          <w:sz w:val="24"/>
          <w:szCs w:val="24"/>
        </w:rPr>
      </w:pPr>
    </w:p>
    <w:p w:rsidR="00005537" w:rsidRDefault="00403C31"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005537">
        <w:rPr>
          <w:rFonts w:ascii="Arial" w:hAnsi="Arial" w:cs="Arial"/>
          <w:sz w:val="24"/>
          <w:szCs w:val="24"/>
        </w:rPr>
        <w:t xml:space="preserve">The giving or refusal of the consent of the </w:t>
      </w:r>
      <w:r w:rsidR="00330B3F" w:rsidRPr="00005537">
        <w:rPr>
          <w:rFonts w:ascii="Arial" w:hAnsi="Arial" w:cs="Arial"/>
          <w:sz w:val="24"/>
          <w:szCs w:val="24"/>
        </w:rPr>
        <w:t>LLCA</w:t>
      </w:r>
      <w:r w:rsidRPr="00005537">
        <w:rPr>
          <w:rFonts w:ascii="Arial" w:hAnsi="Arial" w:cs="Arial"/>
          <w:sz w:val="24"/>
          <w:szCs w:val="24"/>
        </w:rPr>
        <w:t xml:space="preserve"> to the alteration or withdrawal of a motion or amendment shall be signified without discussion.</w:t>
      </w:r>
    </w:p>
    <w:p w:rsidR="00005537" w:rsidRPr="00005537" w:rsidRDefault="00005537" w:rsidP="00005537">
      <w:pPr>
        <w:pStyle w:val="ListParagraph"/>
        <w:rPr>
          <w:rFonts w:ascii="Arial" w:hAnsi="Arial" w:cs="Arial"/>
          <w:sz w:val="24"/>
          <w:szCs w:val="24"/>
        </w:rPr>
      </w:pPr>
    </w:p>
    <w:p w:rsidR="00005537" w:rsidRDefault="00A45AA4" w:rsidP="008750CA">
      <w:pPr>
        <w:pStyle w:val="ListParagraph"/>
        <w:numPr>
          <w:ilvl w:val="1"/>
          <w:numId w:val="18"/>
        </w:numPr>
        <w:tabs>
          <w:tab w:val="left" w:pos="993"/>
        </w:tabs>
        <w:spacing w:after="0" w:line="240" w:lineRule="auto"/>
        <w:jc w:val="both"/>
        <w:rPr>
          <w:rFonts w:ascii="Arial" w:hAnsi="Arial" w:cs="Arial"/>
          <w:sz w:val="24"/>
          <w:szCs w:val="24"/>
          <w:u w:val="single"/>
        </w:rPr>
      </w:pPr>
      <w:r w:rsidRPr="00005537">
        <w:rPr>
          <w:rFonts w:ascii="Arial" w:hAnsi="Arial" w:cs="Arial"/>
          <w:sz w:val="24"/>
          <w:szCs w:val="24"/>
          <w:u w:val="single"/>
        </w:rPr>
        <w:t>Motions and amendments generally</w:t>
      </w:r>
    </w:p>
    <w:p w:rsidR="009B042D" w:rsidRDefault="009B042D" w:rsidP="009B042D">
      <w:pPr>
        <w:pStyle w:val="ListParagraph"/>
        <w:tabs>
          <w:tab w:val="left" w:pos="993"/>
        </w:tabs>
        <w:spacing w:after="0" w:line="240" w:lineRule="auto"/>
        <w:jc w:val="both"/>
        <w:rPr>
          <w:rFonts w:ascii="Arial" w:hAnsi="Arial" w:cs="Arial"/>
          <w:sz w:val="24"/>
          <w:szCs w:val="24"/>
          <w:u w:val="single"/>
        </w:rPr>
      </w:pPr>
    </w:p>
    <w:p w:rsidR="00005537" w:rsidRPr="001C149F" w:rsidRDefault="00403C31" w:rsidP="008750CA">
      <w:pPr>
        <w:pStyle w:val="ListParagraph"/>
        <w:numPr>
          <w:ilvl w:val="2"/>
          <w:numId w:val="18"/>
        </w:numPr>
        <w:tabs>
          <w:tab w:val="left" w:pos="993"/>
        </w:tabs>
        <w:spacing w:after="0" w:line="240" w:lineRule="auto"/>
        <w:ind w:left="993" w:hanging="993"/>
        <w:jc w:val="both"/>
        <w:rPr>
          <w:rFonts w:ascii="Arial" w:hAnsi="Arial" w:cs="Arial"/>
          <w:sz w:val="24"/>
          <w:szCs w:val="24"/>
          <w:u w:val="single"/>
        </w:rPr>
      </w:pPr>
      <w:r w:rsidRPr="00005537">
        <w:rPr>
          <w:rFonts w:ascii="Arial" w:hAnsi="Arial" w:cs="Arial"/>
          <w:sz w:val="24"/>
          <w:szCs w:val="24"/>
        </w:rPr>
        <w:t>A motion or amendment shall not be discussed unless it has been proposed and seconded, and it shall, if required by the Chair, be put into writing and handed to the Chair before it is further discussed or put to the meeting.</w:t>
      </w:r>
    </w:p>
    <w:p w:rsidR="001C149F" w:rsidRPr="001C149F" w:rsidRDefault="001C149F" w:rsidP="001C149F">
      <w:pPr>
        <w:pStyle w:val="ListParagraph"/>
        <w:tabs>
          <w:tab w:val="left" w:pos="993"/>
        </w:tabs>
        <w:spacing w:after="0" w:line="240" w:lineRule="auto"/>
        <w:ind w:left="993"/>
        <w:jc w:val="both"/>
        <w:rPr>
          <w:rFonts w:ascii="Arial" w:hAnsi="Arial" w:cs="Arial"/>
          <w:sz w:val="24"/>
          <w:szCs w:val="24"/>
          <w:u w:val="single"/>
        </w:rPr>
      </w:pPr>
    </w:p>
    <w:p w:rsidR="00005537" w:rsidRPr="004B5B40" w:rsidRDefault="00403C31" w:rsidP="008750CA">
      <w:pPr>
        <w:pStyle w:val="ListParagraph"/>
        <w:numPr>
          <w:ilvl w:val="2"/>
          <w:numId w:val="18"/>
        </w:numPr>
        <w:tabs>
          <w:tab w:val="left" w:pos="993"/>
        </w:tabs>
        <w:spacing w:after="0" w:line="240" w:lineRule="auto"/>
        <w:ind w:left="993" w:hanging="993"/>
        <w:jc w:val="both"/>
        <w:rPr>
          <w:rFonts w:ascii="Arial" w:hAnsi="Arial" w:cs="Arial"/>
          <w:sz w:val="24"/>
          <w:szCs w:val="24"/>
          <w:u w:val="single"/>
        </w:rPr>
      </w:pPr>
      <w:r w:rsidRPr="001C149F">
        <w:rPr>
          <w:rFonts w:ascii="Arial" w:hAnsi="Arial" w:cs="Arial"/>
          <w:sz w:val="24"/>
          <w:szCs w:val="24"/>
        </w:rPr>
        <w:t>A member may not propose or second a motion or amendment on which he or she is disqualified from voting.</w:t>
      </w:r>
    </w:p>
    <w:p w:rsidR="004B5B40" w:rsidRPr="004B5B40" w:rsidRDefault="004B5B40" w:rsidP="004B5B40">
      <w:pPr>
        <w:pStyle w:val="ListParagraph"/>
        <w:rPr>
          <w:rFonts w:ascii="Arial" w:hAnsi="Arial" w:cs="Arial"/>
          <w:sz w:val="24"/>
          <w:szCs w:val="24"/>
          <w:u w:val="single"/>
        </w:rPr>
      </w:pPr>
    </w:p>
    <w:p w:rsidR="004B5B40" w:rsidRDefault="00403C31" w:rsidP="008750CA">
      <w:pPr>
        <w:pStyle w:val="ListParagraph"/>
        <w:numPr>
          <w:ilvl w:val="1"/>
          <w:numId w:val="18"/>
        </w:numPr>
        <w:tabs>
          <w:tab w:val="left" w:pos="993"/>
        </w:tabs>
        <w:spacing w:after="0" w:line="240" w:lineRule="auto"/>
        <w:jc w:val="both"/>
        <w:rPr>
          <w:rFonts w:ascii="Arial" w:hAnsi="Arial" w:cs="Arial"/>
          <w:sz w:val="24"/>
          <w:szCs w:val="24"/>
          <w:u w:val="single"/>
        </w:rPr>
      </w:pPr>
      <w:r w:rsidRPr="004B5B40">
        <w:rPr>
          <w:rFonts w:ascii="Arial" w:hAnsi="Arial" w:cs="Arial"/>
          <w:sz w:val="24"/>
          <w:szCs w:val="24"/>
          <w:u w:val="single"/>
        </w:rPr>
        <w:t xml:space="preserve">Motions affecting </w:t>
      </w:r>
      <w:r w:rsidR="004B5B40" w:rsidRPr="004B5B40">
        <w:rPr>
          <w:rFonts w:ascii="Arial" w:hAnsi="Arial" w:cs="Arial"/>
          <w:sz w:val="24"/>
          <w:szCs w:val="24"/>
          <w:u w:val="single"/>
        </w:rPr>
        <w:t>Officers of</w:t>
      </w:r>
      <w:r w:rsidRPr="004B5B40">
        <w:rPr>
          <w:rFonts w:ascii="Arial" w:hAnsi="Arial" w:cs="Arial"/>
          <w:sz w:val="24"/>
          <w:szCs w:val="24"/>
          <w:u w:val="single"/>
        </w:rPr>
        <w:t xml:space="preserve"> </w:t>
      </w:r>
      <w:r w:rsidR="00A45AA4" w:rsidRPr="004B5B40">
        <w:rPr>
          <w:rFonts w:ascii="Arial" w:hAnsi="Arial" w:cs="Arial"/>
          <w:sz w:val="24"/>
          <w:szCs w:val="24"/>
          <w:u w:val="single"/>
        </w:rPr>
        <w:t>the LLCA</w:t>
      </w:r>
    </w:p>
    <w:p w:rsidR="00FF28D2" w:rsidRDefault="00FF28D2" w:rsidP="00FF28D2">
      <w:pPr>
        <w:pStyle w:val="ListParagraph"/>
        <w:tabs>
          <w:tab w:val="left" w:pos="993"/>
        </w:tabs>
        <w:spacing w:after="0" w:line="240" w:lineRule="auto"/>
        <w:jc w:val="both"/>
        <w:rPr>
          <w:rFonts w:ascii="Arial" w:hAnsi="Arial" w:cs="Arial"/>
          <w:sz w:val="24"/>
          <w:szCs w:val="24"/>
          <w:u w:val="single"/>
        </w:rPr>
      </w:pPr>
    </w:p>
    <w:p w:rsidR="00A45AA4" w:rsidRPr="00FF28D2" w:rsidRDefault="004B5B40" w:rsidP="008750CA">
      <w:pPr>
        <w:pStyle w:val="ListParagraph"/>
        <w:numPr>
          <w:ilvl w:val="2"/>
          <w:numId w:val="18"/>
        </w:numPr>
        <w:tabs>
          <w:tab w:val="left" w:pos="993"/>
        </w:tabs>
        <w:spacing w:after="0" w:line="240" w:lineRule="auto"/>
        <w:ind w:left="993" w:hanging="993"/>
        <w:jc w:val="both"/>
      </w:pPr>
      <w:r w:rsidRPr="00FF28D2">
        <w:rPr>
          <w:rFonts w:ascii="Arial" w:hAnsi="Arial" w:cs="Arial"/>
          <w:sz w:val="24"/>
          <w:szCs w:val="24"/>
        </w:rPr>
        <w:t xml:space="preserve">If any question arises at a meeting of the LLCA, </w:t>
      </w:r>
      <w:proofErr w:type="gramStart"/>
      <w:r w:rsidRPr="00FF28D2">
        <w:rPr>
          <w:rFonts w:ascii="Arial" w:hAnsi="Arial" w:cs="Arial"/>
          <w:sz w:val="24"/>
          <w:szCs w:val="24"/>
        </w:rPr>
        <w:t>its</w:t>
      </w:r>
      <w:proofErr w:type="gramEnd"/>
      <w:r w:rsidRPr="00FF28D2">
        <w:rPr>
          <w:rFonts w:ascii="Arial" w:hAnsi="Arial" w:cs="Arial"/>
          <w:sz w:val="24"/>
          <w:szCs w:val="24"/>
        </w:rPr>
        <w:t xml:space="preserve"> Committees or Sub-Committees as to the conduct of any Officer, such question shall not be the subject of discussion until the body concerned has decided whether or not the power of exclusion of the public shall be exercised.</w:t>
      </w:r>
    </w:p>
    <w:p w:rsidR="00FF28D2" w:rsidRPr="004B5B40" w:rsidRDefault="00FF28D2" w:rsidP="00FF28D2">
      <w:pPr>
        <w:pStyle w:val="ListParagraph"/>
        <w:tabs>
          <w:tab w:val="left" w:pos="993"/>
        </w:tabs>
        <w:spacing w:after="0" w:line="240" w:lineRule="auto"/>
        <w:ind w:left="993"/>
        <w:jc w:val="both"/>
      </w:pPr>
    </w:p>
    <w:p w:rsidR="00005537" w:rsidRPr="00005537" w:rsidRDefault="00005537" w:rsidP="008750CA">
      <w:pPr>
        <w:pStyle w:val="ListParagraph"/>
        <w:numPr>
          <w:ilvl w:val="1"/>
          <w:numId w:val="18"/>
        </w:numPr>
        <w:tabs>
          <w:tab w:val="left" w:pos="709"/>
        </w:tabs>
        <w:spacing w:after="0" w:line="240" w:lineRule="auto"/>
        <w:jc w:val="both"/>
        <w:rPr>
          <w:rFonts w:ascii="Arial" w:hAnsi="Arial" w:cs="Arial"/>
          <w:sz w:val="24"/>
          <w:szCs w:val="24"/>
          <w:u w:val="single"/>
        </w:rPr>
      </w:pPr>
      <w:r w:rsidRPr="00005537">
        <w:rPr>
          <w:rFonts w:ascii="Arial" w:hAnsi="Arial" w:cs="Arial"/>
          <w:sz w:val="24"/>
          <w:szCs w:val="24"/>
          <w:u w:val="single"/>
        </w:rPr>
        <w:t>Next business etc</w:t>
      </w:r>
    </w:p>
    <w:p w:rsidR="00005537" w:rsidRDefault="00005537" w:rsidP="00005537">
      <w:pPr>
        <w:pStyle w:val="ListParagraph"/>
        <w:tabs>
          <w:tab w:val="left" w:pos="709"/>
        </w:tabs>
        <w:spacing w:after="0" w:line="240" w:lineRule="auto"/>
        <w:jc w:val="both"/>
        <w:rPr>
          <w:rFonts w:ascii="Arial" w:hAnsi="Arial" w:cs="Arial"/>
          <w:sz w:val="24"/>
          <w:szCs w:val="24"/>
        </w:rPr>
      </w:pPr>
    </w:p>
    <w:p w:rsidR="00005537" w:rsidRDefault="00403C31"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E53FAF">
        <w:rPr>
          <w:rFonts w:ascii="Arial" w:hAnsi="Arial" w:cs="Arial"/>
          <w:sz w:val="24"/>
          <w:szCs w:val="24"/>
        </w:rPr>
        <w:t xml:space="preserve">A </w:t>
      </w:r>
      <w:r w:rsidR="00D748F1" w:rsidRPr="00E53FAF">
        <w:rPr>
          <w:rFonts w:ascii="Arial" w:hAnsi="Arial" w:cs="Arial"/>
          <w:sz w:val="24"/>
          <w:szCs w:val="24"/>
        </w:rPr>
        <w:t>Member</w:t>
      </w:r>
      <w:r w:rsidRPr="00E53FAF">
        <w:rPr>
          <w:rFonts w:ascii="Arial" w:hAnsi="Arial" w:cs="Arial"/>
          <w:sz w:val="24"/>
          <w:szCs w:val="24"/>
        </w:rPr>
        <w:t xml:space="preserve"> who seeks to avoid a decision being taken on a matter under discussion may, at the conclusion of a speech of another </w:t>
      </w:r>
      <w:r w:rsidR="00B812BC" w:rsidRPr="00E53FAF">
        <w:rPr>
          <w:rFonts w:ascii="Arial" w:hAnsi="Arial" w:cs="Arial"/>
          <w:sz w:val="24"/>
          <w:szCs w:val="24"/>
        </w:rPr>
        <w:t>M</w:t>
      </w:r>
      <w:r w:rsidRPr="00E53FAF">
        <w:rPr>
          <w:rFonts w:ascii="Arial" w:hAnsi="Arial" w:cs="Arial"/>
          <w:sz w:val="24"/>
          <w:szCs w:val="24"/>
        </w:rPr>
        <w:t xml:space="preserve">ember, unless the Chair considers that the matter has been insufficiently discussed, move "that the </w:t>
      </w:r>
      <w:r w:rsidR="00A45AA4" w:rsidRPr="00E53FAF">
        <w:rPr>
          <w:rFonts w:ascii="Arial" w:hAnsi="Arial" w:cs="Arial"/>
          <w:sz w:val="24"/>
          <w:szCs w:val="24"/>
        </w:rPr>
        <w:t>LLCA</w:t>
      </w:r>
      <w:r w:rsidRPr="00E53FAF">
        <w:rPr>
          <w:rFonts w:ascii="Arial" w:hAnsi="Arial" w:cs="Arial"/>
          <w:sz w:val="24"/>
          <w:szCs w:val="24"/>
        </w:rPr>
        <w:t xml:space="preserve"> proceed to the next business" or, if there is no other business to be transacted, "that the </w:t>
      </w:r>
      <w:r w:rsidR="00A45AA4" w:rsidRPr="00E53FAF">
        <w:rPr>
          <w:rFonts w:ascii="Arial" w:hAnsi="Arial" w:cs="Arial"/>
          <w:sz w:val="24"/>
          <w:szCs w:val="24"/>
        </w:rPr>
        <w:t>LLCA</w:t>
      </w:r>
      <w:r w:rsidRPr="00E53FAF">
        <w:rPr>
          <w:rFonts w:ascii="Arial" w:hAnsi="Arial" w:cs="Arial"/>
          <w:sz w:val="24"/>
          <w:szCs w:val="24"/>
        </w:rPr>
        <w:t xml:space="preserve"> adjourn".</w:t>
      </w:r>
    </w:p>
    <w:p w:rsidR="00005537" w:rsidRDefault="00005537" w:rsidP="00005537">
      <w:pPr>
        <w:pStyle w:val="ListParagraph"/>
        <w:tabs>
          <w:tab w:val="left" w:pos="993"/>
        </w:tabs>
        <w:spacing w:after="0" w:line="240" w:lineRule="auto"/>
        <w:ind w:left="993"/>
        <w:jc w:val="both"/>
        <w:rPr>
          <w:rFonts w:ascii="Arial" w:hAnsi="Arial" w:cs="Arial"/>
          <w:sz w:val="24"/>
          <w:szCs w:val="24"/>
        </w:rPr>
      </w:pPr>
    </w:p>
    <w:p w:rsidR="00005537" w:rsidRDefault="00A45AA4"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005537">
        <w:rPr>
          <w:rFonts w:ascii="Arial" w:hAnsi="Arial" w:cs="Arial"/>
          <w:sz w:val="24"/>
          <w:szCs w:val="24"/>
        </w:rPr>
        <w:t>There</w:t>
      </w:r>
      <w:r w:rsidR="00403C31" w:rsidRPr="00005537">
        <w:rPr>
          <w:rFonts w:ascii="Arial" w:hAnsi="Arial" w:cs="Arial"/>
          <w:sz w:val="24"/>
          <w:szCs w:val="24"/>
        </w:rPr>
        <w:t xml:space="preserve"> shall be no debate on </w:t>
      </w:r>
      <w:r w:rsidRPr="00005537">
        <w:rPr>
          <w:rFonts w:ascii="Arial" w:hAnsi="Arial" w:cs="Arial"/>
          <w:sz w:val="24"/>
          <w:szCs w:val="24"/>
        </w:rPr>
        <w:t xml:space="preserve">a </w:t>
      </w:r>
      <w:r w:rsidR="00403C31" w:rsidRPr="00005537">
        <w:rPr>
          <w:rFonts w:ascii="Arial" w:hAnsi="Arial" w:cs="Arial"/>
          <w:sz w:val="24"/>
          <w:szCs w:val="24"/>
        </w:rPr>
        <w:t>motion</w:t>
      </w:r>
      <w:r w:rsidRPr="00005537">
        <w:rPr>
          <w:rFonts w:ascii="Arial" w:hAnsi="Arial" w:cs="Arial"/>
          <w:sz w:val="24"/>
          <w:szCs w:val="24"/>
        </w:rPr>
        <w:t xml:space="preserve"> as described in paragraph E1.</w:t>
      </w:r>
      <w:r w:rsidR="004B1A74">
        <w:rPr>
          <w:rFonts w:ascii="Arial" w:hAnsi="Arial" w:cs="Arial"/>
          <w:sz w:val="24"/>
          <w:szCs w:val="24"/>
        </w:rPr>
        <w:t>26.1</w:t>
      </w:r>
      <w:r w:rsidR="005A533F" w:rsidRPr="00005537">
        <w:rPr>
          <w:rFonts w:ascii="Arial" w:hAnsi="Arial" w:cs="Arial"/>
          <w:sz w:val="24"/>
          <w:szCs w:val="24"/>
        </w:rPr>
        <w:t xml:space="preserve"> </w:t>
      </w:r>
      <w:r w:rsidRPr="00005537">
        <w:rPr>
          <w:rFonts w:ascii="Arial" w:hAnsi="Arial" w:cs="Arial"/>
          <w:sz w:val="24"/>
          <w:szCs w:val="24"/>
        </w:rPr>
        <w:t>above</w:t>
      </w:r>
      <w:r w:rsidR="00403C31" w:rsidRPr="00005537">
        <w:rPr>
          <w:rFonts w:ascii="Arial" w:hAnsi="Arial" w:cs="Arial"/>
          <w:sz w:val="24"/>
          <w:szCs w:val="24"/>
        </w:rPr>
        <w:t>.</w:t>
      </w:r>
    </w:p>
    <w:p w:rsidR="00005537" w:rsidRPr="00005537" w:rsidRDefault="00005537" w:rsidP="00005537">
      <w:pPr>
        <w:pStyle w:val="ListParagraph"/>
        <w:rPr>
          <w:rFonts w:ascii="Arial" w:hAnsi="Arial" w:cs="Arial"/>
          <w:sz w:val="24"/>
          <w:szCs w:val="24"/>
        </w:rPr>
      </w:pPr>
    </w:p>
    <w:p w:rsidR="00005537" w:rsidRDefault="00403C31"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proofErr w:type="gramStart"/>
      <w:r w:rsidRPr="00005537">
        <w:rPr>
          <w:rFonts w:ascii="Arial" w:hAnsi="Arial" w:cs="Arial"/>
          <w:sz w:val="24"/>
          <w:szCs w:val="24"/>
        </w:rPr>
        <w:t>lf</w:t>
      </w:r>
      <w:proofErr w:type="gramEnd"/>
      <w:r w:rsidRPr="00005537">
        <w:rPr>
          <w:rFonts w:ascii="Arial" w:hAnsi="Arial" w:cs="Arial"/>
          <w:sz w:val="24"/>
          <w:szCs w:val="24"/>
        </w:rPr>
        <w:t xml:space="preserve"> that motion is carried, the original motion shall be considered as withdrawn.</w:t>
      </w:r>
    </w:p>
    <w:p w:rsidR="00005537" w:rsidRPr="00005537" w:rsidRDefault="00005537" w:rsidP="00005537">
      <w:pPr>
        <w:pStyle w:val="ListParagraph"/>
        <w:rPr>
          <w:rFonts w:ascii="Arial" w:hAnsi="Arial" w:cs="Arial"/>
          <w:sz w:val="24"/>
          <w:szCs w:val="24"/>
        </w:rPr>
      </w:pPr>
    </w:p>
    <w:p w:rsidR="00005537" w:rsidRDefault="00403C31" w:rsidP="008750CA">
      <w:pPr>
        <w:pStyle w:val="ListParagraph"/>
        <w:numPr>
          <w:ilvl w:val="1"/>
          <w:numId w:val="18"/>
        </w:numPr>
        <w:tabs>
          <w:tab w:val="left" w:pos="993"/>
        </w:tabs>
        <w:spacing w:after="0" w:line="240" w:lineRule="auto"/>
        <w:jc w:val="both"/>
        <w:rPr>
          <w:rFonts w:ascii="Arial" w:hAnsi="Arial" w:cs="Arial"/>
          <w:sz w:val="24"/>
          <w:szCs w:val="24"/>
          <w:u w:val="single"/>
        </w:rPr>
      </w:pPr>
      <w:r w:rsidRPr="00005537">
        <w:rPr>
          <w:rFonts w:ascii="Arial" w:hAnsi="Arial" w:cs="Arial"/>
          <w:sz w:val="24"/>
          <w:szCs w:val="24"/>
          <w:u w:val="single"/>
        </w:rPr>
        <w:t>Adjournment of debate</w:t>
      </w:r>
    </w:p>
    <w:p w:rsidR="00005537" w:rsidRDefault="00005537" w:rsidP="00005537">
      <w:pPr>
        <w:pStyle w:val="ListParagraph"/>
        <w:tabs>
          <w:tab w:val="left" w:pos="993"/>
        </w:tabs>
        <w:spacing w:after="0" w:line="240" w:lineRule="auto"/>
        <w:jc w:val="both"/>
        <w:rPr>
          <w:rFonts w:ascii="Arial" w:hAnsi="Arial" w:cs="Arial"/>
          <w:sz w:val="24"/>
          <w:szCs w:val="24"/>
          <w:u w:val="single"/>
        </w:rPr>
      </w:pPr>
    </w:p>
    <w:p w:rsidR="00005537" w:rsidRPr="00005537" w:rsidRDefault="00403C31" w:rsidP="008750CA">
      <w:pPr>
        <w:pStyle w:val="ListParagraph"/>
        <w:numPr>
          <w:ilvl w:val="2"/>
          <w:numId w:val="18"/>
        </w:numPr>
        <w:tabs>
          <w:tab w:val="left" w:pos="993"/>
        </w:tabs>
        <w:spacing w:after="0" w:line="240" w:lineRule="auto"/>
        <w:ind w:left="993" w:hanging="993"/>
        <w:jc w:val="both"/>
        <w:rPr>
          <w:rFonts w:ascii="Arial" w:hAnsi="Arial" w:cs="Arial"/>
          <w:sz w:val="24"/>
          <w:szCs w:val="24"/>
          <w:u w:val="single"/>
        </w:rPr>
      </w:pPr>
      <w:r w:rsidRPr="00005537">
        <w:rPr>
          <w:rFonts w:ascii="Arial" w:hAnsi="Arial" w:cs="Arial"/>
          <w:sz w:val="24"/>
          <w:szCs w:val="24"/>
        </w:rPr>
        <w:t xml:space="preserve">A </w:t>
      </w:r>
      <w:r w:rsidR="005A533F" w:rsidRPr="00005537">
        <w:rPr>
          <w:rFonts w:ascii="Arial" w:hAnsi="Arial" w:cs="Arial"/>
          <w:sz w:val="24"/>
          <w:szCs w:val="24"/>
        </w:rPr>
        <w:t xml:space="preserve">Member </w:t>
      </w:r>
      <w:r w:rsidRPr="00005537">
        <w:rPr>
          <w:rFonts w:ascii="Arial" w:hAnsi="Arial" w:cs="Arial"/>
          <w:sz w:val="24"/>
          <w:szCs w:val="24"/>
        </w:rPr>
        <w:t>who seeks to interrupt a debate so that it may be continued at a later hour or on another occasion may, at the conclusion of the speech of another member, move that the debate be adjourned to that hour or occasion.</w:t>
      </w:r>
    </w:p>
    <w:p w:rsidR="00005537" w:rsidRPr="00005537" w:rsidRDefault="00005537" w:rsidP="00005537">
      <w:pPr>
        <w:pStyle w:val="ListParagraph"/>
        <w:tabs>
          <w:tab w:val="left" w:pos="993"/>
        </w:tabs>
        <w:spacing w:after="0" w:line="240" w:lineRule="auto"/>
        <w:ind w:left="993"/>
        <w:jc w:val="both"/>
        <w:rPr>
          <w:rFonts w:ascii="Arial" w:hAnsi="Arial" w:cs="Arial"/>
          <w:sz w:val="24"/>
          <w:szCs w:val="24"/>
          <w:u w:val="single"/>
        </w:rPr>
      </w:pPr>
    </w:p>
    <w:p w:rsidR="00005537" w:rsidRPr="00005537" w:rsidRDefault="00403C31" w:rsidP="008750CA">
      <w:pPr>
        <w:pStyle w:val="ListParagraph"/>
        <w:numPr>
          <w:ilvl w:val="2"/>
          <w:numId w:val="18"/>
        </w:numPr>
        <w:tabs>
          <w:tab w:val="left" w:pos="993"/>
        </w:tabs>
        <w:spacing w:after="0" w:line="240" w:lineRule="auto"/>
        <w:ind w:left="993" w:hanging="993"/>
        <w:jc w:val="both"/>
        <w:rPr>
          <w:rFonts w:ascii="Arial" w:hAnsi="Arial" w:cs="Arial"/>
          <w:sz w:val="24"/>
          <w:szCs w:val="24"/>
          <w:u w:val="single"/>
        </w:rPr>
      </w:pPr>
      <w:r w:rsidRPr="00005537">
        <w:rPr>
          <w:rFonts w:ascii="Arial" w:hAnsi="Arial" w:cs="Arial"/>
          <w:sz w:val="24"/>
          <w:szCs w:val="24"/>
        </w:rPr>
        <w:t xml:space="preserve">If the </w:t>
      </w:r>
      <w:r w:rsidR="005A533F" w:rsidRPr="00005537">
        <w:rPr>
          <w:rFonts w:ascii="Arial" w:hAnsi="Arial" w:cs="Arial"/>
          <w:sz w:val="24"/>
          <w:szCs w:val="24"/>
        </w:rPr>
        <w:t xml:space="preserve">Member </w:t>
      </w:r>
      <w:r w:rsidRPr="00005537">
        <w:rPr>
          <w:rFonts w:ascii="Arial" w:hAnsi="Arial" w:cs="Arial"/>
          <w:sz w:val="24"/>
          <w:szCs w:val="24"/>
        </w:rPr>
        <w:t xml:space="preserve">does not specify an hour or occasion, the motion shall be deemed to intend that the debate shall be resumed at the next </w:t>
      </w:r>
      <w:r w:rsidR="002E7C15">
        <w:rPr>
          <w:rFonts w:ascii="Arial" w:hAnsi="Arial" w:cs="Arial"/>
          <w:sz w:val="24"/>
          <w:szCs w:val="24"/>
        </w:rPr>
        <w:t>O</w:t>
      </w:r>
      <w:r w:rsidRPr="00005537">
        <w:rPr>
          <w:rFonts w:ascii="Arial" w:hAnsi="Arial" w:cs="Arial"/>
          <w:sz w:val="24"/>
          <w:szCs w:val="24"/>
        </w:rPr>
        <w:t xml:space="preserve">rdinary </w:t>
      </w:r>
      <w:r w:rsidR="002E7C15">
        <w:rPr>
          <w:rFonts w:ascii="Arial" w:hAnsi="Arial" w:cs="Arial"/>
          <w:sz w:val="24"/>
          <w:szCs w:val="24"/>
        </w:rPr>
        <w:t>M</w:t>
      </w:r>
      <w:r w:rsidRPr="00005537">
        <w:rPr>
          <w:rFonts w:ascii="Arial" w:hAnsi="Arial" w:cs="Arial"/>
          <w:sz w:val="24"/>
          <w:szCs w:val="24"/>
        </w:rPr>
        <w:t xml:space="preserve">eeting of the </w:t>
      </w:r>
      <w:r w:rsidR="00A45AA4" w:rsidRPr="00005537">
        <w:rPr>
          <w:rFonts w:ascii="Arial" w:hAnsi="Arial" w:cs="Arial"/>
          <w:sz w:val="24"/>
          <w:szCs w:val="24"/>
        </w:rPr>
        <w:t>LLCA</w:t>
      </w:r>
      <w:r w:rsidRPr="00005537">
        <w:rPr>
          <w:rFonts w:ascii="Arial" w:hAnsi="Arial" w:cs="Arial"/>
          <w:sz w:val="24"/>
          <w:szCs w:val="24"/>
        </w:rPr>
        <w:t>.</w:t>
      </w:r>
    </w:p>
    <w:p w:rsidR="00005537" w:rsidRPr="00005537" w:rsidRDefault="00005537" w:rsidP="00005537">
      <w:pPr>
        <w:pStyle w:val="ListParagraph"/>
        <w:rPr>
          <w:rFonts w:ascii="Arial" w:hAnsi="Arial" w:cs="Arial"/>
          <w:sz w:val="24"/>
          <w:szCs w:val="24"/>
        </w:rPr>
      </w:pPr>
    </w:p>
    <w:p w:rsidR="00005537" w:rsidRPr="00005537" w:rsidRDefault="008F1484" w:rsidP="008750CA">
      <w:pPr>
        <w:pStyle w:val="ListParagraph"/>
        <w:numPr>
          <w:ilvl w:val="2"/>
          <w:numId w:val="18"/>
        </w:numPr>
        <w:tabs>
          <w:tab w:val="left" w:pos="993"/>
        </w:tabs>
        <w:spacing w:after="0" w:line="240" w:lineRule="auto"/>
        <w:ind w:left="993" w:hanging="993"/>
        <w:jc w:val="both"/>
        <w:rPr>
          <w:rFonts w:ascii="Arial" w:hAnsi="Arial" w:cs="Arial"/>
          <w:sz w:val="24"/>
          <w:szCs w:val="24"/>
          <w:u w:val="single"/>
        </w:rPr>
      </w:pPr>
      <w:r w:rsidRPr="00005537">
        <w:rPr>
          <w:rFonts w:ascii="Arial" w:hAnsi="Arial" w:cs="Arial"/>
          <w:sz w:val="24"/>
          <w:szCs w:val="24"/>
        </w:rPr>
        <w:t>There shall be no debate on a motion as described in paragraph E1.</w:t>
      </w:r>
      <w:r w:rsidR="00BE013F">
        <w:rPr>
          <w:rFonts w:ascii="Arial" w:hAnsi="Arial" w:cs="Arial"/>
          <w:sz w:val="24"/>
          <w:szCs w:val="24"/>
        </w:rPr>
        <w:t>28</w:t>
      </w:r>
      <w:r w:rsidR="004B1A74">
        <w:rPr>
          <w:rFonts w:ascii="Arial" w:hAnsi="Arial" w:cs="Arial"/>
          <w:sz w:val="24"/>
          <w:szCs w:val="24"/>
        </w:rPr>
        <w:t>.1</w:t>
      </w:r>
      <w:r w:rsidRPr="00005537">
        <w:rPr>
          <w:rFonts w:ascii="Arial" w:hAnsi="Arial" w:cs="Arial"/>
          <w:sz w:val="24"/>
          <w:szCs w:val="24"/>
        </w:rPr>
        <w:t>above.</w:t>
      </w:r>
    </w:p>
    <w:p w:rsidR="00005537" w:rsidRPr="00005537" w:rsidRDefault="00005537" w:rsidP="00005537">
      <w:pPr>
        <w:pStyle w:val="ListParagraph"/>
        <w:rPr>
          <w:rFonts w:ascii="Arial" w:hAnsi="Arial" w:cs="Arial"/>
          <w:sz w:val="24"/>
          <w:szCs w:val="24"/>
        </w:rPr>
      </w:pPr>
    </w:p>
    <w:p w:rsidR="00005537" w:rsidRPr="00005537" w:rsidRDefault="00403C31" w:rsidP="008750CA">
      <w:pPr>
        <w:pStyle w:val="ListParagraph"/>
        <w:numPr>
          <w:ilvl w:val="2"/>
          <w:numId w:val="18"/>
        </w:numPr>
        <w:tabs>
          <w:tab w:val="left" w:pos="993"/>
        </w:tabs>
        <w:spacing w:after="0" w:line="240" w:lineRule="auto"/>
        <w:ind w:left="993" w:hanging="993"/>
        <w:jc w:val="both"/>
        <w:rPr>
          <w:rFonts w:ascii="Arial" w:hAnsi="Arial" w:cs="Arial"/>
          <w:sz w:val="24"/>
          <w:szCs w:val="24"/>
          <w:u w:val="single"/>
        </w:rPr>
      </w:pPr>
      <w:r w:rsidRPr="00005537">
        <w:rPr>
          <w:rFonts w:ascii="Arial" w:hAnsi="Arial" w:cs="Arial"/>
          <w:sz w:val="24"/>
          <w:szCs w:val="24"/>
        </w:rPr>
        <w:t xml:space="preserve">On the resumption after adjournment of an interrupted debate, the </w:t>
      </w:r>
      <w:r w:rsidR="008F1484" w:rsidRPr="00005537">
        <w:rPr>
          <w:rFonts w:ascii="Arial" w:hAnsi="Arial" w:cs="Arial"/>
          <w:sz w:val="24"/>
          <w:szCs w:val="24"/>
        </w:rPr>
        <w:t>LLCA</w:t>
      </w:r>
      <w:r w:rsidRPr="00005537">
        <w:rPr>
          <w:rFonts w:ascii="Arial" w:hAnsi="Arial" w:cs="Arial"/>
          <w:sz w:val="24"/>
          <w:szCs w:val="24"/>
        </w:rPr>
        <w:t xml:space="preserve"> shall proceed to the further consideration of the adjourned business as though the meeting had been continuous for the purposes of these </w:t>
      </w:r>
      <w:r w:rsidR="0056595E" w:rsidRPr="00005537">
        <w:rPr>
          <w:rFonts w:ascii="Arial" w:hAnsi="Arial" w:cs="Arial"/>
          <w:sz w:val="24"/>
          <w:szCs w:val="24"/>
        </w:rPr>
        <w:t xml:space="preserve">Meeting </w:t>
      </w:r>
      <w:r w:rsidR="008F1484" w:rsidRPr="00005537">
        <w:rPr>
          <w:rFonts w:ascii="Arial" w:hAnsi="Arial" w:cs="Arial"/>
          <w:sz w:val="24"/>
          <w:szCs w:val="24"/>
        </w:rPr>
        <w:t>Procedure Rules</w:t>
      </w:r>
      <w:r w:rsidRPr="00005537">
        <w:rPr>
          <w:rFonts w:ascii="Arial" w:hAnsi="Arial" w:cs="Arial"/>
          <w:sz w:val="24"/>
          <w:szCs w:val="24"/>
        </w:rPr>
        <w:t>.</w:t>
      </w:r>
    </w:p>
    <w:p w:rsidR="00005537" w:rsidRPr="00005537" w:rsidRDefault="00005537" w:rsidP="00005537">
      <w:pPr>
        <w:pStyle w:val="ListParagraph"/>
        <w:rPr>
          <w:rFonts w:ascii="Arial" w:hAnsi="Arial" w:cs="Arial"/>
          <w:sz w:val="24"/>
          <w:szCs w:val="24"/>
        </w:rPr>
      </w:pPr>
    </w:p>
    <w:p w:rsidR="00403C31" w:rsidRPr="00005537" w:rsidRDefault="00403C31" w:rsidP="008750CA">
      <w:pPr>
        <w:pStyle w:val="ListParagraph"/>
        <w:numPr>
          <w:ilvl w:val="1"/>
          <w:numId w:val="18"/>
        </w:numPr>
        <w:tabs>
          <w:tab w:val="left" w:pos="993"/>
        </w:tabs>
        <w:spacing w:after="0" w:line="240" w:lineRule="auto"/>
        <w:jc w:val="both"/>
        <w:rPr>
          <w:rFonts w:ascii="Arial" w:hAnsi="Arial" w:cs="Arial"/>
          <w:sz w:val="24"/>
          <w:szCs w:val="24"/>
          <w:u w:val="single"/>
        </w:rPr>
      </w:pPr>
      <w:r w:rsidRPr="00005537">
        <w:rPr>
          <w:rFonts w:ascii="Arial" w:hAnsi="Arial" w:cs="Arial"/>
          <w:sz w:val="24"/>
          <w:szCs w:val="24"/>
          <w:u w:val="single"/>
        </w:rPr>
        <w:t>Closure</w:t>
      </w:r>
    </w:p>
    <w:p w:rsidR="008F1484" w:rsidRPr="00E53FAF" w:rsidRDefault="008F1484" w:rsidP="00E53FAF">
      <w:pPr>
        <w:pStyle w:val="ListParagraph"/>
        <w:spacing w:line="240" w:lineRule="auto"/>
        <w:rPr>
          <w:rFonts w:ascii="Arial" w:hAnsi="Arial" w:cs="Arial"/>
          <w:sz w:val="24"/>
          <w:szCs w:val="24"/>
        </w:rPr>
      </w:pPr>
    </w:p>
    <w:p w:rsidR="00005537" w:rsidRDefault="00403C31"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E53FAF">
        <w:rPr>
          <w:rFonts w:ascii="Arial" w:hAnsi="Arial" w:cs="Arial"/>
          <w:sz w:val="24"/>
          <w:szCs w:val="24"/>
        </w:rPr>
        <w:t xml:space="preserve">A </w:t>
      </w:r>
      <w:r w:rsidR="005A533F" w:rsidRPr="00E53FAF">
        <w:rPr>
          <w:rFonts w:ascii="Arial" w:hAnsi="Arial" w:cs="Arial"/>
          <w:sz w:val="24"/>
          <w:szCs w:val="24"/>
        </w:rPr>
        <w:t xml:space="preserve">Member </w:t>
      </w:r>
      <w:r w:rsidRPr="00E53FAF">
        <w:rPr>
          <w:rFonts w:ascii="Arial" w:hAnsi="Arial" w:cs="Arial"/>
          <w:sz w:val="24"/>
          <w:szCs w:val="24"/>
        </w:rPr>
        <w:t xml:space="preserve">may at the conclusion of the speech of another </w:t>
      </w:r>
      <w:r w:rsidR="005A533F" w:rsidRPr="00E53FAF">
        <w:rPr>
          <w:rFonts w:ascii="Arial" w:hAnsi="Arial" w:cs="Arial"/>
          <w:sz w:val="24"/>
          <w:szCs w:val="24"/>
        </w:rPr>
        <w:t xml:space="preserve">Member </w:t>
      </w:r>
      <w:r w:rsidRPr="00E53FAF">
        <w:rPr>
          <w:rFonts w:ascii="Arial" w:hAnsi="Arial" w:cs="Arial"/>
          <w:sz w:val="24"/>
          <w:szCs w:val="24"/>
        </w:rPr>
        <w:t xml:space="preserve">move "that the proposition under discussion be now put" (which is in these </w:t>
      </w:r>
      <w:r w:rsidR="0056595E" w:rsidRPr="00E53FAF">
        <w:rPr>
          <w:rFonts w:ascii="Arial" w:hAnsi="Arial" w:cs="Arial"/>
          <w:sz w:val="24"/>
          <w:szCs w:val="24"/>
        </w:rPr>
        <w:t xml:space="preserve">Meeting </w:t>
      </w:r>
      <w:r w:rsidR="008F1484" w:rsidRPr="00E53FAF">
        <w:rPr>
          <w:rFonts w:ascii="Arial" w:hAnsi="Arial" w:cs="Arial"/>
          <w:sz w:val="24"/>
          <w:szCs w:val="24"/>
        </w:rPr>
        <w:t>Procedure Rules</w:t>
      </w:r>
      <w:r w:rsidRPr="00E53FAF">
        <w:rPr>
          <w:rFonts w:ascii="Arial" w:hAnsi="Arial" w:cs="Arial"/>
          <w:sz w:val="24"/>
          <w:szCs w:val="24"/>
        </w:rPr>
        <w:t xml:space="preserve"> referred to as "the closure").</w:t>
      </w:r>
    </w:p>
    <w:p w:rsidR="00005537" w:rsidRDefault="00005537" w:rsidP="00005537">
      <w:pPr>
        <w:pStyle w:val="ListParagraph"/>
        <w:tabs>
          <w:tab w:val="left" w:pos="993"/>
        </w:tabs>
        <w:spacing w:after="0" w:line="240" w:lineRule="auto"/>
        <w:ind w:left="993"/>
        <w:jc w:val="both"/>
        <w:rPr>
          <w:rFonts w:ascii="Arial" w:hAnsi="Arial" w:cs="Arial"/>
          <w:sz w:val="24"/>
          <w:szCs w:val="24"/>
        </w:rPr>
      </w:pPr>
    </w:p>
    <w:p w:rsidR="00005537" w:rsidRDefault="008F1484"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005537">
        <w:rPr>
          <w:rFonts w:ascii="Arial" w:hAnsi="Arial" w:cs="Arial"/>
          <w:sz w:val="24"/>
          <w:szCs w:val="24"/>
        </w:rPr>
        <w:t xml:space="preserve">There shall be no debate </w:t>
      </w:r>
      <w:r w:rsidR="005A533F" w:rsidRPr="00005537">
        <w:rPr>
          <w:rFonts w:ascii="Arial" w:hAnsi="Arial" w:cs="Arial"/>
          <w:sz w:val="24"/>
          <w:szCs w:val="24"/>
        </w:rPr>
        <w:t xml:space="preserve">after </w:t>
      </w:r>
      <w:r w:rsidRPr="00005537">
        <w:rPr>
          <w:rFonts w:ascii="Arial" w:hAnsi="Arial" w:cs="Arial"/>
          <w:sz w:val="24"/>
          <w:szCs w:val="24"/>
        </w:rPr>
        <w:t xml:space="preserve">the closure. </w:t>
      </w:r>
      <w:r w:rsidR="00403C31" w:rsidRPr="00005537">
        <w:rPr>
          <w:rFonts w:ascii="Arial" w:hAnsi="Arial" w:cs="Arial"/>
          <w:sz w:val="24"/>
          <w:szCs w:val="24"/>
        </w:rPr>
        <w:t xml:space="preserve"> The closure shall be put forthwith to the vote unless it appears to the Chair that the proposition to which it is sought to apply the closure has not been sufficiently discussed.</w:t>
      </w:r>
    </w:p>
    <w:p w:rsidR="00005537" w:rsidRPr="00005537" w:rsidRDefault="00005537" w:rsidP="00005537">
      <w:pPr>
        <w:pStyle w:val="ListParagraph"/>
        <w:rPr>
          <w:rFonts w:ascii="Arial" w:hAnsi="Arial" w:cs="Arial"/>
          <w:sz w:val="24"/>
          <w:szCs w:val="24"/>
        </w:rPr>
      </w:pPr>
    </w:p>
    <w:p w:rsidR="00005537" w:rsidRDefault="008F1484"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005537">
        <w:rPr>
          <w:rFonts w:ascii="Arial" w:hAnsi="Arial" w:cs="Arial"/>
          <w:sz w:val="24"/>
          <w:szCs w:val="24"/>
        </w:rPr>
        <w:t>If the closure is carried, the motion or amendment which is the subject of the interrupted debate shall be put without further discussion.</w:t>
      </w:r>
    </w:p>
    <w:p w:rsidR="00005537" w:rsidRPr="00005537" w:rsidRDefault="00005537" w:rsidP="00005537">
      <w:pPr>
        <w:pStyle w:val="ListParagraph"/>
        <w:rPr>
          <w:rFonts w:ascii="Arial" w:hAnsi="Arial" w:cs="Arial"/>
          <w:sz w:val="24"/>
          <w:szCs w:val="24"/>
          <w:u w:val="single"/>
        </w:rPr>
      </w:pPr>
    </w:p>
    <w:p w:rsidR="0029371F" w:rsidRPr="00005537" w:rsidRDefault="0029371F" w:rsidP="008750CA">
      <w:pPr>
        <w:pStyle w:val="ListParagraph"/>
        <w:numPr>
          <w:ilvl w:val="1"/>
          <w:numId w:val="18"/>
        </w:numPr>
        <w:tabs>
          <w:tab w:val="left" w:pos="993"/>
        </w:tabs>
        <w:spacing w:after="0" w:line="240" w:lineRule="auto"/>
        <w:jc w:val="both"/>
        <w:rPr>
          <w:rFonts w:ascii="Arial" w:hAnsi="Arial" w:cs="Arial"/>
          <w:sz w:val="24"/>
          <w:szCs w:val="24"/>
        </w:rPr>
      </w:pPr>
      <w:r w:rsidRPr="00005537">
        <w:rPr>
          <w:rFonts w:ascii="Arial" w:hAnsi="Arial" w:cs="Arial"/>
          <w:sz w:val="24"/>
          <w:szCs w:val="24"/>
          <w:u w:val="single"/>
        </w:rPr>
        <w:t xml:space="preserve">Voting </w:t>
      </w:r>
    </w:p>
    <w:p w:rsidR="00F25230" w:rsidRPr="00E53FAF" w:rsidRDefault="00F25230" w:rsidP="00E53FAF">
      <w:pPr>
        <w:pStyle w:val="ListParagraph"/>
        <w:tabs>
          <w:tab w:val="left" w:pos="567"/>
        </w:tabs>
        <w:spacing w:after="0" w:line="240" w:lineRule="auto"/>
        <w:jc w:val="both"/>
        <w:rPr>
          <w:rFonts w:ascii="Arial" w:hAnsi="Arial" w:cs="Arial"/>
          <w:sz w:val="24"/>
          <w:szCs w:val="24"/>
        </w:rPr>
      </w:pPr>
    </w:p>
    <w:p w:rsidR="00005537" w:rsidRDefault="0029371F"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E53FAF">
        <w:rPr>
          <w:rFonts w:ascii="Arial" w:hAnsi="Arial" w:cs="Arial"/>
          <w:sz w:val="24"/>
          <w:szCs w:val="24"/>
        </w:rPr>
        <w:t xml:space="preserve">In the full spirit of partnership working the </w:t>
      </w:r>
      <w:r w:rsidR="00653807" w:rsidRPr="00E53FAF">
        <w:rPr>
          <w:rFonts w:ascii="Arial" w:hAnsi="Arial" w:cs="Arial"/>
          <w:sz w:val="24"/>
          <w:szCs w:val="24"/>
        </w:rPr>
        <w:t>Members</w:t>
      </w:r>
      <w:r w:rsidRPr="00E53FAF">
        <w:rPr>
          <w:rFonts w:ascii="Arial" w:hAnsi="Arial" w:cs="Arial"/>
          <w:sz w:val="24"/>
          <w:szCs w:val="24"/>
        </w:rPr>
        <w:t xml:space="preserve"> will endeavour to reach decisions by consensus. </w:t>
      </w:r>
    </w:p>
    <w:p w:rsidR="00005537" w:rsidRDefault="00005537" w:rsidP="00005537">
      <w:pPr>
        <w:pStyle w:val="ListParagraph"/>
        <w:tabs>
          <w:tab w:val="left" w:pos="993"/>
        </w:tabs>
        <w:spacing w:after="0" w:line="240" w:lineRule="auto"/>
        <w:ind w:left="993"/>
        <w:jc w:val="both"/>
        <w:rPr>
          <w:rFonts w:ascii="Arial" w:hAnsi="Arial" w:cs="Arial"/>
          <w:sz w:val="24"/>
          <w:szCs w:val="24"/>
        </w:rPr>
      </w:pPr>
    </w:p>
    <w:p w:rsidR="0029371F" w:rsidRPr="00005537" w:rsidRDefault="0029371F"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005537">
        <w:rPr>
          <w:rFonts w:ascii="Arial" w:hAnsi="Arial" w:cs="Arial"/>
          <w:sz w:val="24"/>
          <w:szCs w:val="24"/>
        </w:rPr>
        <w:t xml:space="preserve">The following will apply to any vote of the </w:t>
      </w:r>
      <w:r w:rsidR="007F63CE" w:rsidRPr="00005537">
        <w:rPr>
          <w:rFonts w:ascii="Arial" w:hAnsi="Arial" w:cs="Arial"/>
          <w:sz w:val="24"/>
          <w:szCs w:val="24"/>
        </w:rPr>
        <w:t>LLCA</w:t>
      </w:r>
      <w:r w:rsidR="00F25230" w:rsidRPr="00005537">
        <w:rPr>
          <w:rFonts w:ascii="Arial" w:hAnsi="Arial" w:cs="Arial"/>
          <w:sz w:val="24"/>
          <w:szCs w:val="24"/>
        </w:rPr>
        <w:t>:-</w:t>
      </w:r>
    </w:p>
    <w:p w:rsidR="00F25230" w:rsidRPr="00E53FAF" w:rsidRDefault="00F25230" w:rsidP="00E53FAF">
      <w:pPr>
        <w:tabs>
          <w:tab w:val="left" w:pos="567"/>
        </w:tabs>
        <w:spacing w:after="0" w:line="240" w:lineRule="auto"/>
        <w:jc w:val="both"/>
        <w:rPr>
          <w:rFonts w:ascii="Arial" w:hAnsi="Arial" w:cs="Arial"/>
          <w:sz w:val="24"/>
          <w:szCs w:val="24"/>
        </w:rPr>
      </w:pPr>
    </w:p>
    <w:p w:rsidR="00005537" w:rsidRDefault="0029371F" w:rsidP="008750CA">
      <w:pPr>
        <w:pStyle w:val="ListParagraph"/>
        <w:numPr>
          <w:ilvl w:val="3"/>
          <w:numId w:val="18"/>
        </w:numPr>
        <w:tabs>
          <w:tab w:val="left" w:pos="567"/>
        </w:tabs>
        <w:spacing w:after="0" w:line="240" w:lineRule="auto"/>
        <w:ind w:left="2268" w:hanging="1275"/>
        <w:jc w:val="both"/>
        <w:rPr>
          <w:rFonts w:ascii="Arial" w:hAnsi="Arial" w:cs="Arial"/>
          <w:sz w:val="24"/>
          <w:szCs w:val="24"/>
        </w:rPr>
      </w:pPr>
      <w:r w:rsidRPr="00E53FAF">
        <w:rPr>
          <w:rFonts w:ascii="Arial" w:hAnsi="Arial" w:cs="Arial"/>
          <w:sz w:val="24"/>
          <w:szCs w:val="24"/>
        </w:rPr>
        <w:t xml:space="preserve">The </w:t>
      </w:r>
      <w:r w:rsidR="005A533F" w:rsidRPr="00E53FAF">
        <w:rPr>
          <w:rFonts w:ascii="Arial" w:hAnsi="Arial" w:cs="Arial"/>
          <w:sz w:val="24"/>
          <w:szCs w:val="24"/>
        </w:rPr>
        <w:t>Members (who have voting rights)</w:t>
      </w:r>
      <w:r w:rsidRPr="00E53FAF">
        <w:rPr>
          <w:rFonts w:ascii="Arial" w:hAnsi="Arial" w:cs="Arial"/>
          <w:sz w:val="24"/>
          <w:szCs w:val="24"/>
        </w:rPr>
        <w:t xml:space="preserve"> shall have one vote each. </w:t>
      </w:r>
    </w:p>
    <w:p w:rsidR="00005537" w:rsidRDefault="00005537" w:rsidP="00005537">
      <w:pPr>
        <w:pStyle w:val="ListParagraph"/>
        <w:tabs>
          <w:tab w:val="left" w:pos="567"/>
        </w:tabs>
        <w:spacing w:after="0" w:line="240" w:lineRule="auto"/>
        <w:ind w:left="2268"/>
        <w:jc w:val="both"/>
        <w:rPr>
          <w:rFonts w:ascii="Arial" w:hAnsi="Arial" w:cs="Arial"/>
          <w:sz w:val="24"/>
          <w:szCs w:val="24"/>
        </w:rPr>
      </w:pPr>
    </w:p>
    <w:p w:rsidR="00005537" w:rsidRDefault="0029371F" w:rsidP="008750CA">
      <w:pPr>
        <w:pStyle w:val="ListParagraph"/>
        <w:numPr>
          <w:ilvl w:val="3"/>
          <w:numId w:val="18"/>
        </w:numPr>
        <w:tabs>
          <w:tab w:val="left" w:pos="567"/>
        </w:tabs>
        <w:spacing w:after="0" w:line="240" w:lineRule="auto"/>
        <w:ind w:left="2268" w:hanging="1275"/>
        <w:jc w:val="both"/>
        <w:rPr>
          <w:rFonts w:ascii="Arial" w:hAnsi="Arial" w:cs="Arial"/>
          <w:sz w:val="24"/>
          <w:szCs w:val="24"/>
        </w:rPr>
      </w:pPr>
      <w:r w:rsidRPr="00005537">
        <w:rPr>
          <w:rFonts w:ascii="Arial" w:hAnsi="Arial" w:cs="Arial"/>
          <w:sz w:val="24"/>
          <w:szCs w:val="24"/>
        </w:rPr>
        <w:t xml:space="preserve">Subject to </w:t>
      </w:r>
      <w:r w:rsidR="00996EA5" w:rsidRPr="00005537">
        <w:rPr>
          <w:rFonts w:ascii="Arial" w:hAnsi="Arial" w:cs="Arial"/>
          <w:sz w:val="24"/>
          <w:szCs w:val="24"/>
        </w:rPr>
        <w:t xml:space="preserve">Rules </w:t>
      </w:r>
      <w:r w:rsidR="0056595E" w:rsidRPr="00005537">
        <w:rPr>
          <w:rFonts w:ascii="Arial" w:hAnsi="Arial" w:cs="Arial"/>
          <w:sz w:val="24"/>
          <w:szCs w:val="24"/>
        </w:rPr>
        <w:t>E1.</w:t>
      </w:r>
      <w:r w:rsidR="00BE013F">
        <w:rPr>
          <w:rFonts w:ascii="Arial" w:hAnsi="Arial" w:cs="Arial"/>
          <w:sz w:val="24"/>
          <w:szCs w:val="24"/>
        </w:rPr>
        <w:t>30</w:t>
      </w:r>
      <w:r w:rsidR="004B1A74">
        <w:rPr>
          <w:rFonts w:ascii="Arial" w:hAnsi="Arial" w:cs="Arial"/>
          <w:sz w:val="24"/>
          <w:szCs w:val="24"/>
        </w:rPr>
        <w:t>.3</w:t>
      </w:r>
      <w:r w:rsidR="00E42F40" w:rsidRPr="00005537">
        <w:rPr>
          <w:rFonts w:ascii="Arial" w:hAnsi="Arial" w:cs="Arial"/>
          <w:sz w:val="24"/>
          <w:szCs w:val="24"/>
        </w:rPr>
        <w:t xml:space="preserve"> </w:t>
      </w:r>
      <w:r w:rsidR="00996EA5" w:rsidRPr="00005537">
        <w:rPr>
          <w:rFonts w:ascii="Arial" w:hAnsi="Arial" w:cs="Arial"/>
          <w:sz w:val="24"/>
          <w:szCs w:val="24"/>
        </w:rPr>
        <w:t>and E1.</w:t>
      </w:r>
      <w:r w:rsidR="00BE013F">
        <w:rPr>
          <w:rFonts w:ascii="Arial" w:hAnsi="Arial" w:cs="Arial"/>
          <w:sz w:val="24"/>
          <w:szCs w:val="24"/>
        </w:rPr>
        <w:t>30</w:t>
      </w:r>
      <w:r w:rsidR="004B1A74">
        <w:rPr>
          <w:rFonts w:ascii="Arial" w:hAnsi="Arial" w:cs="Arial"/>
          <w:sz w:val="24"/>
          <w:szCs w:val="24"/>
        </w:rPr>
        <w:t xml:space="preserve">.4 </w:t>
      </w:r>
      <w:r w:rsidRPr="00005537">
        <w:rPr>
          <w:rFonts w:ascii="Arial" w:hAnsi="Arial" w:cs="Arial"/>
          <w:sz w:val="24"/>
          <w:szCs w:val="24"/>
        </w:rPr>
        <w:t xml:space="preserve">below and the provisions of any enactment, all questions  coming  or  arising  before  the  </w:t>
      </w:r>
      <w:r w:rsidR="00835BBF" w:rsidRPr="00005537">
        <w:rPr>
          <w:rFonts w:ascii="Arial" w:hAnsi="Arial" w:cs="Arial"/>
          <w:sz w:val="24"/>
          <w:szCs w:val="24"/>
        </w:rPr>
        <w:t>LLCA</w:t>
      </w:r>
      <w:r w:rsidRPr="00005537">
        <w:rPr>
          <w:rFonts w:ascii="Arial" w:hAnsi="Arial" w:cs="Arial"/>
          <w:sz w:val="24"/>
          <w:szCs w:val="24"/>
        </w:rPr>
        <w:t xml:space="preserve">  shall  be  decided  by  a simple majority of the members of the </w:t>
      </w:r>
      <w:r w:rsidR="007F63CE" w:rsidRPr="00005537">
        <w:rPr>
          <w:rFonts w:ascii="Arial" w:hAnsi="Arial" w:cs="Arial"/>
          <w:sz w:val="24"/>
          <w:szCs w:val="24"/>
        </w:rPr>
        <w:t>LLCA</w:t>
      </w:r>
      <w:r w:rsidRPr="00005537">
        <w:rPr>
          <w:rFonts w:ascii="Arial" w:hAnsi="Arial" w:cs="Arial"/>
          <w:sz w:val="24"/>
          <w:szCs w:val="24"/>
        </w:rPr>
        <w:t xml:space="preserve"> present and voting. </w:t>
      </w:r>
    </w:p>
    <w:p w:rsidR="00005537" w:rsidRPr="00005537" w:rsidRDefault="00005537" w:rsidP="00005537">
      <w:pPr>
        <w:tabs>
          <w:tab w:val="left" w:pos="567"/>
        </w:tabs>
        <w:spacing w:after="0" w:line="240" w:lineRule="auto"/>
        <w:jc w:val="both"/>
        <w:rPr>
          <w:rFonts w:ascii="Arial" w:hAnsi="Arial" w:cs="Arial"/>
          <w:sz w:val="24"/>
          <w:szCs w:val="24"/>
        </w:rPr>
      </w:pPr>
    </w:p>
    <w:p w:rsidR="00005537" w:rsidRDefault="0029371F" w:rsidP="008750CA">
      <w:pPr>
        <w:pStyle w:val="ListParagraph"/>
        <w:numPr>
          <w:ilvl w:val="3"/>
          <w:numId w:val="18"/>
        </w:numPr>
        <w:tabs>
          <w:tab w:val="left" w:pos="567"/>
        </w:tabs>
        <w:spacing w:after="0" w:line="240" w:lineRule="auto"/>
        <w:ind w:left="2268" w:hanging="1275"/>
        <w:jc w:val="both"/>
        <w:rPr>
          <w:rFonts w:ascii="Arial" w:hAnsi="Arial" w:cs="Arial"/>
          <w:sz w:val="24"/>
          <w:szCs w:val="24"/>
        </w:rPr>
      </w:pPr>
      <w:r w:rsidRPr="00005537">
        <w:rPr>
          <w:rFonts w:ascii="Arial" w:hAnsi="Arial" w:cs="Arial"/>
          <w:sz w:val="24"/>
          <w:szCs w:val="24"/>
        </w:rPr>
        <w:t xml:space="preserve">In the case of a tied vote on any motion or amendment, the motion or amendment shall be deemed to have been lost.  The </w:t>
      </w:r>
      <w:r w:rsidR="00835BBF" w:rsidRPr="00005537">
        <w:rPr>
          <w:rFonts w:ascii="Arial" w:hAnsi="Arial" w:cs="Arial"/>
          <w:sz w:val="24"/>
          <w:szCs w:val="24"/>
        </w:rPr>
        <w:t>Chair</w:t>
      </w:r>
      <w:r w:rsidR="00005537">
        <w:rPr>
          <w:rFonts w:ascii="Arial" w:hAnsi="Arial" w:cs="Arial"/>
          <w:sz w:val="24"/>
          <w:szCs w:val="24"/>
        </w:rPr>
        <w:t xml:space="preserve"> (which includes any other</w:t>
      </w:r>
      <w:r w:rsidRPr="00005537">
        <w:rPr>
          <w:rFonts w:ascii="Arial" w:hAnsi="Arial" w:cs="Arial"/>
          <w:sz w:val="24"/>
          <w:szCs w:val="24"/>
        </w:rPr>
        <w:t xml:space="preserve"> </w:t>
      </w:r>
      <w:r w:rsidR="00005537">
        <w:rPr>
          <w:rFonts w:ascii="Arial" w:hAnsi="Arial" w:cs="Arial"/>
          <w:sz w:val="24"/>
          <w:szCs w:val="24"/>
        </w:rPr>
        <w:t>Member</w:t>
      </w:r>
      <w:r w:rsidR="00996EA5" w:rsidRPr="00005537">
        <w:rPr>
          <w:rFonts w:ascii="Arial" w:hAnsi="Arial" w:cs="Arial"/>
          <w:sz w:val="24"/>
          <w:szCs w:val="24"/>
        </w:rPr>
        <w:t xml:space="preserve"> </w:t>
      </w:r>
      <w:r w:rsidR="009B042D" w:rsidRPr="00005537">
        <w:rPr>
          <w:rFonts w:ascii="Arial" w:hAnsi="Arial" w:cs="Arial"/>
          <w:sz w:val="24"/>
          <w:szCs w:val="24"/>
        </w:rPr>
        <w:t>presiding at a meeting</w:t>
      </w:r>
      <w:r w:rsidR="004B1A74" w:rsidRPr="00005537">
        <w:rPr>
          <w:rFonts w:ascii="Arial" w:hAnsi="Arial" w:cs="Arial"/>
          <w:sz w:val="24"/>
          <w:szCs w:val="24"/>
        </w:rPr>
        <w:t>) shall</w:t>
      </w:r>
      <w:r w:rsidRPr="00005537">
        <w:rPr>
          <w:rFonts w:ascii="Arial" w:hAnsi="Arial" w:cs="Arial"/>
          <w:sz w:val="24"/>
          <w:szCs w:val="24"/>
        </w:rPr>
        <w:t xml:space="preserve"> not have a second or casting vote.</w:t>
      </w:r>
    </w:p>
    <w:p w:rsidR="00005537" w:rsidRPr="00005537" w:rsidRDefault="00005537" w:rsidP="00005537">
      <w:pPr>
        <w:tabs>
          <w:tab w:val="left" w:pos="567"/>
        </w:tabs>
        <w:spacing w:after="0" w:line="240" w:lineRule="auto"/>
        <w:jc w:val="both"/>
        <w:rPr>
          <w:rFonts w:ascii="Arial" w:hAnsi="Arial" w:cs="Arial"/>
          <w:sz w:val="24"/>
          <w:szCs w:val="24"/>
        </w:rPr>
      </w:pPr>
    </w:p>
    <w:p w:rsidR="00005537" w:rsidRDefault="0029371F" w:rsidP="008750CA">
      <w:pPr>
        <w:pStyle w:val="ListParagraph"/>
        <w:numPr>
          <w:ilvl w:val="3"/>
          <w:numId w:val="18"/>
        </w:numPr>
        <w:tabs>
          <w:tab w:val="left" w:pos="567"/>
        </w:tabs>
        <w:spacing w:after="0" w:line="240" w:lineRule="auto"/>
        <w:ind w:left="2268" w:hanging="1275"/>
        <w:jc w:val="both"/>
        <w:rPr>
          <w:rFonts w:ascii="Arial" w:hAnsi="Arial" w:cs="Arial"/>
          <w:sz w:val="24"/>
          <w:szCs w:val="24"/>
        </w:rPr>
      </w:pPr>
      <w:r w:rsidRPr="00005537">
        <w:rPr>
          <w:rFonts w:ascii="Arial" w:hAnsi="Arial" w:cs="Arial"/>
          <w:sz w:val="24"/>
          <w:szCs w:val="24"/>
        </w:rPr>
        <w:t xml:space="preserve">On the requisition of any one </w:t>
      </w:r>
      <w:r w:rsidR="00996EA5" w:rsidRPr="00005537">
        <w:rPr>
          <w:rFonts w:ascii="Arial" w:hAnsi="Arial" w:cs="Arial"/>
          <w:sz w:val="24"/>
          <w:szCs w:val="24"/>
        </w:rPr>
        <w:t>Member</w:t>
      </w:r>
      <w:r w:rsidRPr="00005537">
        <w:rPr>
          <w:rFonts w:ascii="Arial" w:hAnsi="Arial" w:cs="Arial"/>
          <w:sz w:val="24"/>
          <w:szCs w:val="24"/>
        </w:rPr>
        <w:t xml:space="preserve">, made before the vote is taken, the voting on any matter shall be recorded so as to show how each </w:t>
      </w:r>
      <w:r w:rsidR="00996EA5" w:rsidRPr="00005537">
        <w:rPr>
          <w:rFonts w:ascii="Arial" w:hAnsi="Arial" w:cs="Arial"/>
          <w:sz w:val="24"/>
          <w:szCs w:val="24"/>
        </w:rPr>
        <w:t xml:space="preserve">Member </w:t>
      </w:r>
      <w:r w:rsidRPr="00005537">
        <w:rPr>
          <w:rFonts w:ascii="Arial" w:hAnsi="Arial" w:cs="Arial"/>
          <w:sz w:val="24"/>
          <w:szCs w:val="24"/>
        </w:rPr>
        <w:t xml:space="preserve">voted and there shall also be recorded any </w:t>
      </w:r>
      <w:r w:rsidR="00996EA5" w:rsidRPr="00005537">
        <w:rPr>
          <w:rFonts w:ascii="Arial" w:hAnsi="Arial" w:cs="Arial"/>
          <w:sz w:val="24"/>
          <w:szCs w:val="24"/>
        </w:rPr>
        <w:t xml:space="preserve">Member </w:t>
      </w:r>
      <w:r w:rsidRPr="00005537">
        <w:rPr>
          <w:rFonts w:ascii="Arial" w:hAnsi="Arial" w:cs="Arial"/>
          <w:sz w:val="24"/>
          <w:szCs w:val="24"/>
        </w:rPr>
        <w:t>abstaining from voting.</w:t>
      </w:r>
    </w:p>
    <w:p w:rsidR="00005537" w:rsidRPr="00005537" w:rsidRDefault="00005537" w:rsidP="00005537">
      <w:pPr>
        <w:pStyle w:val="ListParagraph"/>
        <w:rPr>
          <w:rFonts w:ascii="Arial" w:hAnsi="Arial" w:cs="Arial"/>
          <w:sz w:val="24"/>
          <w:szCs w:val="24"/>
        </w:rPr>
      </w:pPr>
    </w:p>
    <w:p w:rsidR="00005537" w:rsidRDefault="00B95555" w:rsidP="008750CA">
      <w:pPr>
        <w:pStyle w:val="ListParagraph"/>
        <w:numPr>
          <w:ilvl w:val="3"/>
          <w:numId w:val="18"/>
        </w:numPr>
        <w:tabs>
          <w:tab w:val="left" w:pos="567"/>
        </w:tabs>
        <w:spacing w:after="0" w:line="240" w:lineRule="auto"/>
        <w:ind w:left="2268" w:hanging="1275"/>
        <w:jc w:val="both"/>
        <w:rPr>
          <w:rFonts w:ascii="Arial" w:hAnsi="Arial" w:cs="Arial"/>
          <w:sz w:val="24"/>
          <w:szCs w:val="24"/>
        </w:rPr>
      </w:pPr>
      <w:r w:rsidRPr="00005537">
        <w:rPr>
          <w:rFonts w:ascii="Arial" w:hAnsi="Arial" w:cs="Arial"/>
          <w:sz w:val="24"/>
          <w:szCs w:val="24"/>
        </w:rPr>
        <w:t>A decision with reserved status can only be taken where all Members representing directly affected Constituent Councils are present and vote positively in favour of the proposition.</w:t>
      </w:r>
    </w:p>
    <w:p w:rsidR="00005537" w:rsidRPr="00005537" w:rsidRDefault="00005537" w:rsidP="00005537">
      <w:pPr>
        <w:pStyle w:val="ListParagraph"/>
        <w:rPr>
          <w:rFonts w:ascii="Arial" w:hAnsi="Arial" w:cs="Arial"/>
          <w:sz w:val="24"/>
          <w:szCs w:val="24"/>
        </w:rPr>
      </w:pPr>
    </w:p>
    <w:p w:rsidR="00005537" w:rsidRDefault="00B95555" w:rsidP="008750CA">
      <w:pPr>
        <w:pStyle w:val="ListParagraph"/>
        <w:numPr>
          <w:ilvl w:val="3"/>
          <w:numId w:val="18"/>
        </w:numPr>
        <w:tabs>
          <w:tab w:val="left" w:pos="567"/>
        </w:tabs>
        <w:spacing w:after="0" w:line="240" w:lineRule="auto"/>
        <w:ind w:left="2268" w:hanging="1275"/>
        <w:jc w:val="both"/>
        <w:rPr>
          <w:rFonts w:ascii="Arial" w:hAnsi="Arial" w:cs="Arial"/>
          <w:sz w:val="24"/>
          <w:szCs w:val="24"/>
        </w:rPr>
      </w:pPr>
      <w:r w:rsidRPr="00005537">
        <w:rPr>
          <w:rFonts w:ascii="Arial" w:hAnsi="Arial" w:cs="Arial"/>
          <w:sz w:val="24"/>
          <w:szCs w:val="24"/>
        </w:rPr>
        <w:t>A decision requiring unanimous support can only be taken if all Members are present and vote positively in favour of the proposition.</w:t>
      </w:r>
      <w:r w:rsidR="0029371F" w:rsidRPr="00005537">
        <w:rPr>
          <w:rFonts w:ascii="Arial" w:hAnsi="Arial" w:cs="Arial"/>
          <w:sz w:val="24"/>
          <w:szCs w:val="24"/>
        </w:rPr>
        <w:t xml:space="preserve"> </w:t>
      </w:r>
    </w:p>
    <w:p w:rsidR="00005537" w:rsidRPr="00005537" w:rsidRDefault="00005537" w:rsidP="00005537">
      <w:pPr>
        <w:pStyle w:val="ListParagraph"/>
        <w:rPr>
          <w:rFonts w:ascii="Arial" w:hAnsi="Arial" w:cs="Arial"/>
          <w:sz w:val="24"/>
          <w:szCs w:val="24"/>
        </w:rPr>
      </w:pPr>
    </w:p>
    <w:p w:rsidR="00005537" w:rsidRDefault="00742829" w:rsidP="008750CA">
      <w:pPr>
        <w:pStyle w:val="ListParagraph"/>
        <w:numPr>
          <w:ilvl w:val="3"/>
          <w:numId w:val="18"/>
        </w:numPr>
        <w:tabs>
          <w:tab w:val="left" w:pos="567"/>
        </w:tabs>
        <w:spacing w:after="0" w:line="240" w:lineRule="auto"/>
        <w:ind w:left="2268" w:hanging="1275"/>
        <w:jc w:val="both"/>
        <w:rPr>
          <w:rFonts w:ascii="Arial" w:hAnsi="Arial" w:cs="Arial"/>
          <w:sz w:val="24"/>
          <w:szCs w:val="24"/>
        </w:rPr>
      </w:pPr>
      <w:r w:rsidRPr="00005537">
        <w:rPr>
          <w:rFonts w:ascii="Arial" w:hAnsi="Arial" w:cs="Arial"/>
          <w:sz w:val="24"/>
          <w:szCs w:val="24"/>
        </w:rPr>
        <w:t>Abstentions shall be recorded in the minutes of the relevant meeting.</w:t>
      </w:r>
    </w:p>
    <w:p w:rsidR="00005537" w:rsidRPr="00005537" w:rsidRDefault="00005537" w:rsidP="00005537">
      <w:pPr>
        <w:pStyle w:val="ListParagraph"/>
        <w:rPr>
          <w:rFonts w:ascii="Arial" w:hAnsi="Arial" w:cs="Arial"/>
          <w:sz w:val="24"/>
          <w:szCs w:val="24"/>
        </w:rPr>
      </w:pPr>
    </w:p>
    <w:p w:rsidR="00005537" w:rsidRDefault="00996EA5" w:rsidP="008750CA">
      <w:pPr>
        <w:pStyle w:val="ListParagraph"/>
        <w:numPr>
          <w:ilvl w:val="2"/>
          <w:numId w:val="18"/>
        </w:numPr>
        <w:tabs>
          <w:tab w:val="left" w:pos="567"/>
        </w:tabs>
        <w:spacing w:after="0" w:line="240" w:lineRule="auto"/>
        <w:ind w:left="993" w:hanging="993"/>
        <w:jc w:val="both"/>
        <w:rPr>
          <w:rFonts w:ascii="Arial" w:hAnsi="Arial" w:cs="Arial"/>
          <w:sz w:val="24"/>
          <w:szCs w:val="24"/>
          <w:u w:val="single"/>
        </w:rPr>
      </w:pPr>
      <w:r w:rsidRPr="00005537">
        <w:rPr>
          <w:rFonts w:ascii="Arial" w:hAnsi="Arial" w:cs="Arial"/>
          <w:sz w:val="24"/>
          <w:szCs w:val="24"/>
          <w:u w:val="single"/>
        </w:rPr>
        <w:t>Reserved Status – Special Majority</w:t>
      </w:r>
    </w:p>
    <w:p w:rsidR="00005537" w:rsidRDefault="00005537" w:rsidP="00005537">
      <w:pPr>
        <w:pStyle w:val="ListParagraph"/>
        <w:tabs>
          <w:tab w:val="left" w:pos="567"/>
        </w:tabs>
        <w:spacing w:after="0" w:line="240" w:lineRule="auto"/>
        <w:ind w:left="993"/>
        <w:jc w:val="both"/>
        <w:rPr>
          <w:rFonts w:ascii="Arial" w:hAnsi="Arial" w:cs="Arial"/>
          <w:sz w:val="24"/>
          <w:szCs w:val="24"/>
          <w:u w:val="single"/>
        </w:rPr>
      </w:pPr>
    </w:p>
    <w:p w:rsidR="00005537" w:rsidRPr="00005537" w:rsidRDefault="0029371F" w:rsidP="008750CA">
      <w:pPr>
        <w:pStyle w:val="ListParagraph"/>
        <w:numPr>
          <w:ilvl w:val="3"/>
          <w:numId w:val="18"/>
        </w:numPr>
        <w:tabs>
          <w:tab w:val="left" w:pos="567"/>
        </w:tabs>
        <w:spacing w:after="0" w:line="240" w:lineRule="auto"/>
        <w:ind w:left="2268" w:hanging="1275"/>
        <w:jc w:val="both"/>
        <w:rPr>
          <w:rFonts w:ascii="Arial" w:hAnsi="Arial" w:cs="Arial"/>
          <w:sz w:val="24"/>
          <w:szCs w:val="24"/>
          <w:u w:val="single"/>
        </w:rPr>
      </w:pPr>
      <w:r w:rsidRPr="00005537">
        <w:rPr>
          <w:rFonts w:ascii="Arial" w:hAnsi="Arial" w:cs="Arial"/>
          <w:sz w:val="24"/>
          <w:szCs w:val="24"/>
        </w:rPr>
        <w:t xml:space="preserve">In  recognition  of  the  significant  impact  that  some  decisions  made  by  the  </w:t>
      </w:r>
      <w:r w:rsidR="007F63CE" w:rsidRPr="00005537">
        <w:rPr>
          <w:rFonts w:ascii="Arial" w:hAnsi="Arial" w:cs="Arial"/>
          <w:sz w:val="24"/>
          <w:szCs w:val="24"/>
        </w:rPr>
        <w:t>LLCA</w:t>
      </w:r>
      <w:r w:rsidRPr="00005537">
        <w:rPr>
          <w:rFonts w:ascii="Arial" w:hAnsi="Arial" w:cs="Arial"/>
          <w:sz w:val="24"/>
          <w:szCs w:val="24"/>
        </w:rPr>
        <w:t xml:space="preserve"> could have on the </w:t>
      </w:r>
      <w:r w:rsidR="00835BBF" w:rsidRPr="00005537">
        <w:rPr>
          <w:rFonts w:ascii="Arial" w:hAnsi="Arial" w:cs="Arial"/>
          <w:sz w:val="24"/>
          <w:szCs w:val="24"/>
        </w:rPr>
        <w:t>Constituent  Councils</w:t>
      </w:r>
      <w:r w:rsidRPr="00005537">
        <w:rPr>
          <w:rFonts w:ascii="Arial" w:hAnsi="Arial" w:cs="Arial"/>
          <w:sz w:val="24"/>
          <w:szCs w:val="24"/>
        </w:rPr>
        <w:t xml:space="preserve">, and to ensure that  the  existing  democratic  mandate  of  each  </w:t>
      </w:r>
      <w:r w:rsidR="00835BBF" w:rsidRPr="00005537">
        <w:rPr>
          <w:rFonts w:ascii="Arial" w:hAnsi="Arial" w:cs="Arial"/>
          <w:sz w:val="24"/>
          <w:szCs w:val="24"/>
        </w:rPr>
        <w:t xml:space="preserve">Constituent  Council  </w:t>
      </w:r>
      <w:r w:rsidRPr="00005537">
        <w:rPr>
          <w:rFonts w:ascii="Arial" w:hAnsi="Arial" w:cs="Arial"/>
          <w:sz w:val="24"/>
          <w:szCs w:val="24"/>
        </w:rPr>
        <w:t xml:space="preserve">is  respected  and preserved, decisions concerning a number of matters  will qualify for ‘reserved status’. Decisions made by the </w:t>
      </w:r>
      <w:r w:rsidR="007F63CE" w:rsidRPr="00005537">
        <w:rPr>
          <w:rFonts w:ascii="Arial" w:hAnsi="Arial" w:cs="Arial"/>
          <w:sz w:val="24"/>
          <w:szCs w:val="24"/>
        </w:rPr>
        <w:t>LLCA</w:t>
      </w:r>
      <w:r w:rsidRPr="00005537">
        <w:rPr>
          <w:rFonts w:ascii="Arial" w:hAnsi="Arial" w:cs="Arial"/>
          <w:sz w:val="24"/>
          <w:szCs w:val="24"/>
        </w:rPr>
        <w:t xml:space="preserve"> regarding matters with ‘reserved </w:t>
      </w:r>
      <w:proofErr w:type="gramStart"/>
      <w:r w:rsidRPr="00005537">
        <w:rPr>
          <w:rFonts w:ascii="Arial" w:hAnsi="Arial" w:cs="Arial"/>
          <w:sz w:val="24"/>
          <w:szCs w:val="24"/>
        </w:rPr>
        <w:t>status’</w:t>
      </w:r>
      <w:proofErr w:type="gramEnd"/>
      <w:r w:rsidRPr="00005537">
        <w:rPr>
          <w:rFonts w:ascii="Arial" w:hAnsi="Arial" w:cs="Arial"/>
          <w:sz w:val="24"/>
          <w:szCs w:val="24"/>
        </w:rPr>
        <w:t xml:space="preserve"> will require a ‘special majority’ in order to carry.  The special majority will operate on the principle that the </w:t>
      </w:r>
      <w:r w:rsidR="00996EA5" w:rsidRPr="00005537">
        <w:rPr>
          <w:rFonts w:ascii="Arial" w:hAnsi="Arial" w:cs="Arial"/>
          <w:sz w:val="24"/>
          <w:szCs w:val="24"/>
        </w:rPr>
        <w:t xml:space="preserve">Members appointed by Constituent Councils </w:t>
      </w:r>
      <w:r w:rsidRPr="00005537">
        <w:rPr>
          <w:rFonts w:ascii="Arial" w:hAnsi="Arial" w:cs="Arial"/>
          <w:sz w:val="24"/>
          <w:szCs w:val="24"/>
        </w:rPr>
        <w:t xml:space="preserve">who are directly affected by a decision must be </w:t>
      </w:r>
      <w:r w:rsidR="00742829" w:rsidRPr="00005537">
        <w:rPr>
          <w:rFonts w:ascii="Arial" w:hAnsi="Arial" w:cs="Arial"/>
          <w:sz w:val="24"/>
          <w:szCs w:val="24"/>
        </w:rPr>
        <w:t xml:space="preserve">present at the meeting and </w:t>
      </w:r>
      <w:r w:rsidR="00996EA5" w:rsidRPr="00005537">
        <w:rPr>
          <w:rFonts w:ascii="Arial" w:hAnsi="Arial" w:cs="Arial"/>
          <w:sz w:val="24"/>
          <w:szCs w:val="24"/>
        </w:rPr>
        <w:t xml:space="preserve">be </w:t>
      </w:r>
      <w:r w:rsidRPr="00005537">
        <w:rPr>
          <w:rFonts w:ascii="Arial" w:hAnsi="Arial" w:cs="Arial"/>
          <w:sz w:val="24"/>
          <w:szCs w:val="24"/>
        </w:rPr>
        <w:t xml:space="preserve">a part of the deciding vote’s majority for that decision to carry. In practice, this will require that: </w:t>
      </w:r>
    </w:p>
    <w:p w:rsidR="00005537" w:rsidRPr="00005537" w:rsidRDefault="00005537" w:rsidP="00220F92">
      <w:pPr>
        <w:pStyle w:val="ListParagraph"/>
        <w:tabs>
          <w:tab w:val="left" w:pos="567"/>
        </w:tabs>
        <w:spacing w:after="0" w:line="240" w:lineRule="auto"/>
        <w:ind w:left="2268"/>
        <w:jc w:val="both"/>
        <w:rPr>
          <w:rFonts w:ascii="Arial" w:hAnsi="Arial" w:cs="Arial"/>
          <w:sz w:val="24"/>
          <w:szCs w:val="24"/>
          <w:u w:val="single"/>
        </w:rPr>
      </w:pPr>
    </w:p>
    <w:p w:rsidR="00005537" w:rsidRPr="00005537" w:rsidRDefault="0029371F" w:rsidP="008750CA">
      <w:pPr>
        <w:pStyle w:val="ListParagraph"/>
        <w:numPr>
          <w:ilvl w:val="3"/>
          <w:numId w:val="18"/>
        </w:numPr>
        <w:tabs>
          <w:tab w:val="left" w:pos="567"/>
        </w:tabs>
        <w:spacing w:after="0" w:line="240" w:lineRule="auto"/>
        <w:ind w:left="2268" w:hanging="1275"/>
        <w:jc w:val="both"/>
        <w:rPr>
          <w:rFonts w:ascii="Arial" w:hAnsi="Arial" w:cs="Arial"/>
          <w:sz w:val="24"/>
          <w:szCs w:val="24"/>
          <w:u w:val="single"/>
        </w:rPr>
      </w:pPr>
      <w:r w:rsidRPr="00005537">
        <w:rPr>
          <w:rFonts w:ascii="Arial" w:hAnsi="Arial" w:cs="Arial"/>
          <w:sz w:val="24"/>
          <w:szCs w:val="24"/>
        </w:rPr>
        <w:t xml:space="preserve">for  a  vote  on  a  transport  related  matter,  both  </w:t>
      </w:r>
      <w:r w:rsidR="00835BBF" w:rsidRPr="00005537">
        <w:rPr>
          <w:rFonts w:ascii="Arial" w:hAnsi="Arial" w:cs="Arial"/>
          <w:sz w:val="24"/>
          <w:szCs w:val="24"/>
        </w:rPr>
        <w:t xml:space="preserve">the </w:t>
      </w:r>
      <w:r w:rsidR="00996EA5" w:rsidRPr="00005537">
        <w:rPr>
          <w:rFonts w:ascii="Arial" w:hAnsi="Arial" w:cs="Arial"/>
          <w:sz w:val="24"/>
          <w:szCs w:val="24"/>
        </w:rPr>
        <w:t xml:space="preserve">Members appointed by the </w:t>
      </w:r>
      <w:r w:rsidRPr="00005537">
        <w:rPr>
          <w:rFonts w:ascii="Arial" w:hAnsi="Arial" w:cs="Arial"/>
          <w:sz w:val="24"/>
          <w:szCs w:val="24"/>
        </w:rPr>
        <w:t xml:space="preserve">City  Council  and </w:t>
      </w:r>
      <w:r w:rsidR="00835BBF" w:rsidRPr="00005537">
        <w:rPr>
          <w:rFonts w:ascii="Arial" w:hAnsi="Arial" w:cs="Arial"/>
          <w:sz w:val="24"/>
          <w:szCs w:val="24"/>
        </w:rPr>
        <w:t xml:space="preserve">the  </w:t>
      </w:r>
      <w:r w:rsidRPr="00005537">
        <w:rPr>
          <w:rFonts w:ascii="Arial" w:hAnsi="Arial" w:cs="Arial"/>
          <w:sz w:val="24"/>
          <w:szCs w:val="24"/>
        </w:rPr>
        <w:t xml:space="preserve">County  Council  – as  the  two  existing  transport  authorities  – must form  a  part  of  the  deciding  vote’s  majority  for  that  decision  to  carry.     Where  a transport  related  matter  affects  only  the  City  of  Leicester  or  only  the  County  of Leicestershire then the </w:t>
      </w:r>
      <w:r w:rsidR="00996EA5" w:rsidRPr="00005537">
        <w:rPr>
          <w:rFonts w:ascii="Arial" w:hAnsi="Arial" w:cs="Arial"/>
          <w:sz w:val="24"/>
          <w:szCs w:val="24"/>
        </w:rPr>
        <w:t xml:space="preserve">Member appointed by the </w:t>
      </w:r>
      <w:r w:rsidRPr="00005537">
        <w:rPr>
          <w:rFonts w:ascii="Arial" w:hAnsi="Arial" w:cs="Arial"/>
          <w:sz w:val="24"/>
          <w:szCs w:val="24"/>
        </w:rPr>
        <w:t>relevant transport authority must form part of the deciding vote’s majority.</w:t>
      </w:r>
    </w:p>
    <w:p w:rsidR="00005537" w:rsidRPr="00005537" w:rsidRDefault="00005537" w:rsidP="00220F92">
      <w:pPr>
        <w:pStyle w:val="ListParagraph"/>
        <w:spacing w:line="240" w:lineRule="auto"/>
        <w:rPr>
          <w:rFonts w:ascii="Arial" w:hAnsi="Arial" w:cs="Arial"/>
          <w:sz w:val="24"/>
          <w:szCs w:val="24"/>
        </w:rPr>
      </w:pPr>
    </w:p>
    <w:p w:rsidR="00005537" w:rsidRPr="00220F92" w:rsidRDefault="0029371F" w:rsidP="008750CA">
      <w:pPr>
        <w:pStyle w:val="ListParagraph"/>
        <w:numPr>
          <w:ilvl w:val="3"/>
          <w:numId w:val="18"/>
        </w:numPr>
        <w:tabs>
          <w:tab w:val="left" w:pos="567"/>
        </w:tabs>
        <w:spacing w:line="240" w:lineRule="auto"/>
        <w:ind w:left="2268" w:hanging="1275"/>
        <w:rPr>
          <w:rFonts w:ascii="Arial" w:hAnsi="Arial" w:cs="Arial"/>
          <w:sz w:val="24"/>
          <w:szCs w:val="24"/>
        </w:rPr>
      </w:pPr>
      <w:r w:rsidRPr="00005537">
        <w:rPr>
          <w:rFonts w:ascii="Arial" w:hAnsi="Arial" w:cs="Arial"/>
          <w:sz w:val="24"/>
          <w:szCs w:val="24"/>
        </w:rPr>
        <w:t>for  a  vote  on  a  planning  matter  (including  planning  for future  housing  and employment  land  provision</w:t>
      </w:r>
      <w:r w:rsidR="00220F92">
        <w:rPr>
          <w:rFonts w:ascii="Arial" w:hAnsi="Arial" w:cs="Arial"/>
          <w:sz w:val="24"/>
          <w:szCs w:val="24"/>
        </w:rPr>
        <w:t xml:space="preserve"> and</w:t>
      </w:r>
      <w:r w:rsidR="00220F92" w:rsidRPr="00220F92">
        <w:rPr>
          <w:rFonts w:ascii="Arial" w:hAnsi="Arial" w:cs="Arial"/>
          <w:sz w:val="24"/>
          <w:szCs w:val="24"/>
        </w:rPr>
        <w:t xml:space="preserve"> the power to acquire land by agreement or compulsorily for the purpose of any of its functions and to dispose of such land</w:t>
      </w:r>
      <w:r w:rsidRPr="00220F92">
        <w:rPr>
          <w:rFonts w:ascii="Arial" w:hAnsi="Arial" w:cs="Arial"/>
          <w:sz w:val="24"/>
          <w:szCs w:val="24"/>
        </w:rPr>
        <w:t xml:space="preserve">),  then  the  </w:t>
      </w:r>
      <w:r w:rsidR="00996EA5" w:rsidRPr="00220F92">
        <w:rPr>
          <w:rFonts w:ascii="Arial" w:hAnsi="Arial" w:cs="Arial"/>
          <w:sz w:val="24"/>
          <w:szCs w:val="24"/>
        </w:rPr>
        <w:t xml:space="preserve">Member appointed by the </w:t>
      </w:r>
      <w:r w:rsidRPr="00220F92">
        <w:rPr>
          <w:rFonts w:ascii="Arial" w:hAnsi="Arial" w:cs="Arial"/>
          <w:sz w:val="24"/>
          <w:szCs w:val="24"/>
        </w:rPr>
        <w:t xml:space="preserve">planning  authority  for  the  area  or  areas directly affected must form part of the deciding vote’s majority for that decision to carry. </w:t>
      </w:r>
    </w:p>
    <w:p w:rsidR="00005537" w:rsidRPr="00005537" w:rsidRDefault="00005537" w:rsidP="00005537">
      <w:pPr>
        <w:pStyle w:val="ListParagraph"/>
        <w:rPr>
          <w:rFonts w:ascii="Arial" w:hAnsi="Arial" w:cs="Arial"/>
          <w:sz w:val="24"/>
          <w:szCs w:val="24"/>
        </w:rPr>
      </w:pPr>
    </w:p>
    <w:p w:rsidR="00005537" w:rsidRPr="00005537" w:rsidRDefault="0029371F" w:rsidP="008750CA">
      <w:pPr>
        <w:pStyle w:val="ListParagraph"/>
        <w:numPr>
          <w:ilvl w:val="3"/>
          <w:numId w:val="18"/>
        </w:numPr>
        <w:tabs>
          <w:tab w:val="left" w:pos="567"/>
        </w:tabs>
        <w:spacing w:after="0" w:line="240" w:lineRule="auto"/>
        <w:ind w:left="2268" w:hanging="1275"/>
        <w:jc w:val="both"/>
        <w:rPr>
          <w:rFonts w:ascii="Arial" w:hAnsi="Arial" w:cs="Arial"/>
          <w:sz w:val="24"/>
          <w:szCs w:val="24"/>
          <w:u w:val="single"/>
        </w:rPr>
      </w:pPr>
      <w:r w:rsidRPr="00005537">
        <w:rPr>
          <w:rFonts w:ascii="Arial" w:hAnsi="Arial" w:cs="Arial"/>
          <w:sz w:val="24"/>
          <w:szCs w:val="24"/>
        </w:rPr>
        <w:t>In the case of a planning matter affecting the City of Leicester then</w:t>
      </w:r>
      <w:r w:rsidR="00996EA5" w:rsidRPr="00005537">
        <w:rPr>
          <w:rFonts w:ascii="Arial" w:hAnsi="Arial" w:cs="Arial"/>
          <w:sz w:val="24"/>
          <w:szCs w:val="24"/>
        </w:rPr>
        <w:t xml:space="preserve"> the Member appointed by the</w:t>
      </w:r>
      <w:r w:rsidRPr="00005537">
        <w:rPr>
          <w:rFonts w:ascii="Arial" w:hAnsi="Arial" w:cs="Arial"/>
          <w:sz w:val="24"/>
          <w:szCs w:val="24"/>
        </w:rPr>
        <w:t xml:space="preserve"> City Council must form part of the majority. </w:t>
      </w:r>
    </w:p>
    <w:p w:rsidR="00005537" w:rsidRPr="00005537" w:rsidRDefault="00005537" w:rsidP="00005537">
      <w:pPr>
        <w:pStyle w:val="ListParagraph"/>
        <w:rPr>
          <w:rFonts w:ascii="Arial" w:hAnsi="Arial" w:cs="Arial"/>
          <w:sz w:val="24"/>
          <w:szCs w:val="24"/>
        </w:rPr>
      </w:pPr>
    </w:p>
    <w:p w:rsidR="00005537" w:rsidRPr="00005537" w:rsidRDefault="0029371F" w:rsidP="008750CA">
      <w:pPr>
        <w:pStyle w:val="ListParagraph"/>
        <w:numPr>
          <w:ilvl w:val="3"/>
          <w:numId w:val="18"/>
        </w:numPr>
        <w:tabs>
          <w:tab w:val="left" w:pos="567"/>
        </w:tabs>
        <w:spacing w:after="0" w:line="240" w:lineRule="auto"/>
        <w:ind w:left="2268" w:hanging="1275"/>
        <w:jc w:val="both"/>
        <w:rPr>
          <w:rFonts w:ascii="Arial" w:hAnsi="Arial" w:cs="Arial"/>
          <w:sz w:val="24"/>
          <w:szCs w:val="24"/>
          <w:u w:val="single"/>
        </w:rPr>
      </w:pPr>
      <w:r w:rsidRPr="00005537">
        <w:rPr>
          <w:rFonts w:ascii="Arial" w:hAnsi="Arial" w:cs="Arial"/>
          <w:sz w:val="24"/>
          <w:szCs w:val="24"/>
        </w:rPr>
        <w:t>In the case of a planning matter affecting an area of the County of Leicestershire then</w:t>
      </w:r>
      <w:r w:rsidR="005A533F" w:rsidRPr="00005537">
        <w:rPr>
          <w:rFonts w:ascii="Arial" w:hAnsi="Arial" w:cs="Arial"/>
          <w:sz w:val="24"/>
          <w:szCs w:val="24"/>
        </w:rPr>
        <w:t>:</w:t>
      </w:r>
    </w:p>
    <w:p w:rsidR="00005537" w:rsidRPr="00005537" w:rsidRDefault="00005537" w:rsidP="00005537">
      <w:pPr>
        <w:pStyle w:val="ListParagraph"/>
        <w:rPr>
          <w:rFonts w:ascii="Arial" w:hAnsi="Arial" w:cs="Arial"/>
          <w:sz w:val="24"/>
          <w:szCs w:val="24"/>
        </w:rPr>
      </w:pPr>
    </w:p>
    <w:p w:rsidR="00996EA5" w:rsidRPr="00005537" w:rsidRDefault="0029371F" w:rsidP="008750CA">
      <w:pPr>
        <w:pStyle w:val="ListParagraph"/>
        <w:numPr>
          <w:ilvl w:val="4"/>
          <w:numId w:val="18"/>
        </w:numPr>
        <w:tabs>
          <w:tab w:val="left" w:pos="567"/>
        </w:tabs>
        <w:spacing w:after="0" w:line="240" w:lineRule="auto"/>
        <w:ind w:left="3544" w:hanging="1276"/>
        <w:jc w:val="both"/>
        <w:rPr>
          <w:rFonts w:ascii="Arial" w:hAnsi="Arial" w:cs="Arial"/>
          <w:sz w:val="24"/>
          <w:szCs w:val="24"/>
          <w:u w:val="single"/>
        </w:rPr>
      </w:pPr>
      <w:r w:rsidRPr="00005537">
        <w:rPr>
          <w:rFonts w:ascii="Arial" w:hAnsi="Arial" w:cs="Arial"/>
          <w:sz w:val="24"/>
          <w:szCs w:val="24"/>
        </w:rPr>
        <w:t xml:space="preserve">the </w:t>
      </w:r>
      <w:r w:rsidR="00996EA5" w:rsidRPr="00005537">
        <w:rPr>
          <w:rFonts w:ascii="Arial" w:hAnsi="Arial" w:cs="Arial"/>
          <w:sz w:val="24"/>
          <w:szCs w:val="24"/>
        </w:rPr>
        <w:t xml:space="preserve">Member appointed by the </w:t>
      </w:r>
      <w:r w:rsidRPr="00005537">
        <w:rPr>
          <w:rFonts w:ascii="Arial" w:hAnsi="Arial" w:cs="Arial"/>
          <w:sz w:val="24"/>
          <w:szCs w:val="24"/>
        </w:rPr>
        <w:t xml:space="preserve">relevant </w:t>
      </w:r>
      <w:r w:rsidR="00835BBF" w:rsidRPr="00005537">
        <w:rPr>
          <w:rFonts w:ascii="Arial" w:hAnsi="Arial" w:cs="Arial"/>
          <w:sz w:val="24"/>
          <w:szCs w:val="24"/>
        </w:rPr>
        <w:t xml:space="preserve">District Council </w:t>
      </w:r>
      <w:r w:rsidR="00996EA5" w:rsidRPr="00005537">
        <w:rPr>
          <w:rFonts w:ascii="Arial" w:hAnsi="Arial" w:cs="Arial"/>
          <w:sz w:val="24"/>
          <w:szCs w:val="24"/>
        </w:rPr>
        <w:t>must form part of the majority if the matter would be dealt with by the District Council as a planning authority;</w:t>
      </w:r>
    </w:p>
    <w:p w:rsidR="00996EA5" w:rsidRPr="00E53FAF" w:rsidRDefault="00996EA5" w:rsidP="00336E63">
      <w:pPr>
        <w:pStyle w:val="ListParagraph"/>
        <w:tabs>
          <w:tab w:val="left" w:pos="567"/>
        </w:tabs>
        <w:spacing w:after="0" w:line="240" w:lineRule="auto"/>
        <w:ind w:left="3544" w:hanging="1276"/>
        <w:jc w:val="both"/>
        <w:rPr>
          <w:rFonts w:ascii="Arial" w:hAnsi="Arial" w:cs="Arial"/>
          <w:sz w:val="24"/>
          <w:szCs w:val="24"/>
        </w:rPr>
      </w:pPr>
    </w:p>
    <w:p w:rsidR="00996EA5" w:rsidRPr="00E53FAF" w:rsidRDefault="00996EA5" w:rsidP="008750CA">
      <w:pPr>
        <w:pStyle w:val="ListParagraph"/>
        <w:numPr>
          <w:ilvl w:val="4"/>
          <w:numId w:val="18"/>
        </w:numPr>
        <w:tabs>
          <w:tab w:val="left" w:pos="567"/>
        </w:tabs>
        <w:spacing w:after="0" w:line="240" w:lineRule="auto"/>
        <w:ind w:left="3544" w:hanging="1276"/>
        <w:jc w:val="both"/>
        <w:rPr>
          <w:rFonts w:ascii="Arial" w:hAnsi="Arial" w:cs="Arial"/>
          <w:sz w:val="24"/>
          <w:szCs w:val="24"/>
        </w:rPr>
      </w:pPr>
      <w:r w:rsidRPr="00E53FAF">
        <w:rPr>
          <w:rFonts w:ascii="Arial" w:hAnsi="Arial" w:cs="Arial"/>
          <w:sz w:val="24"/>
          <w:szCs w:val="24"/>
        </w:rPr>
        <w:t>the Member appointed by the County Council must form part of the majority if the matter would be dealt with by the County Council as a planning authority; or</w:t>
      </w:r>
      <w:r w:rsidR="0029371F" w:rsidRPr="00E53FAF">
        <w:rPr>
          <w:rFonts w:ascii="Arial" w:hAnsi="Arial" w:cs="Arial"/>
          <w:sz w:val="24"/>
          <w:szCs w:val="24"/>
        </w:rPr>
        <w:t xml:space="preserve"> </w:t>
      </w:r>
    </w:p>
    <w:p w:rsidR="00996EA5" w:rsidRPr="00E53FAF" w:rsidRDefault="0029371F" w:rsidP="00336E63">
      <w:pPr>
        <w:pStyle w:val="ListParagraph"/>
        <w:tabs>
          <w:tab w:val="left" w:pos="567"/>
        </w:tabs>
        <w:spacing w:after="0" w:line="240" w:lineRule="auto"/>
        <w:ind w:left="3544" w:hanging="1276"/>
        <w:jc w:val="both"/>
        <w:rPr>
          <w:rFonts w:ascii="Arial" w:hAnsi="Arial" w:cs="Arial"/>
          <w:sz w:val="24"/>
          <w:szCs w:val="24"/>
        </w:rPr>
      </w:pPr>
      <w:r w:rsidRPr="00E53FAF">
        <w:rPr>
          <w:rFonts w:ascii="Arial" w:hAnsi="Arial" w:cs="Arial"/>
          <w:sz w:val="24"/>
          <w:szCs w:val="24"/>
        </w:rPr>
        <w:t xml:space="preserve"> </w:t>
      </w:r>
    </w:p>
    <w:p w:rsidR="0029371F" w:rsidRDefault="0029371F" w:rsidP="008750CA">
      <w:pPr>
        <w:pStyle w:val="ListParagraph"/>
        <w:numPr>
          <w:ilvl w:val="4"/>
          <w:numId w:val="18"/>
        </w:numPr>
        <w:tabs>
          <w:tab w:val="left" w:pos="567"/>
        </w:tabs>
        <w:spacing w:after="0" w:line="240" w:lineRule="auto"/>
        <w:ind w:left="3544" w:hanging="1276"/>
        <w:jc w:val="both"/>
        <w:rPr>
          <w:rFonts w:ascii="Arial" w:hAnsi="Arial" w:cs="Arial"/>
          <w:sz w:val="24"/>
          <w:szCs w:val="24"/>
        </w:rPr>
      </w:pPr>
      <w:r w:rsidRPr="00E53FAF">
        <w:rPr>
          <w:rFonts w:ascii="Arial" w:hAnsi="Arial" w:cs="Arial"/>
          <w:sz w:val="24"/>
          <w:szCs w:val="24"/>
        </w:rPr>
        <w:t xml:space="preserve">where the matter could be dealt with  by  either  the  relevant  </w:t>
      </w:r>
      <w:r w:rsidR="00835BBF" w:rsidRPr="00E53FAF">
        <w:rPr>
          <w:rFonts w:ascii="Arial" w:hAnsi="Arial" w:cs="Arial"/>
          <w:sz w:val="24"/>
          <w:szCs w:val="24"/>
        </w:rPr>
        <w:t xml:space="preserve">District  Council  </w:t>
      </w:r>
      <w:r w:rsidRPr="00E53FAF">
        <w:rPr>
          <w:rFonts w:ascii="Arial" w:hAnsi="Arial" w:cs="Arial"/>
          <w:sz w:val="24"/>
          <w:szCs w:val="24"/>
        </w:rPr>
        <w:t xml:space="preserve">or  the  County Council </w:t>
      </w:r>
      <w:r w:rsidR="00996EA5" w:rsidRPr="00E53FAF">
        <w:rPr>
          <w:rFonts w:ascii="Arial" w:hAnsi="Arial" w:cs="Arial"/>
          <w:sz w:val="24"/>
          <w:szCs w:val="24"/>
        </w:rPr>
        <w:t xml:space="preserve">as a planning authority </w:t>
      </w:r>
      <w:r w:rsidRPr="00E53FAF">
        <w:rPr>
          <w:rFonts w:ascii="Arial" w:hAnsi="Arial" w:cs="Arial"/>
          <w:sz w:val="24"/>
          <w:szCs w:val="24"/>
        </w:rPr>
        <w:t xml:space="preserve">then both </w:t>
      </w:r>
      <w:r w:rsidR="00996EA5" w:rsidRPr="00E53FAF">
        <w:rPr>
          <w:rFonts w:ascii="Arial" w:hAnsi="Arial" w:cs="Arial"/>
          <w:sz w:val="24"/>
          <w:szCs w:val="24"/>
        </w:rPr>
        <w:t xml:space="preserve">Members </w:t>
      </w:r>
      <w:r w:rsidRPr="00E53FAF">
        <w:rPr>
          <w:rFonts w:ascii="Arial" w:hAnsi="Arial" w:cs="Arial"/>
          <w:sz w:val="24"/>
          <w:szCs w:val="24"/>
        </w:rPr>
        <w:t xml:space="preserve">must form part of the majority. </w:t>
      </w:r>
    </w:p>
    <w:p w:rsidR="00336E63" w:rsidRPr="00336E63" w:rsidRDefault="00336E63" w:rsidP="00336E63">
      <w:pPr>
        <w:pStyle w:val="ListParagraph"/>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2268" w:hanging="1275"/>
        <w:jc w:val="both"/>
        <w:rPr>
          <w:rFonts w:ascii="Arial" w:hAnsi="Arial" w:cs="Arial"/>
          <w:sz w:val="24"/>
          <w:szCs w:val="24"/>
        </w:rPr>
      </w:pPr>
      <w:r w:rsidRPr="00336E63">
        <w:rPr>
          <w:rFonts w:ascii="Arial" w:hAnsi="Arial" w:cs="Arial"/>
          <w:sz w:val="24"/>
          <w:szCs w:val="24"/>
        </w:rPr>
        <w:t xml:space="preserve">Where  the  </w:t>
      </w:r>
      <w:r w:rsidR="00835BBF" w:rsidRPr="00336E63">
        <w:rPr>
          <w:rFonts w:ascii="Arial" w:hAnsi="Arial" w:cs="Arial"/>
          <w:sz w:val="24"/>
          <w:szCs w:val="24"/>
        </w:rPr>
        <w:t>LLCA</w:t>
      </w:r>
      <w:r w:rsidRPr="00336E63">
        <w:rPr>
          <w:rFonts w:ascii="Arial" w:hAnsi="Arial" w:cs="Arial"/>
          <w:sz w:val="24"/>
          <w:szCs w:val="24"/>
        </w:rPr>
        <w:t xml:space="preserve">  establishes  a  </w:t>
      </w:r>
      <w:r w:rsidR="0056595E" w:rsidRPr="00336E63">
        <w:rPr>
          <w:rFonts w:ascii="Arial" w:hAnsi="Arial" w:cs="Arial"/>
          <w:sz w:val="24"/>
          <w:szCs w:val="24"/>
        </w:rPr>
        <w:t xml:space="preserve">Committee  </w:t>
      </w:r>
      <w:r w:rsidRPr="00336E63">
        <w:rPr>
          <w:rFonts w:ascii="Arial" w:hAnsi="Arial" w:cs="Arial"/>
          <w:sz w:val="24"/>
          <w:szCs w:val="24"/>
        </w:rPr>
        <w:t xml:space="preserve">or  </w:t>
      </w:r>
      <w:r w:rsidR="0056595E" w:rsidRPr="00336E63">
        <w:rPr>
          <w:rFonts w:ascii="Arial" w:hAnsi="Arial" w:cs="Arial"/>
          <w:sz w:val="24"/>
          <w:szCs w:val="24"/>
        </w:rPr>
        <w:t xml:space="preserve">Sub-Committee  </w:t>
      </w:r>
      <w:r w:rsidRPr="00336E63">
        <w:rPr>
          <w:rFonts w:ascii="Arial" w:hAnsi="Arial" w:cs="Arial"/>
          <w:sz w:val="24"/>
          <w:szCs w:val="24"/>
        </w:rPr>
        <w:t xml:space="preserve">then  that </w:t>
      </w:r>
      <w:r w:rsidR="00996EA5" w:rsidRPr="00336E63">
        <w:rPr>
          <w:rFonts w:ascii="Arial" w:hAnsi="Arial" w:cs="Arial"/>
          <w:sz w:val="24"/>
          <w:szCs w:val="24"/>
        </w:rPr>
        <w:t xml:space="preserve">body </w:t>
      </w:r>
      <w:r w:rsidRPr="00336E63">
        <w:rPr>
          <w:rFonts w:ascii="Arial" w:hAnsi="Arial" w:cs="Arial"/>
          <w:sz w:val="24"/>
          <w:szCs w:val="24"/>
        </w:rPr>
        <w:t xml:space="preserve">can make decisions that have reserved status provided that the membership of the </w:t>
      </w:r>
      <w:r w:rsidR="005A533F" w:rsidRPr="00336E63">
        <w:rPr>
          <w:rFonts w:ascii="Arial" w:hAnsi="Arial" w:cs="Arial"/>
          <w:sz w:val="24"/>
          <w:szCs w:val="24"/>
        </w:rPr>
        <w:t xml:space="preserve">Committee or Sub-Committee </w:t>
      </w:r>
      <w:r w:rsidRPr="00336E63">
        <w:rPr>
          <w:rFonts w:ascii="Arial" w:hAnsi="Arial" w:cs="Arial"/>
          <w:sz w:val="24"/>
          <w:szCs w:val="24"/>
        </w:rPr>
        <w:t>includes those</w:t>
      </w:r>
      <w:r w:rsidR="0056595E" w:rsidRPr="00336E63">
        <w:rPr>
          <w:rFonts w:ascii="Arial" w:hAnsi="Arial" w:cs="Arial"/>
          <w:sz w:val="24"/>
          <w:szCs w:val="24"/>
        </w:rPr>
        <w:t xml:space="preserve"> Members appointed by the</w:t>
      </w:r>
      <w:r w:rsidRPr="00336E63">
        <w:rPr>
          <w:rFonts w:ascii="Arial" w:hAnsi="Arial" w:cs="Arial"/>
          <w:sz w:val="24"/>
          <w:szCs w:val="24"/>
        </w:rPr>
        <w:t xml:space="preserve"> </w:t>
      </w:r>
      <w:r w:rsidR="00E5736C" w:rsidRPr="00336E63">
        <w:rPr>
          <w:rFonts w:ascii="Arial" w:hAnsi="Arial" w:cs="Arial"/>
          <w:sz w:val="24"/>
          <w:szCs w:val="24"/>
        </w:rPr>
        <w:t xml:space="preserve">Constituent Councils  </w:t>
      </w:r>
      <w:r w:rsidRPr="00336E63">
        <w:rPr>
          <w:rFonts w:ascii="Arial" w:hAnsi="Arial" w:cs="Arial"/>
          <w:sz w:val="24"/>
          <w:szCs w:val="24"/>
        </w:rPr>
        <w:t>directly affected by the decision</w:t>
      </w:r>
      <w:r w:rsidR="0056595E" w:rsidRPr="00336E63">
        <w:rPr>
          <w:rFonts w:ascii="Arial" w:hAnsi="Arial" w:cs="Arial"/>
          <w:sz w:val="24"/>
          <w:szCs w:val="24"/>
        </w:rPr>
        <w:t xml:space="preserve"> and those Members vote in favour</w:t>
      </w:r>
      <w:r w:rsidRPr="00336E63">
        <w:rPr>
          <w:rFonts w:ascii="Arial" w:hAnsi="Arial" w:cs="Arial"/>
          <w:sz w:val="24"/>
          <w:szCs w:val="24"/>
        </w:rPr>
        <w:t>.</w:t>
      </w:r>
    </w:p>
    <w:p w:rsidR="00336E63" w:rsidRDefault="00336E63" w:rsidP="00336E63">
      <w:pPr>
        <w:pStyle w:val="ListParagraph"/>
        <w:tabs>
          <w:tab w:val="left" w:pos="567"/>
        </w:tabs>
        <w:spacing w:after="0" w:line="240" w:lineRule="auto"/>
        <w:ind w:left="2268"/>
        <w:jc w:val="both"/>
        <w:rPr>
          <w:rFonts w:ascii="Arial" w:hAnsi="Arial" w:cs="Arial"/>
          <w:sz w:val="24"/>
          <w:szCs w:val="24"/>
        </w:rPr>
      </w:pPr>
    </w:p>
    <w:p w:rsidR="00336E63" w:rsidRDefault="00270259" w:rsidP="008750CA">
      <w:pPr>
        <w:pStyle w:val="ListParagraph"/>
        <w:numPr>
          <w:ilvl w:val="3"/>
          <w:numId w:val="18"/>
        </w:numPr>
        <w:tabs>
          <w:tab w:val="left" w:pos="567"/>
        </w:tabs>
        <w:spacing w:after="0" w:line="240" w:lineRule="auto"/>
        <w:ind w:left="2268" w:hanging="1275"/>
        <w:jc w:val="both"/>
        <w:rPr>
          <w:rFonts w:ascii="Arial" w:hAnsi="Arial" w:cs="Arial"/>
          <w:sz w:val="24"/>
          <w:szCs w:val="24"/>
        </w:rPr>
      </w:pPr>
      <w:r w:rsidRPr="00336E63">
        <w:rPr>
          <w:rFonts w:ascii="Arial" w:hAnsi="Arial" w:cs="Arial"/>
          <w:sz w:val="24"/>
          <w:szCs w:val="24"/>
        </w:rPr>
        <w:t>The decision that a Constituent Council is directly affected by a decision will be taken by the Monitoring Officer, following consultation with the relevant councils</w:t>
      </w:r>
      <w:r w:rsidR="00AC15F9">
        <w:rPr>
          <w:rFonts w:ascii="Arial" w:hAnsi="Arial" w:cs="Arial"/>
          <w:sz w:val="24"/>
          <w:szCs w:val="24"/>
        </w:rPr>
        <w:t xml:space="preserve"> but for the avoidance of </w:t>
      </w:r>
      <w:r w:rsidR="00AC15F9" w:rsidRPr="00B253B3">
        <w:rPr>
          <w:rFonts w:ascii="Arial" w:hAnsi="Arial" w:cs="Arial"/>
          <w:sz w:val="24"/>
          <w:szCs w:val="24"/>
        </w:rPr>
        <w:t>doubt the approval of a Business Case will</w:t>
      </w:r>
      <w:r w:rsidR="00AC15F9">
        <w:rPr>
          <w:rFonts w:ascii="Arial" w:hAnsi="Arial" w:cs="Arial"/>
          <w:sz w:val="24"/>
          <w:szCs w:val="24"/>
        </w:rPr>
        <w:t xml:space="preserve"> be a Reserved Status Decision.</w:t>
      </w:r>
    </w:p>
    <w:p w:rsidR="001C149F" w:rsidRPr="001C149F" w:rsidRDefault="001C149F" w:rsidP="001C149F">
      <w:pPr>
        <w:pStyle w:val="ListParagraph"/>
        <w:rPr>
          <w:rFonts w:ascii="Arial" w:hAnsi="Arial" w:cs="Arial"/>
          <w:sz w:val="24"/>
          <w:szCs w:val="24"/>
        </w:rPr>
      </w:pPr>
    </w:p>
    <w:p w:rsidR="001C149F" w:rsidRPr="001C149F" w:rsidRDefault="001C149F" w:rsidP="001C149F">
      <w:pPr>
        <w:pStyle w:val="ListParagraph"/>
        <w:tabs>
          <w:tab w:val="left" w:pos="567"/>
        </w:tabs>
        <w:spacing w:after="0" w:line="240" w:lineRule="auto"/>
        <w:ind w:left="2268"/>
        <w:jc w:val="both"/>
        <w:rPr>
          <w:rFonts w:ascii="Arial" w:hAnsi="Arial" w:cs="Arial"/>
          <w:i/>
          <w:sz w:val="24"/>
          <w:szCs w:val="24"/>
        </w:rPr>
      </w:pPr>
      <w:r>
        <w:rPr>
          <w:rFonts w:ascii="Arial" w:hAnsi="Arial" w:cs="Arial"/>
          <w:i/>
          <w:sz w:val="24"/>
          <w:szCs w:val="24"/>
        </w:rPr>
        <w:t xml:space="preserve">[Note: </w:t>
      </w:r>
      <w:r w:rsidR="004B5B40">
        <w:rPr>
          <w:rFonts w:ascii="Arial" w:hAnsi="Arial" w:cs="Arial"/>
          <w:i/>
          <w:sz w:val="24"/>
          <w:szCs w:val="24"/>
        </w:rPr>
        <w:t>The LLCA at its first meeting will be asked to consider the proposal that t</w:t>
      </w:r>
      <w:r>
        <w:rPr>
          <w:rFonts w:ascii="Arial" w:hAnsi="Arial" w:cs="Arial"/>
          <w:i/>
          <w:sz w:val="24"/>
          <w:szCs w:val="24"/>
        </w:rPr>
        <w:t>his provision</w:t>
      </w:r>
      <w:r w:rsidR="0036329C">
        <w:rPr>
          <w:rFonts w:ascii="Arial" w:hAnsi="Arial" w:cs="Arial"/>
          <w:i/>
          <w:sz w:val="24"/>
          <w:szCs w:val="24"/>
        </w:rPr>
        <w:t xml:space="preserve"> E1.30.3</w:t>
      </w:r>
      <w:r>
        <w:rPr>
          <w:rFonts w:ascii="Arial" w:hAnsi="Arial" w:cs="Arial"/>
          <w:i/>
          <w:sz w:val="24"/>
          <w:szCs w:val="24"/>
        </w:rPr>
        <w:t xml:space="preserve"> </w:t>
      </w:r>
      <w:r w:rsidR="004B5B40">
        <w:rPr>
          <w:rFonts w:ascii="Arial" w:hAnsi="Arial" w:cs="Arial"/>
          <w:i/>
          <w:sz w:val="24"/>
          <w:szCs w:val="24"/>
        </w:rPr>
        <w:t>will</w:t>
      </w:r>
      <w:r>
        <w:rPr>
          <w:rFonts w:ascii="Arial" w:hAnsi="Arial" w:cs="Arial"/>
          <w:i/>
          <w:sz w:val="24"/>
          <w:szCs w:val="24"/>
        </w:rPr>
        <w:t xml:space="preserve"> not apply to the LLCA Member </w:t>
      </w:r>
      <w:r w:rsidR="004B5B40">
        <w:rPr>
          <w:rFonts w:ascii="Arial" w:hAnsi="Arial" w:cs="Arial"/>
          <w:i/>
          <w:sz w:val="24"/>
          <w:szCs w:val="24"/>
        </w:rPr>
        <w:t>nominated</w:t>
      </w:r>
      <w:r>
        <w:rPr>
          <w:rFonts w:ascii="Arial" w:hAnsi="Arial" w:cs="Arial"/>
          <w:i/>
          <w:sz w:val="24"/>
          <w:szCs w:val="24"/>
        </w:rPr>
        <w:t xml:space="preserve"> by the LLEP.]</w:t>
      </w:r>
    </w:p>
    <w:p w:rsidR="00336E63" w:rsidRPr="00336E63" w:rsidRDefault="00336E63" w:rsidP="00336E63">
      <w:pPr>
        <w:pStyle w:val="ListParagraph"/>
        <w:rPr>
          <w:rFonts w:ascii="Arial" w:hAnsi="Arial" w:cs="Arial"/>
          <w:sz w:val="24"/>
          <w:szCs w:val="24"/>
        </w:rPr>
      </w:pPr>
    </w:p>
    <w:p w:rsidR="00336E63" w:rsidRDefault="00996EA5" w:rsidP="008750CA">
      <w:pPr>
        <w:pStyle w:val="ListParagraph"/>
        <w:numPr>
          <w:ilvl w:val="2"/>
          <w:numId w:val="18"/>
        </w:numPr>
        <w:tabs>
          <w:tab w:val="left" w:pos="567"/>
        </w:tabs>
        <w:spacing w:after="0" w:line="240" w:lineRule="auto"/>
        <w:ind w:left="993" w:hanging="993"/>
        <w:jc w:val="both"/>
        <w:rPr>
          <w:rFonts w:ascii="Arial" w:hAnsi="Arial" w:cs="Arial"/>
          <w:sz w:val="24"/>
          <w:szCs w:val="24"/>
          <w:u w:val="single"/>
        </w:rPr>
      </w:pPr>
      <w:r w:rsidRPr="00336E63">
        <w:rPr>
          <w:rFonts w:ascii="Arial" w:hAnsi="Arial" w:cs="Arial"/>
          <w:sz w:val="24"/>
          <w:szCs w:val="24"/>
          <w:u w:val="single"/>
        </w:rPr>
        <w:t>Unanimity</w:t>
      </w:r>
    </w:p>
    <w:p w:rsidR="00336E63" w:rsidRDefault="00336E63" w:rsidP="00336E63">
      <w:pPr>
        <w:pStyle w:val="ListParagraph"/>
        <w:tabs>
          <w:tab w:val="left" w:pos="567"/>
        </w:tabs>
        <w:spacing w:after="0" w:line="240" w:lineRule="auto"/>
        <w:ind w:left="993"/>
        <w:jc w:val="both"/>
        <w:rPr>
          <w:rFonts w:ascii="Arial" w:hAnsi="Arial" w:cs="Arial"/>
          <w:sz w:val="24"/>
          <w:szCs w:val="24"/>
          <w:u w:val="single"/>
        </w:rPr>
      </w:pPr>
    </w:p>
    <w:p w:rsidR="00336E63" w:rsidRPr="00336E63" w:rsidRDefault="0029371F" w:rsidP="008750CA">
      <w:pPr>
        <w:pStyle w:val="ListParagraph"/>
        <w:numPr>
          <w:ilvl w:val="3"/>
          <w:numId w:val="18"/>
        </w:numPr>
        <w:tabs>
          <w:tab w:val="left" w:pos="567"/>
        </w:tabs>
        <w:spacing w:after="0" w:line="240" w:lineRule="auto"/>
        <w:ind w:left="2268" w:hanging="1275"/>
        <w:jc w:val="both"/>
        <w:rPr>
          <w:rFonts w:ascii="Arial" w:hAnsi="Arial" w:cs="Arial"/>
          <w:sz w:val="24"/>
          <w:szCs w:val="24"/>
          <w:u w:val="single"/>
        </w:rPr>
      </w:pPr>
      <w:r w:rsidRPr="00336E63">
        <w:rPr>
          <w:rFonts w:ascii="Arial" w:hAnsi="Arial" w:cs="Arial"/>
          <w:sz w:val="24"/>
          <w:szCs w:val="24"/>
        </w:rPr>
        <w:t xml:space="preserve">Where a matter for decision (other than a transport matter) affects the entirety of the </w:t>
      </w:r>
      <w:r w:rsidR="00E934D9" w:rsidRPr="00336E63">
        <w:rPr>
          <w:rFonts w:ascii="Arial" w:hAnsi="Arial" w:cs="Arial"/>
          <w:sz w:val="24"/>
          <w:szCs w:val="24"/>
        </w:rPr>
        <w:t>Combined Area</w:t>
      </w:r>
      <w:r w:rsidRPr="00336E63">
        <w:rPr>
          <w:rFonts w:ascii="Arial" w:hAnsi="Arial" w:cs="Arial"/>
          <w:sz w:val="24"/>
          <w:szCs w:val="24"/>
        </w:rPr>
        <w:t xml:space="preserve"> then it will require unanimous support from the </w:t>
      </w:r>
      <w:r w:rsidR="00996EA5" w:rsidRPr="00336E63">
        <w:rPr>
          <w:rFonts w:ascii="Arial" w:hAnsi="Arial" w:cs="Arial"/>
          <w:sz w:val="24"/>
          <w:szCs w:val="24"/>
        </w:rPr>
        <w:t>Members appointed by the C</w:t>
      </w:r>
      <w:r w:rsidRPr="00336E63">
        <w:rPr>
          <w:rFonts w:ascii="Arial" w:hAnsi="Arial" w:cs="Arial"/>
          <w:sz w:val="24"/>
          <w:szCs w:val="24"/>
        </w:rPr>
        <w:t xml:space="preserve">onstituent </w:t>
      </w:r>
      <w:r w:rsidR="00996EA5" w:rsidRPr="00336E63">
        <w:rPr>
          <w:rFonts w:ascii="Arial" w:hAnsi="Arial" w:cs="Arial"/>
          <w:sz w:val="24"/>
          <w:szCs w:val="24"/>
        </w:rPr>
        <w:t>C</w:t>
      </w:r>
      <w:r w:rsidRPr="00336E63">
        <w:rPr>
          <w:rFonts w:ascii="Arial" w:hAnsi="Arial" w:cs="Arial"/>
          <w:sz w:val="24"/>
          <w:szCs w:val="24"/>
        </w:rPr>
        <w:t xml:space="preserve">ouncils.   Matters requiring unanimous support include (without limitation) the following: </w:t>
      </w:r>
    </w:p>
    <w:p w:rsidR="00336E63" w:rsidRPr="00336E63" w:rsidRDefault="00336E63" w:rsidP="00336E63">
      <w:pPr>
        <w:pStyle w:val="ListParagraph"/>
        <w:tabs>
          <w:tab w:val="left" w:pos="567"/>
        </w:tabs>
        <w:spacing w:after="0" w:line="240" w:lineRule="auto"/>
        <w:ind w:left="2268"/>
        <w:jc w:val="both"/>
        <w:rPr>
          <w:rFonts w:ascii="Arial" w:hAnsi="Arial" w:cs="Arial"/>
          <w:sz w:val="24"/>
          <w:szCs w:val="24"/>
          <w:u w:val="single"/>
        </w:rPr>
      </w:pPr>
    </w:p>
    <w:p w:rsidR="00336E63" w:rsidRPr="00336E63" w:rsidRDefault="0029371F" w:rsidP="008750CA">
      <w:pPr>
        <w:pStyle w:val="ListParagraph"/>
        <w:numPr>
          <w:ilvl w:val="4"/>
          <w:numId w:val="18"/>
        </w:numPr>
        <w:tabs>
          <w:tab w:val="left" w:pos="3544"/>
        </w:tabs>
        <w:spacing w:after="0" w:line="240" w:lineRule="auto"/>
        <w:ind w:left="3544" w:hanging="1276"/>
        <w:jc w:val="both"/>
        <w:rPr>
          <w:rFonts w:ascii="Arial" w:hAnsi="Arial" w:cs="Arial"/>
          <w:sz w:val="24"/>
          <w:szCs w:val="24"/>
          <w:u w:val="single"/>
        </w:rPr>
      </w:pPr>
      <w:r w:rsidRPr="00336E63">
        <w:rPr>
          <w:rFonts w:ascii="Arial" w:hAnsi="Arial" w:cs="Arial"/>
          <w:sz w:val="24"/>
          <w:szCs w:val="24"/>
        </w:rPr>
        <w:t xml:space="preserve">Decisions relating to the creation, adoption and review of the documents listed in </w:t>
      </w:r>
      <w:r w:rsidR="0056595E" w:rsidRPr="00336E63">
        <w:rPr>
          <w:rFonts w:ascii="Arial" w:hAnsi="Arial" w:cs="Arial"/>
          <w:sz w:val="24"/>
          <w:szCs w:val="24"/>
        </w:rPr>
        <w:t>paragraph C1.1.</w:t>
      </w:r>
      <w:r w:rsidR="00996EA5" w:rsidRPr="00336E63">
        <w:rPr>
          <w:rFonts w:ascii="Arial" w:hAnsi="Arial" w:cs="Arial"/>
          <w:sz w:val="24"/>
          <w:szCs w:val="24"/>
        </w:rPr>
        <w:t xml:space="preserve">8 </w:t>
      </w:r>
      <w:r w:rsidRPr="00336E63">
        <w:rPr>
          <w:rFonts w:ascii="Arial" w:hAnsi="Arial" w:cs="Arial"/>
          <w:sz w:val="24"/>
          <w:szCs w:val="24"/>
        </w:rPr>
        <w:t>of this Constitution</w:t>
      </w:r>
      <w:r w:rsidR="00336E63">
        <w:rPr>
          <w:rFonts w:ascii="Arial" w:hAnsi="Arial" w:cs="Arial"/>
          <w:sz w:val="24"/>
          <w:szCs w:val="24"/>
        </w:rPr>
        <w:t>;</w:t>
      </w:r>
    </w:p>
    <w:p w:rsidR="00336E63" w:rsidRPr="00336E63" w:rsidRDefault="00336E63" w:rsidP="00336E63">
      <w:pPr>
        <w:pStyle w:val="ListParagraph"/>
        <w:tabs>
          <w:tab w:val="left" w:pos="3544"/>
        </w:tabs>
        <w:spacing w:after="0" w:line="240" w:lineRule="auto"/>
        <w:ind w:left="3544"/>
        <w:jc w:val="both"/>
        <w:rPr>
          <w:rFonts w:ascii="Arial" w:hAnsi="Arial" w:cs="Arial"/>
          <w:sz w:val="24"/>
          <w:szCs w:val="24"/>
          <w:u w:val="single"/>
        </w:rPr>
      </w:pPr>
    </w:p>
    <w:p w:rsidR="00336E63" w:rsidRPr="00336E63" w:rsidRDefault="0029371F" w:rsidP="008750CA">
      <w:pPr>
        <w:pStyle w:val="ListParagraph"/>
        <w:numPr>
          <w:ilvl w:val="4"/>
          <w:numId w:val="18"/>
        </w:numPr>
        <w:tabs>
          <w:tab w:val="left" w:pos="3544"/>
        </w:tabs>
        <w:spacing w:after="0" w:line="240" w:lineRule="auto"/>
        <w:ind w:left="3544" w:hanging="1276"/>
        <w:jc w:val="both"/>
        <w:rPr>
          <w:rFonts w:ascii="Arial" w:hAnsi="Arial" w:cs="Arial"/>
          <w:sz w:val="24"/>
          <w:szCs w:val="24"/>
          <w:u w:val="single"/>
        </w:rPr>
      </w:pPr>
      <w:r w:rsidRPr="00336E63">
        <w:rPr>
          <w:rFonts w:ascii="Arial" w:hAnsi="Arial" w:cs="Arial"/>
          <w:sz w:val="24"/>
          <w:szCs w:val="24"/>
        </w:rPr>
        <w:t xml:space="preserve">Approval  of  the  Combined  Authority’s  annual  budget  including  decisions  on any levies (except transport levies), precepts or other  demands for financial contribution from the </w:t>
      </w:r>
      <w:r w:rsidR="00E42F40" w:rsidRPr="00336E63">
        <w:rPr>
          <w:rFonts w:ascii="Arial" w:hAnsi="Arial" w:cs="Arial"/>
          <w:sz w:val="24"/>
          <w:szCs w:val="24"/>
        </w:rPr>
        <w:t>Constituent Councils</w:t>
      </w:r>
      <w:r w:rsidRPr="00336E63">
        <w:rPr>
          <w:rFonts w:ascii="Arial" w:hAnsi="Arial" w:cs="Arial"/>
          <w:sz w:val="24"/>
          <w:szCs w:val="24"/>
        </w:rPr>
        <w:t xml:space="preserve">; </w:t>
      </w:r>
    </w:p>
    <w:p w:rsidR="00336E63" w:rsidRPr="00336E63" w:rsidRDefault="00336E63" w:rsidP="00336E63">
      <w:pPr>
        <w:pStyle w:val="ListParagraph"/>
        <w:rPr>
          <w:rFonts w:ascii="Arial" w:hAnsi="Arial" w:cs="Arial"/>
          <w:sz w:val="24"/>
          <w:szCs w:val="24"/>
        </w:rPr>
      </w:pPr>
    </w:p>
    <w:p w:rsidR="00336E63" w:rsidRPr="00336E63" w:rsidRDefault="0029371F" w:rsidP="008750CA">
      <w:pPr>
        <w:pStyle w:val="ListParagraph"/>
        <w:numPr>
          <w:ilvl w:val="4"/>
          <w:numId w:val="18"/>
        </w:numPr>
        <w:tabs>
          <w:tab w:val="left" w:pos="3544"/>
        </w:tabs>
        <w:spacing w:after="0" w:line="240" w:lineRule="auto"/>
        <w:ind w:left="3544" w:hanging="1276"/>
        <w:jc w:val="both"/>
        <w:rPr>
          <w:rFonts w:ascii="Arial" w:hAnsi="Arial" w:cs="Arial"/>
          <w:sz w:val="24"/>
          <w:szCs w:val="24"/>
          <w:u w:val="single"/>
        </w:rPr>
      </w:pPr>
      <w:r w:rsidRPr="00336E63">
        <w:rPr>
          <w:rFonts w:ascii="Arial" w:hAnsi="Arial" w:cs="Arial"/>
          <w:sz w:val="24"/>
          <w:szCs w:val="24"/>
        </w:rPr>
        <w:t xml:space="preserve">Approval of borrowing limits, </w:t>
      </w:r>
      <w:r w:rsidR="00B44CEE" w:rsidRPr="00336E63">
        <w:rPr>
          <w:rFonts w:ascii="Arial" w:hAnsi="Arial" w:cs="Arial"/>
          <w:sz w:val="24"/>
          <w:szCs w:val="24"/>
        </w:rPr>
        <w:t xml:space="preserve">treasury management strategy </w:t>
      </w:r>
      <w:r w:rsidRPr="00336E63">
        <w:rPr>
          <w:rFonts w:ascii="Arial" w:hAnsi="Arial" w:cs="Arial"/>
          <w:sz w:val="24"/>
          <w:szCs w:val="24"/>
        </w:rPr>
        <w:t xml:space="preserve">including reserves, Investment Strategy and Capital Budget of the </w:t>
      </w:r>
      <w:r w:rsidR="007F63CE" w:rsidRPr="00336E63">
        <w:rPr>
          <w:rFonts w:ascii="Arial" w:hAnsi="Arial" w:cs="Arial"/>
          <w:sz w:val="24"/>
          <w:szCs w:val="24"/>
        </w:rPr>
        <w:t>LLCA</w:t>
      </w:r>
      <w:r w:rsidRPr="00336E63">
        <w:rPr>
          <w:rFonts w:ascii="Arial" w:hAnsi="Arial" w:cs="Arial"/>
          <w:sz w:val="24"/>
          <w:szCs w:val="24"/>
        </w:rPr>
        <w:t xml:space="preserve">; </w:t>
      </w:r>
    </w:p>
    <w:p w:rsidR="00336E63" w:rsidRPr="00336E63" w:rsidRDefault="00336E63" w:rsidP="00336E63">
      <w:pPr>
        <w:pStyle w:val="ListParagraph"/>
        <w:rPr>
          <w:rFonts w:ascii="Arial" w:hAnsi="Arial" w:cs="Arial"/>
          <w:sz w:val="24"/>
          <w:szCs w:val="24"/>
        </w:rPr>
      </w:pPr>
    </w:p>
    <w:p w:rsidR="00336E63" w:rsidRPr="00336E63" w:rsidRDefault="0029371F" w:rsidP="008750CA">
      <w:pPr>
        <w:pStyle w:val="ListParagraph"/>
        <w:numPr>
          <w:ilvl w:val="4"/>
          <w:numId w:val="18"/>
        </w:numPr>
        <w:tabs>
          <w:tab w:val="left" w:pos="3544"/>
        </w:tabs>
        <w:spacing w:after="0" w:line="240" w:lineRule="auto"/>
        <w:ind w:left="3544" w:hanging="1276"/>
        <w:jc w:val="both"/>
        <w:rPr>
          <w:rFonts w:ascii="Arial" w:hAnsi="Arial" w:cs="Arial"/>
          <w:sz w:val="24"/>
          <w:szCs w:val="24"/>
          <w:u w:val="single"/>
        </w:rPr>
      </w:pPr>
      <w:r w:rsidRPr="00336E63">
        <w:rPr>
          <w:rFonts w:ascii="Arial" w:hAnsi="Arial" w:cs="Arial"/>
          <w:sz w:val="24"/>
          <w:szCs w:val="24"/>
        </w:rPr>
        <w:t xml:space="preserve">Approval of the </w:t>
      </w:r>
      <w:r w:rsidR="007F63CE" w:rsidRPr="00336E63">
        <w:rPr>
          <w:rFonts w:ascii="Arial" w:hAnsi="Arial" w:cs="Arial"/>
          <w:sz w:val="24"/>
          <w:szCs w:val="24"/>
        </w:rPr>
        <w:t>LLCA</w:t>
      </w:r>
      <w:r w:rsidRPr="00336E63">
        <w:rPr>
          <w:rFonts w:ascii="Arial" w:hAnsi="Arial" w:cs="Arial"/>
          <w:sz w:val="24"/>
          <w:szCs w:val="24"/>
        </w:rPr>
        <w:t xml:space="preserve">’s </w:t>
      </w:r>
      <w:r w:rsidR="0056595E" w:rsidRPr="00336E63">
        <w:rPr>
          <w:rFonts w:ascii="Arial" w:hAnsi="Arial" w:cs="Arial"/>
          <w:sz w:val="24"/>
          <w:szCs w:val="24"/>
        </w:rPr>
        <w:t xml:space="preserve">Constitution </w:t>
      </w:r>
      <w:r w:rsidRPr="00336E63">
        <w:rPr>
          <w:rFonts w:ascii="Arial" w:hAnsi="Arial" w:cs="Arial"/>
          <w:sz w:val="24"/>
          <w:szCs w:val="24"/>
        </w:rPr>
        <w:t xml:space="preserve">and any changes thereto; </w:t>
      </w:r>
    </w:p>
    <w:p w:rsidR="00336E63" w:rsidRPr="00336E63" w:rsidRDefault="00336E63" w:rsidP="00336E63">
      <w:pPr>
        <w:pStyle w:val="ListParagraph"/>
        <w:rPr>
          <w:rFonts w:ascii="Arial" w:hAnsi="Arial" w:cs="Arial"/>
          <w:sz w:val="24"/>
          <w:szCs w:val="24"/>
        </w:rPr>
      </w:pPr>
    </w:p>
    <w:p w:rsidR="00336E63" w:rsidRPr="00336E63" w:rsidRDefault="0029371F" w:rsidP="008750CA">
      <w:pPr>
        <w:pStyle w:val="ListParagraph"/>
        <w:numPr>
          <w:ilvl w:val="4"/>
          <w:numId w:val="18"/>
        </w:numPr>
        <w:tabs>
          <w:tab w:val="left" w:pos="3544"/>
        </w:tabs>
        <w:spacing w:after="0" w:line="240" w:lineRule="auto"/>
        <w:ind w:left="3544" w:hanging="1276"/>
        <w:jc w:val="both"/>
        <w:rPr>
          <w:rFonts w:ascii="Arial" w:hAnsi="Arial" w:cs="Arial"/>
          <w:sz w:val="24"/>
          <w:szCs w:val="24"/>
          <w:u w:val="single"/>
        </w:rPr>
      </w:pPr>
      <w:r w:rsidRPr="00336E63">
        <w:rPr>
          <w:rFonts w:ascii="Arial" w:hAnsi="Arial" w:cs="Arial"/>
          <w:sz w:val="24"/>
          <w:szCs w:val="24"/>
        </w:rPr>
        <w:t xml:space="preserve">Adoption of any freedoms or flexibilities offered by central Government; </w:t>
      </w:r>
    </w:p>
    <w:p w:rsidR="00336E63" w:rsidRPr="00336E63" w:rsidRDefault="00336E63" w:rsidP="00336E63">
      <w:pPr>
        <w:pStyle w:val="ListParagraph"/>
        <w:rPr>
          <w:rFonts w:ascii="Arial" w:hAnsi="Arial" w:cs="Arial"/>
          <w:sz w:val="24"/>
          <w:szCs w:val="24"/>
        </w:rPr>
      </w:pPr>
    </w:p>
    <w:p w:rsidR="00336E63" w:rsidRPr="00336E63" w:rsidRDefault="0029371F" w:rsidP="008750CA">
      <w:pPr>
        <w:pStyle w:val="ListParagraph"/>
        <w:numPr>
          <w:ilvl w:val="4"/>
          <w:numId w:val="18"/>
        </w:numPr>
        <w:tabs>
          <w:tab w:val="left" w:pos="3544"/>
        </w:tabs>
        <w:spacing w:after="0" w:line="240" w:lineRule="auto"/>
        <w:ind w:left="3544" w:hanging="1276"/>
        <w:jc w:val="both"/>
        <w:rPr>
          <w:rFonts w:ascii="Arial" w:hAnsi="Arial" w:cs="Arial"/>
          <w:sz w:val="24"/>
          <w:szCs w:val="24"/>
          <w:u w:val="single"/>
        </w:rPr>
      </w:pPr>
      <w:r w:rsidRPr="00336E63">
        <w:rPr>
          <w:rFonts w:ascii="Arial" w:hAnsi="Arial" w:cs="Arial"/>
          <w:sz w:val="24"/>
          <w:szCs w:val="24"/>
        </w:rPr>
        <w:t xml:space="preserve">Future expansion of the </w:t>
      </w:r>
      <w:r w:rsidR="007F63CE" w:rsidRPr="00336E63">
        <w:rPr>
          <w:rFonts w:ascii="Arial" w:hAnsi="Arial" w:cs="Arial"/>
          <w:sz w:val="24"/>
          <w:szCs w:val="24"/>
        </w:rPr>
        <w:t>LLCA</w:t>
      </w:r>
      <w:r w:rsidRPr="00336E63">
        <w:rPr>
          <w:rFonts w:ascii="Arial" w:hAnsi="Arial" w:cs="Arial"/>
          <w:sz w:val="24"/>
          <w:szCs w:val="24"/>
        </w:rPr>
        <w:t xml:space="preserve">’s functions (including by delegation); </w:t>
      </w:r>
    </w:p>
    <w:p w:rsidR="00336E63" w:rsidRPr="00336E63" w:rsidRDefault="00336E63" w:rsidP="00336E63">
      <w:pPr>
        <w:pStyle w:val="ListParagraph"/>
        <w:rPr>
          <w:rFonts w:ascii="Arial" w:hAnsi="Arial" w:cs="Arial"/>
          <w:sz w:val="24"/>
          <w:szCs w:val="24"/>
        </w:rPr>
      </w:pPr>
    </w:p>
    <w:p w:rsidR="00336E63" w:rsidRPr="00336E63" w:rsidRDefault="0029371F" w:rsidP="008750CA">
      <w:pPr>
        <w:pStyle w:val="ListParagraph"/>
        <w:numPr>
          <w:ilvl w:val="4"/>
          <w:numId w:val="18"/>
        </w:numPr>
        <w:tabs>
          <w:tab w:val="left" w:pos="3544"/>
        </w:tabs>
        <w:spacing w:after="0" w:line="240" w:lineRule="auto"/>
        <w:ind w:left="3544" w:hanging="1276"/>
        <w:jc w:val="both"/>
        <w:rPr>
          <w:rFonts w:ascii="Arial" w:hAnsi="Arial" w:cs="Arial"/>
          <w:sz w:val="24"/>
          <w:szCs w:val="24"/>
          <w:u w:val="single"/>
        </w:rPr>
      </w:pPr>
      <w:r w:rsidRPr="00336E63">
        <w:rPr>
          <w:rFonts w:ascii="Arial" w:hAnsi="Arial" w:cs="Arial"/>
          <w:sz w:val="24"/>
          <w:szCs w:val="24"/>
        </w:rPr>
        <w:t>Approval of growth schemes set out in any adopted strategic growth plan</w:t>
      </w:r>
      <w:r w:rsidR="00B95555" w:rsidRPr="00336E63">
        <w:rPr>
          <w:rFonts w:ascii="Arial" w:hAnsi="Arial" w:cs="Arial"/>
          <w:sz w:val="24"/>
          <w:szCs w:val="24"/>
        </w:rPr>
        <w:t>;</w:t>
      </w:r>
    </w:p>
    <w:p w:rsidR="00336E63" w:rsidRPr="00336E63" w:rsidRDefault="00336E63" w:rsidP="00336E63">
      <w:pPr>
        <w:pStyle w:val="ListParagraph"/>
        <w:rPr>
          <w:rFonts w:ascii="Arial" w:hAnsi="Arial" w:cs="Arial"/>
          <w:sz w:val="24"/>
          <w:szCs w:val="24"/>
        </w:rPr>
      </w:pPr>
    </w:p>
    <w:p w:rsidR="0036329C" w:rsidRPr="0036329C" w:rsidRDefault="00B95555" w:rsidP="008750CA">
      <w:pPr>
        <w:pStyle w:val="ListParagraph"/>
        <w:numPr>
          <w:ilvl w:val="4"/>
          <w:numId w:val="18"/>
        </w:numPr>
        <w:tabs>
          <w:tab w:val="left" w:pos="3544"/>
        </w:tabs>
        <w:spacing w:after="0" w:line="240" w:lineRule="auto"/>
        <w:ind w:left="3544" w:hanging="1276"/>
        <w:jc w:val="both"/>
        <w:rPr>
          <w:rFonts w:ascii="Arial" w:hAnsi="Arial" w:cs="Arial"/>
          <w:sz w:val="24"/>
          <w:szCs w:val="24"/>
          <w:u w:val="single"/>
        </w:rPr>
      </w:pPr>
      <w:r w:rsidRPr="00336E63">
        <w:rPr>
          <w:rFonts w:ascii="Arial" w:hAnsi="Arial" w:cs="Arial"/>
          <w:sz w:val="24"/>
          <w:szCs w:val="24"/>
        </w:rPr>
        <w:t>Decisions to grant</w:t>
      </w:r>
      <w:r w:rsidR="00B0175A" w:rsidRPr="00336E63">
        <w:rPr>
          <w:rFonts w:ascii="Arial" w:hAnsi="Arial" w:cs="Arial"/>
          <w:sz w:val="24"/>
          <w:szCs w:val="24"/>
        </w:rPr>
        <w:t>, amend</w:t>
      </w:r>
      <w:r w:rsidRPr="00336E63">
        <w:rPr>
          <w:rFonts w:ascii="Arial" w:hAnsi="Arial" w:cs="Arial"/>
          <w:sz w:val="24"/>
          <w:szCs w:val="24"/>
        </w:rPr>
        <w:t xml:space="preserve"> or remove voting rights to the Member appointed from the LLEP</w:t>
      </w:r>
      <w:r w:rsidR="00B253B3" w:rsidRPr="00B253B3">
        <w:rPr>
          <w:rFonts w:ascii="Arial" w:hAnsi="Arial" w:cs="Arial"/>
          <w:sz w:val="24"/>
        </w:rPr>
        <w:t xml:space="preserve"> </w:t>
      </w:r>
      <w:r w:rsidR="00B253B3">
        <w:rPr>
          <w:rFonts w:ascii="Arial" w:hAnsi="Arial" w:cs="Arial"/>
          <w:sz w:val="24"/>
        </w:rPr>
        <w:t xml:space="preserve">and </w:t>
      </w:r>
      <w:r w:rsidR="00B253B3" w:rsidRPr="00B253B3">
        <w:rPr>
          <w:rFonts w:ascii="Arial" w:hAnsi="Arial" w:cs="Arial"/>
          <w:sz w:val="24"/>
          <w:szCs w:val="24"/>
        </w:rPr>
        <w:t>those Members co-opted onto Committees and Subcommittees of the LLCA</w:t>
      </w:r>
      <w:r w:rsidR="0036329C">
        <w:rPr>
          <w:rFonts w:ascii="Arial" w:hAnsi="Arial" w:cs="Arial"/>
          <w:sz w:val="24"/>
          <w:szCs w:val="24"/>
        </w:rPr>
        <w:t>;</w:t>
      </w:r>
    </w:p>
    <w:p w:rsidR="0036329C" w:rsidRPr="0036329C" w:rsidRDefault="0036329C" w:rsidP="0036329C">
      <w:pPr>
        <w:pStyle w:val="ListParagraph"/>
        <w:rPr>
          <w:rFonts w:ascii="Arial" w:hAnsi="Arial" w:cs="Arial"/>
          <w:sz w:val="24"/>
          <w:szCs w:val="24"/>
        </w:rPr>
      </w:pPr>
    </w:p>
    <w:p w:rsidR="0029371F" w:rsidRPr="00B253B3" w:rsidRDefault="0036329C" w:rsidP="008750CA">
      <w:pPr>
        <w:pStyle w:val="ListParagraph"/>
        <w:numPr>
          <w:ilvl w:val="4"/>
          <w:numId w:val="18"/>
        </w:numPr>
        <w:tabs>
          <w:tab w:val="left" w:pos="3544"/>
        </w:tabs>
        <w:spacing w:after="0" w:line="240" w:lineRule="auto"/>
        <w:ind w:left="3544" w:hanging="1276"/>
        <w:jc w:val="both"/>
        <w:rPr>
          <w:rFonts w:ascii="Arial" w:hAnsi="Arial" w:cs="Arial"/>
          <w:sz w:val="24"/>
          <w:szCs w:val="24"/>
          <w:u w:val="single"/>
        </w:rPr>
      </w:pPr>
      <w:r w:rsidRPr="00B253B3">
        <w:rPr>
          <w:rFonts w:ascii="Arial" w:hAnsi="Arial" w:cs="Arial"/>
          <w:sz w:val="24"/>
          <w:szCs w:val="24"/>
        </w:rPr>
        <w:t>Decisions to designate a matter as having reserved status or remove that status.</w:t>
      </w:r>
    </w:p>
    <w:p w:rsidR="00F25230" w:rsidRPr="00E53FAF" w:rsidRDefault="00F25230" w:rsidP="00E53FAF">
      <w:pPr>
        <w:tabs>
          <w:tab w:val="left" w:pos="567"/>
        </w:tabs>
        <w:spacing w:after="0" w:line="240" w:lineRule="auto"/>
        <w:jc w:val="both"/>
        <w:rPr>
          <w:rFonts w:ascii="Arial" w:hAnsi="Arial" w:cs="Arial"/>
          <w:sz w:val="24"/>
          <w:szCs w:val="24"/>
        </w:rPr>
      </w:pPr>
    </w:p>
    <w:p w:rsidR="00336E63" w:rsidRDefault="00270259" w:rsidP="008750CA">
      <w:pPr>
        <w:pStyle w:val="ListParagraph"/>
        <w:numPr>
          <w:ilvl w:val="3"/>
          <w:numId w:val="18"/>
        </w:numPr>
        <w:spacing w:line="240" w:lineRule="auto"/>
        <w:ind w:left="2268" w:hanging="1275"/>
        <w:rPr>
          <w:rFonts w:ascii="Arial" w:hAnsi="Arial" w:cs="Arial"/>
          <w:sz w:val="24"/>
          <w:szCs w:val="24"/>
        </w:rPr>
      </w:pPr>
      <w:r w:rsidRPr="00E53FAF">
        <w:rPr>
          <w:rFonts w:ascii="Arial" w:hAnsi="Arial" w:cs="Arial"/>
          <w:sz w:val="24"/>
          <w:szCs w:val="24"/>
        </w:rPr>
        <w:t>The decision that a matter affects the entirety of the Combined Area will be taken by the Monitoring Officer, following consultation with the Constituent Councils.</w:t>
      </w:r>
    </w:p>
    <w:p w:rsidR="004B1A74" w:rsidRDefault="004B1A74" w:rsidP="004B1A74">
      <w:pPr>
        <w:pStyle w:val="ListParagraph"/>
        <w:spacing w:line="240" w:lineRule="auto"/>
        <w:ind w:left="2268"/>
        <w:rPr>
          <w:rFonts w:ascii="Arial" w:hAnsi="Arial" w:cs="Arial"/>
          <w:sz w:val="24"/>
          <w:szCs w:val="24"/>
        </w:rPr>
      </w:pPr>
    </w:p>
    <w:p w:rsidR="00336E63" w:rsidRDefault="0029371F" w:rsidP="008750CA">
      <w:pPr>
        <w:pStyle w:val="ListParagraph"/>
        <w:numPr>
          <w:ilvl w:val="3"/>
          <w:numId w:val="18"/>
        </w:numPr>
        <w:spacing w:line="240" w:lineRule="auto"/>
        <w:ind w:left="2268" w:hanging="1275"/>
        <w:rPr>
          <w:rFonts w:ascii="Arial" w:hAnsi="Arial" w:cs="Arial"/>
          <w:sz w:val="24"/>
          <w:szCs w:val="24"/>
        </w:rPr>
      </w:pPr>
      <w:r w:rsidRPr="00336E63">
        <w:rPr>
          <w:rFonts w:ascii="Arial" w:hAnsi="Arial" w:cs="Arial"/>
          <w:sz w:val="24"/>
          <w:szCs w:val="24"/>
        </w:rPr>
        <w:t xml:space="preserve">The proceedings of the </w:t>
      </w:r>
      <w:r w:rsidR="007F63CE" w:rsidRPr="00336E63">
        <w:rPr>
          <w:rFonts w:ascii="Arial" w:hAnsi="Arial" w:cs="Arial"/>
          <w:sz w:val="24"/>
          <w:szCs w:val="24"/>
        </w:rPr>
        <w:t>LLCA</w:t>
      </w:r>
      <w:r w:rsidRPr="00336E63">
        <w:rPr>
          <w:rFonts w:ascii="Arial" w:hAnsi="Arial" w:cs="Arial"/>
          <w:sz w:val="24"/>
          <w:szCs w:val="24"/>
        </w:rPr>
        <w:t xml:space="preserve"> are not invalidated by any vacancy among its Members or by any defect in the appointment or qualifications of any Member.  </w:t>
      </w:r>
    </w:p>
    <w:p w:rsidR="001C149F" w:rsidRPr="001C149F" w:rsidRDefault="001C149F" w:rsidP="001C149F">
      <w:pPr>
        <w:pStyle w:val="ListParagraph"/>
        <w:rPr>
          <w:rFonts w:ascii="Arial" w:hAnsi="Arial" w:cs="Arial"/>
          <w:sz w:val="24"/>
          <w:szCs w:val="24"/>
        </w:rPr>
      </w:pPr>
    </w:p>
    <w:p w:rsidR="001C149F" w:rsidRPr="00337453" w:rsidRDefault="001C149F" w:rsidP="001C149F">
      <w:pPr>
        <w:pStyle w:val="ListParagraph"/>
        <w:spacing w:line="240" w:lineRule="auto"/>
        <w:ind w:left="2268"/>
        <w:rPr>
          <w:rFonts w:ascii="Arial" w:hAnsi="Arial" w:cs="Arial"/>
          <w:i/>
          <w:sz w:val="24"/>
          <w:szCs w:val="24"/>
        </w:rPr>
      </w:pPr>
      <w:r w:rsidRPr="00337453">
        <w:rPr>
          <w:rFonts w:ascii="Arial" w:hAnsi="Arial" w:cs="Arial"/>
          <w:i/>
          <w:sz w:val="24"/>
          <w:szCs w:val="24"/>
        </w:rPr>
        <w:t>[Note</w:t>
      </w:r>
      <w:r w:rsidR="00337453" w:rsidRPr="00337453">
        <w:rPr>
          <w:rFonts w:ascii="Arial" w:hAnsi="Arial" w:cs="Arial"/>
          <w:i/>
          <w:sz w:val="24"/>
          <w:szCs w:val="24"/>
        </w:rPr>
        <w:t xml:space="preserve">: with regard to unanimity, </w:t>
      </w:r>
      <w:r w:rsidR="004B5B40">
        <w:rPr>
          <w:rFonts w:ascii="Arial" w:hAnsi="Arial" w:cs="Arial"/>
          <w:i/>
          <w:sz w:val="24"/>
          <w:szCs w:val="24"/>
        </w:rPr>
        <w:t xml:space="preserve">the LLCA at its first meeting will be asked to consider the proposal that </w:t>
      </w:r>
      <w:r w:rsidR="0036329C">
        <w:rPr>
          <w:rFonts w:ascii="Arial" w:hAnsi="Arial" w:cs="Arial"/>
          <w:i/>
          <w:sz w:val="24"/>
          <w:szCs w:val="24"/>
        </w:rPr>
        <w:t>this</w:t>
      </w:r>
      <w:r w:rsidR="0036329C" w:rsidRPr="00337453">
        <w:rPr>
          <w:rFonts w:ascii="Arial" w:hAnsi="Arial" w:cs="Arial"/>
          <w:i/>
          <w:sz w:val="24"/>
          <w:szCs w:val="24"/>
        </w:rPr>
        <w:t xml:space="preserve"> </w:t>
      </w:r>
      <w:r w:rsidR="00337453" w:rsidRPr="00337453">
        <w:rPr>
          <w:rFonts w:ascii="Arial" w:hAnsi="Arial" w:cs="Arial"/>
          <w:i/>
          <w:sz w:val="24"/>
          <w:szCs w:val="24"/>
        </w:rPr>
        <w:t>provision E</w:t>
      </w:r>
      <w:r w:rsidR="0036329C">
        <w:rPr>
          <w:rFonts w:ascii="Arial" w:hAnsi="Arial" w:cs="Arial"/>
          <w:i/>
          <w:sz w:val="24"/>
          <w:szCs w:val="24"/>
        </w:rPr>
        <w:t>1</w:t>
      </w:r>
      <w:r w:rsidR="00337453" w:rsidRPr="00337453">
        <w:rPr>
          <w:rFonts w:ascii="Arial" w:hAnsi="Arial" w:cs="Arial"/>
          <w:i/>
          <w:sz w:val="24"/>
          <w:szCs w:val="24"/>
        </w:rPr>
        <w:t>.</w:t>
      </w:r>
      <w:r w:rsidR="00BE013F">
        <w:rPr>
          <w:rFonts w:ascii="Arial" w:hAnsi="Arial" w:cs="Arial"/>
          <w:i/>
          <w:sz w:val="24"/>
          <w:szCs w:val="24"/>
        </w:rPr>
        <w:t>30</w:t>
      </w:r>
      <w:r w:rsidR="00337453" w:rsidRPr="00337453">
        <w:rPr>
          <w:rFonts w:ascii="Arial" w:hAnsi="Arial" w:cs="Arial"/>
          <w:i/>
          <w:sz w:val="24"/>
          <w:szCs w:val="24"/>
        </w:rPr>
        <w:t>.4</w:t>
      </w:r>
      <w:r w:rsidR="0036329C">
        <w:rPr>
          <w:rFonts w:ascii="Arial" w:hAnsi="Arial" w:cs="Arial"/>
          <w:i/>
          <w:sz w:val="24"/>
          <w:szCs w:val="24"/>
        </w:rPr>
        <w:t xml:space="preserve"> will not</w:t>
      </w:r>
      <w:r w:rsidR="00337453" w:rsidRPr="00337453">
        <w:rPr>
          <w:rFonts w:ascii="Arial" w:hAnsi="Arial" w:cs="Arial"/>
          <w:i/>
          <w:sz w:val="24"/>
          <w:szCs w:val="24"/>
        </w:rPr>
        <w:t xml:space="preserve"> </w:t>
      </w:r>
      <w:r w:rsidR="0036329C" w:rsidRPr="00337453">
        <w:rPr>
          <w:rFonts w:ascii="Arial" w:hAnsi="Arial" w:cs="Arial"/>
          <w:i/>
          <w:sz w:val="24"/>
          <w:szCs w:val="24"/>
        </w:rPr>
        <w:t>appl</w:t>
      </w:r>
      <w:r w:rsidR="0036329C">
        <w:rPr>
          <w:rFonts w:ascii="Arial" w:hAnsi="Arial" w:cs="Arial"/>
          <w:i/>
          <w:sz w:val="24"/>
          <w:szCs w:val="24"/>
        </w:rPr>
        <w:t>y</w:t>
      </w:r>
      <w:r w:rsidR="0036329C" w:rsidRPr="00337453">
        <w:rPr>
          <w:rFonts w:ascii="Arial" w:hAnsi="Arial" w:cs="Arial"/>
          <w:i/>
          <w:sz w:val="24"/>
          <w:szCs w:val="24"/>
        </w:rPr>
        <w:t xml:space="preserve"> </w:t>
      </w:r>
      <w:r w:rsidR="00337453" w:rsidRPr="00337453">
        <w:rPr>
          <w:rFonts w:ascii="Arial" w:hAnsi="Arial" w:cs="Arial"/>
          <w:i/>
          <w:sz w:val="24"/>
          <w:szCs w:val="24"/>
        </w:rPr>
        <w:t xml:space="preserve">to the LLCA Member </w:t>
      </w:r>
      <w:r w:rsidR="004B5B40">
        <w:rPr>
          <w:rFonts w:ascii="Arial" w:hAnsi="Arial" w:cs="Arial"/>
          <w:i/>
          <w:sz w:val="24"/>
          <w:szCs w:val="24"/>
        </w:rPr>
        <w:t>nominated</w:t>
      </w:r>
      <w:r w:rsidR="00337453" w:rsidRPr="00337453">
        <w:rPr>
          <w:rFonts w:ascii="Arial" w:hAnsi="Arial" w:cs="Arial"/>
          <w:i/>
          <w:sz w:val="24"/>
          <w:szCs w:val="24"/>
        </w:rPr>
        <w:t xml:space="preserve"> by the LLEP]</w:t>
      </w:r>
    </w:p>
    <w:p w:rsidR="00336E63" w:rsidRDefault="00336E63" w:rsidP="00336E63">
      <w:pPr>
        <w:pStyle w:val="ListParagraph"/>
        <w:spacing w:line="240" w:lineRule="auto"/>
        <w:ind w:left="2268"/>
        <w:rPr>
          <w:rFonts w:ascii="Arial" w:hAnsi="Arial" w:cs="Arial"/>
          <w:sz w:val="24"/>
          <w:szCs w:val="24"/>
        </w:rPr>
      </w:pPr>
    </w:p>
    <w:p w:rsidR="00336E63" w:rsidRPr="00336E63" w:rsidRDefault="0029371F" w:rsidP="008750CA">
      <w:pPr>
        <w:pStyle w:val="ListParagraph"/>
        <w:numPr>
          <w:ilvl w:val="1"/>
          <w:numId w:val="18"/>
        </w:numPr>
        <w:spacing w:line="240" w:lineRule="auto"/>
        <w:rPr>
          <w:rFonts w:ascii="Arial" w:hAnsi="Arial" w:cs="Arial"/>
          <w:sz w:val="24"/>
          <w:szCs w:val="24"/>
        </w:rPr>
      </w:pPr>
      <w:r w:rsidRPr="00336E63">
        <w:rPr>
          <w:rFonts w:ascii="Arial" w:hAnsi="Arial" w:cs="Arial"/>
          <w:sz w:val="24"/>
          <w:szCs w:val="24"/>
          <w:u w:val="single"/>
        </w:rPr>
        <w:t>The Forward Plan</w:t>
      </w:r>
    </w:p>
    <w:p w:rsidR="00336E63" w:rsidRPr="00336E63" w:rsidRDefault="00336E63" w:rsidP="00336E63">
      <w:pPr>
        <w:pStyle w:val="ListParagraph"/>
        <w:spacing w:line="240" w:lineRule="auto"/>
        <w:rPr>
          <w:rFonts w:ascii="Arial" w:hAnsi="Arial" w:cs="Arial"/>
          <w:sz w:val="24"/>
          <w:szCs w:val="24"/>
        </w:rPr>
      </w:pPr>
    </w:p>
    <w:p w:rsidR="00336E63" w:rsidRDefault="0029371F" w:rsidP="008750CA">
      <w:pPr>
        <w:pStyle w:val="ListParagraph"/>
        <w:numPr>
          <w:ilvl w:val="2"/>
          <w:numId w:val="18"/>
        </w:numPr>
        <w:spacing w:line="240" w:lineRule="auto"/>
        <w:ind w:left="993" w:hanging="993"/>
        <w:rPr>
          <w:rFonts w:ascii="Arial" w:hAnsi="Arial" w:cs="Arial"/>
          <w:sz w:val="24"/>
          <w:szCs w:val="24"/>
        </w:rPr>
      </w:pPr>
      <w:r w:rsidRPr="00336E63">
        <w:rPr>
          <w:rFonts w:ascii="Arial" w:hAnsi="Arial" w:cs="Arial"/>
          <w:sz w:val="24"/>
          <w:szCs w:val="24"/>
        </w:rPr>
        <w:t xml:space="preserve">Period of Forward Plan.  At least 28 days before decisions of the nature set out in </w:t>
      </w:r>
      <w:r w:rsidR="00B32EEE" w:rsidRPr="00336E63">
        <w:rPr>
          <w:rFonts w:ascii="Arial" w:hAnsi="Arial" w:cs="Arial"/>
          <w:sz w:val="24"/>
          <w:szCs w:val="24"/>
        </w:rPr>
        <w:t xml:space="preserve">Rule </w:t>
      </w:r>
      <w:r w:rsidR="004B1A74">
        <w:rPr>
          <w:rFonts w:ascii="Arial" w:hAnsi="Arial" w:cs="Arial"/>
          <w:sz w:val="24"/>
          <w:szCs w:val="24"/>
        </w:rPr>
        <w:t>E1.</w:t>
      </w:r>
      <w:r w:rsidR="00BE013F">
        <w:rPr>
          <w:rFonts w:ascii="Arial" w:hAnsi="Arial" w:cs="Arial"/>
          <w:sz w:val="24"/>
          <w:szCs w:val="24"/>
        </w:rPr>
        <w:t>31</w:t>
      </w:r>
      <w:r w:rsidR="004B1A74">
        <w:rPr>
          <w:rFonts w:ascii="Arial" w:hAnsi="Arial" w:cs="Arial"/>
          <w:sz w:val="24"/>
          <w:szCs w:val="24"/>
        </w:rPr>
        <w:t>.2</w:t>
      </w:r>
      <w:r w:rsidRPr="00336E63">
        <w:rPr>
          <w:rFonts w:ascii="Arial" w:hAnsi="Arial" w:cs="Arial"/>
          <w:sz w:val="24"/>
          <w:szCs w:val="24"/>
        </w:rPr>
        <w:t xml:space="preserve"> are to be taken by the </w:t>
      </w:r>
      <w:r w:rsidR="007F63CE" w:rsidRPr="00336E63">
        <w:rPr>
          <w:rFonts w:ascii="Arial" w:hAnsi="Arial" w:cs="Arial"/>
          <w:sz w:val="24"/>
          <w:szCs w:val="24"/>
        </w:rPr>
        <w:t>LLCA</w:t>
      </w:r>
      <w:r w:rsidRPr="00336E63">
        <w:rPr>
          <w:rFonts w:ascii="Arial" w:hAnsi="Arial" w:cs="Arial"/>
          <w:sz w:val="24"/>
          <w:szCs w:val="24"/>
        </w:rPr>
        <w:t xml:space="preserve"> the </w:t>
      </w:r>
      <w:r w:rsidR="00E9326D" w:rsidRPr="00336E63">
        <w:rPr>
          <w:rFonts w:ascii="Arial" w:hAnsi="Arial" w:cs="Arial"/>
          <w:sz w:val="24"/>
          <w:szCs w:val="24"/>
        </w:rPr>
        <w:t>Monitoring Officer</w:t>
      </w:r>
      <w:r w:rsidRPr="00336E63">
        <w:rPr>
          <w:rFonts w:ascii="Arial" w:hAnsi="Arial" w:cs="Arial"/>
          <w:sz w:val="24"/>
          <w:szCs w:val="24"/>
        </w:rPr>
        <w:t xml:space="preserve"> will produce a Forward Plan setting out the details.  The Forward Plan will be published on the </w:t>
      </w:r>
      <w:r w:rsidR="007F63CE" w:rsidRPr="00336E63">
        <w:rPr>
          <w:rFonts w:ascii="Arial" w:hAnsi="Arial" w:cs="Arial"/>
          <w:sz w:val="24"/>
          <w:szCs w:val="24"/>
        </w:rPr>
        <w:t>LLCA</w:t>
      </w:r>
      <w:r w:rsidRPr="00336E63">
        <w:rPr>
          <w:rFonts w:ascii="Arial" w:hAnsi="Arial" w:cs="Arial"/>
          <w:sz w:val="24"/>
          <w:szCs w:val="24"/>
        </w:rPr>
        <w:t>’s website and made available for inspection by members of the public.</w:t>
      </w:r>
    </w:p>
    <w:p w:rsidR="00336E63" w:rsidRDefault="00336E63" w:rsidP="00336E63">
      <w:pPr>
        <w:pStyle w:val="ListParagraph"/>
        <w:spacing w:line="240" w:lineRule="auto"/>
        <w:ind w:left="993"/>
        <w:rPr>
          <w:rFonts w:ascii="Arial" w:hAnsi="Arial" w:cs="Arial"/>
          <w:sz w:val="24"/>
          <w:szCs w:val="24"/>
        </w:rPr>
      </w:pPr>
    </w:p>
    <w:p w:rsidR="00336E63" w:rsidRDefault="0029371F" w:rsidP="008750CA">
      <w:pPr>
        <w:pStyle w:val="ListParagraph"/>
        <w:numPr>
          <w:ilvl w:val="2"/>
          <w:numId w:val="18"/>
        </w:numPr>
        <w:spacing w:line="240" w:lineRule="auto"/>
        <w:ind w:left="993" w:hanging="993"/>
        <w:rPr>
          <w:rFonts w:ascii="Arial" w:hAnsi="Arial" w:cs="Arial"/>
          <w:sz w:val="24"/>
          <w:szCs w:val="24"/>
        </w:rPr>
      </w:pPr>
      <w:r w:rsidRPr="00336E63">
        <w:rPr>
          <w:rFonts w:ascii="Arial" w:hAnsi="Arial" w:cs="Arial"/>
          <w:sz w:val="24"/>
          <w:szCs w:val="24"/>
        </w:rPr>
        <w:t>The Forward Plan will contain matters which are considered to involve</w:t>
      </w:r>
      <w:proofErr w:type="gramStart"/>
      <w:r w:rsidRPr="00336E63">
        <w:rPr>
          <w:rFonts w:ascii="Arial" w:hAnsi="Arial" w:cs="Arial"/>
          <w:sz w:val="24"/>
          <w:szCs w:val="24"/>
        </w:rPr>
        <w:t>:-</w:t>
      </w:r>
      <w:proofErr w:type="gramEnd"/>
      <w:r w:rsidR="00FF28D2">
        <w:rPr>
          <w:rFonts w:ascii="Arial" w:hAnsi="Arial" w:cs="Arial"/>
          <w:sz w:val="24"/>
          <w:szCs w:val="24"/>
        </w:rPr>
        <w:t xml:space="preserve"> </w:t>
      </w:r>
      <w:r w:rsidRPr="00336E63">
        <w:rPr>
          <w:rFonts w:ascii="Arial" w:hAnsi="Arial" w:cs="Arial"/>
          <w:sz w:val="24"/>
          <w:szCs w:val="24"/>
        </w:rPr>
        <w:t xml:space="preserve">(a) a </w:t>
      </w:r>
      <w:r w:rsidR="00275D41" w:rsidRPr="00336E63">
        <w:rPr>
          <w:rFonts w:ascii="Arial" w:hAnsi="Arial" w:cs="Arial"/>
          <w:sz w:val="24"/>
          <w:szCs w:val="24"/>
        </w:rPr>
        <w:t>K</w:t>
      </w:r>
      <w:r w:rsidR="008F1484" w:rsidRPr="00336E63">
        <w:rPr>
          <w:rFonts w:ascii="Arial" w:hAnsi="Arial" w:cs="Arial"/>
          <w:sz w:val="24"/>
          <w:szCs w:val="24"/>
        </w:rPr>
        <w:t>ey</w:t>
      </w:r>
      <w:r w:rsidRPr="00336E63">
        <w:rPr>
          <w:rFonts w:ascii="Arial" w:hAnsi="Arial" w:cs="Arial"/>
          <w:sz w:val="24"/>
          <w:szCs w:val="24"/>
        </w:rPr>
        <w:t xml:space="preserve"> </w:t>
      </w:r>
      <w:r w:rsidR="00275D41" w:rsidRPr="00336E63">
        <w:rPr>
          <w:rFonts w:ascii="Arial" w:hAnsi="Arial" w:cs="Arial"/>
          <w:sz w:val="24"/>
          <w:szCs w:val="24"/>
        </w:rPr>
        <w:t>D</w:t>
      </w:r>
      <w:r w:rsidRPr="00336E63">
        <w:rPr>
          <w:rFonts w:ascii="Arial" w:hAnsi="Arial" w:cs="Arial"/>
          <w:sz w:val="24"/>
          <w:szCs w:val="24"/>
        </w:rPr>
        <w:t>ecision, and/or (b) a matter where it is likely in view of the nature of the business to be transacted or the nature of the proceedings that confidential or exempt information would be disclosed and therefore it is proposed that the public be excluded from the meeting (i.e. the matter will be considered in private).</w:t>
      </w:r>
    </w:p>
    <w:p w:rsidR="00336E63" w:rsidRPr="00336E63" w:rsidRDefault="00336E63" w:rsidP="00336E63">
      <w:pPr>
        <w:pStyle w:val="ListParagraph"/>
        <w:rPr>
          <w:rFonts w:ascii="Arial" w:hAnsi="Arial" w:cs="Arial"/>
          <w:sz w:val="24"/>
          <w:szCs w:val="24"/>
        </w:rPr>
      </w:pPr>
    </w:p>
    <w:p w:rsidR="004B1A74" w:rsidRDefault="0029371F" w:rsidP="008750CA">
      <w:pPr>
        <w:pStyle w:val="ListParagraph"/>
        <w:numPr>
          <w:ilvl w:val="2"/>
          <w:numId w:val="18"/>
        </w:numPr>
        <w:spacing w:after="0" w:line="240" w:lineRule="auto"/>
        <w:ind w:left="993" w:hanging="993"/>
        <w:rPr>
          <w:rFonts w:ascii="Arial" w:hAnsi="Arial" w:cs="Arial"/>
          <w:sz w:val="24"/>
          <w:szCs w:val="24"/>
        </w:rPr>
      </w:pPr>
      <w:r w:rsidRPr="00336E63">
        <w:rPr>
          <w:rFonts w:ascii="Arial" w:hAnsi="Arial" w:cs="Arial"/>
          <w:sz w:val="24"/>
          <w:szCs w:val="24"/>
        </w:rPr>
        <w:t xml:space="preserve">Where a decision maker intends to make a </w:t>
      </w:r>
      <w:r w:rsidR="00275D41" w:rsidRPr="00336E63">
        <w:rPr>
          <w:rFonts w:ascii="Arial" w:hAnsi="Arial" w:cs="Arial"/>
          <w:sz w:val="24"/>
          <w:szCs w:val="24"/>
        </w:rPr>
        <w:t>K</w:t>
      </w:r>
      <w:r w:rsidR="008F1484" w:rsidRPr="00336E63">
        <w:rPr>
          <w:rFonts w:ascii="Arial" w:hAnsi="Arial" w:cs="Arial"/>
          <w:sz w:val="24"/>
          <w:szCs w:val="24"/>
        </w:rPr>
        <w:t>ey</w:t>
      </w:r>
      <w:r w:rsidRPr="00336E63">
        <w:rPr>
          <w:rFonts w:ascii="Arial" w:hAnsi="Arial" w:cs="Arial"/>
          <w:sz w:val="24"/>
          <w:szCs w:val="24"/>
        </w:rPr>
        <w:t xml:space="preserve"> </w:t>
      </w:r>
      <w:r w:rsidR="00275D41" w:rsidRPr="00336E63">
        <w:rPr>
          <w:rFonts w:ascii="Arial" w:hAnsi="Arial" w:cs="Arial"/>
          <w:sz w:val="24"/>
          <w:szCs w:val="24"/>
        </w:rPr>
        <w:t>D</w:t>
      </w:r>
      <w:r w:rsidRPr="00336E63">
        <w:rPr>
          <w:rFonts w:ascii="Arial" w:hAnsi="Arial" w:cs="Arial"/>
          <w:sz w:val="24"/>
          <w:szCs w:val="24"/>
        </w:rPr>
        <w:t>ecision the Forward Plan will describe the following particulars in so far as the information is available or might reasonably be obtained:-</w:t>
      </w:r>
    </w:p>
    <w:p w:rsidR="004B1A74" w:rsidRPr="004B1A74" w:rsidRDefault="004B1A74" w:rsidP="004B1A74">
      <w:pPr>
        <w:spacing w:after="0" w:line="240" w:lineRule="auto"/>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2127" w:hanging="1134"/>
        <w:jc w:val="both"/>
        <w:rPr>
          <w:rFonts w:ascii="Arial" w:hAnsi="Arial" w:cs="Arial"/>
          <w:sz w:val="24"/>
          <w:szCs w:val="24"/>
        </w:rPr>
      </w:pPr>
      <w:r w:rsidRPr="00E53FAF">
        <w:rPr>
          <w:rFonts w:ascii="Arial" w:hAnsi="Arial" w:cs="Arial"/>
          <w:sz w:val="24"/>
          <w:szCs w:val="24"/>
        </w:rPr>
        <w:t xml:space="preserve">That a </w:t>
      </w:r>
      <w:r w:rsidR="00275D41" w:rsidRPr="00E53FAF">
        <w:rPr>
          <w:rFonts w:ascii="Arial" w:hAnsi="Arial" w:cs="Arial"/>
          <w:sz w:val="24"/>
          <w:szCs w:val="24"/>
        </w:rPr>
        <w:t>K</w:t>
      </w:r>
      <w:r w:rsidR="008F1484" w:rsidRPr="00E53FAF">
        <w:rPr>
          <w:rFonts w:ascii="Arial" w:hAnsi="Arial" w:cs="Arial"/>
          <w:sz w:val="24"/>
          <w:szCs w:val="24"/>
        </w:rPr>
        <w:t>ey</w:t>
      </w:r>
      <w:r w:rsidRPr="00E53FAF">
        <w:rPr>
          <w:rFonts w:ascii="Arial" w:hAnsi="Arial" w:cs="Arial"/>
          <w:sz w:val="24"/>
          <w:szCs w:val="24"/>
        </w:rPr>
        <w:t xml:space="preserve"> </w:t>
      </w:r>
      <w:r w:rsidR="00275D41" w:rsidRPr="00E53FAF">
        <w:rPr>
          <w:rFonts w:ascii="Arial" w:hAnsi="Arial" w:cs="Arial"/>
          <w:sz w:val="24"/>
          <w:szCs w:val="24"/>
        </w:rPr>
        <w:t>D</w:t>
      </w:r>
      <w:r w:rsidRPr="00E53FAF">
        <w:rPr>
          <w:rFonts w:ascii="Arial" w:hAnsi="Arial" w:cs="Arial"/>
          <w:sz w:val="24"/>
          <w:szCs w:val="24"/>
        </w:rPr>
        <w:t xml:space="preserve">ecision is to be made on behalf of the </w:t>
      </w:r>
      <w:r w:rsidR="007F63CE" w:rsidRPr="00E53FAF">
        <w:rPr>
          <w:rFonts w:ascii="Arial" w:hAnsi="Arial" w:cs="Arial"/>
          <w:sz w:val="24"/>
          <w:szCs w:val="24"/>
        </w:rPr>
        <w:t>LLCA</w:t>
      </w:r>
      <w:r w:rsidR="00336E63">
        <w:rPr>
          <w:rFonts w:ascii="Arial" w:hAnsi="Arial" w:cs="Arial"/>
          <w:sz w:val="24"/>
          <w:szCs w:val="24"/>
        </w:rPr>
        <w:t>;</w:t>
      </w:r>
    </w:p>
    <w:p w:rsidR="00336E63" w:rsidRDefault="00336E63" w:rsidP="004B1A74">
      <w:pPr>
        <w:pStyle w:val="ListParagraph"/>
        <w:tabs>
          <w:tab w:val="left" w:pos="567"/>
        </w:tabs>
        <w:spacing w:after="0" w:line="240" w:lineRule="auto"/>
        <w:ind w:left="2127" w:hanging="1134"/>
        <w:jc w:val="both"/>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2127" w:hanging="1134"/>
        <w:jc w:val="both"/>
        <w:rPr>
          <w:rFonts w:ascii="Arial" w:hAnsi="Arial" w:cs="Arial"/>
          <w:sz w:val="24"/>
          <w:szCs w:val="24"/>
        </w:rPr>
      </w:pPr>
      <w:r w:rsidRPr="00336E63">
        <w:rPr>
          <w:rFonts w:ascii="Arial" w:hAnsi="Arial" w:cs="Arial"/>
          <w:sz w:val="24"/>
          <w:szCs w:val="24"/>
        </w:rPr>
        <w:t>The matter in respect of which the decision is to be made;</w:t>
      </w:r>
    </w:p>
    <w:p w:rsidR="00336E63" w:rsidRPr="00336E63" w:rsidRDefault="00336E63" w:rsidP="00336E63">
      <w:pPr>
        <w:pStyle w:val="ListParagraph"/>
        <w:ind w:left="2127" w:hanging="1134"/>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2127" w:hanging="1134"/>
        <w:jc w:val="both"/>
        <w:rPr>
          <w:rFonts w:ascii="Arial" w:hAnsi="Arial" w:cs="Arial"/>
          <w:sz w:val="24"/>
          <w:szCs w:val="24"/>
        </w:rPr>
      </w:pPr>
      <w:r w:rsidRPr="00336E63">
        <w:rPr>
          <w:rFonts w:ascii="Arial" w:hAnsi="Arial" w:cs="Arial"/>
          <w:sz w:val="24"/>
          <w:szCs w:val="24"/>
        </w:rPr>
        <w:t>Where the decisions maker is an individual, that individual’s name, and title if any and, where the decision maker is a decision-making body, its name and a list of its members;</w:t>
      </w:r>
    </w:p>
    <w:p w:rsidR="00336E63" w:rsidRPr="00336E63" w:rsidRDefault="00336E63" w:rsidP="00336E63">
      <w:pPr>
        <w:pStyle w:val="ListParagraph"/>
        <w:ind w:left="2127" w:hanging="1134"/>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2127" w:hanging="1134"/>
        <w:jc w:val="both"/>
        <w:rPr>
          <w:rFonts w:ascii="Arial" w:hAnsi="Arial" w:cs="Arial"/>
          <w:sz w:val="24"/>
          <w:szCs w:val="24"/>
        </w:rPr>
      </w:pPr>
      <w:r w:rsidRPr="00336E63">
        <w:rPr>
          <w:rFonts w:ascii="Arial" w:hAnsi="Arial" w:cs="Arial"/>
          <w:sz w:val="24"/>
          <w:szCs w:val="24"/>
        </w:rPr>
        <w:t>The date on which, or the period within which, the decision is to be made;</w:t>
      </w:r>
    </w:p>
    <w:p w:rsidR="00336E63" w:rsidRPr="00336E63" w:rsidRDefault="00336E63" w:rsidP="00336E63">
      <w:pPr>
        <w:pStyle w:val="ListParagraph"/>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2127" w:hanging="1134"/>
        <w:jc w:val="both"/>
        <w:rPr>
          <w:rFonts w:ascii="Arial" w:hAnsi="Arial" w:cs="Arial"/>
          <w:sz w:val="24"/>
          <w:szCs w:val="24"/>
        </w:rPr>
      </w:pPr>
      <w:r w:rsidRPr="00336E63">
        <w:rPr>
          <w:rFonts w:ascii="Arial" w:hAnsi="Arial" w:cs="Arial"/>
          <w:sz w:val="24"/>
          <w:szCs w:val="24"/>
        </w:rPr>
        <w:t>A list of the documents submitted to the decision maker for consideration in relation to the matter in respect of which the decision is to be made;</w:t>
      </w:r>
    </w:p>
    <w:p w:rsidR="00336E63" w:rsidRPr="00336E63" w:rsidRDefault="00336E63" w:rsidP="00336E63">
      <w:pPr>
        <w:pStyle w:val="ListParagraph"/>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2127" w:hanging="1134"/>
        <w:jc w:val="both"/>
        <w:rPr>
          <w:rFonts w:ascii="Arial" w:hAnsi="Arial" w:cs="Arial"/>
          <w:sz w:val="24"/>
          <w:szCs w:val="24"/>
        </w:rPr>
      </w:pPr>
      <w:r w:rsidRPr="00336E63">
        <w:rPr>
          <w:rFonts w:ascii="Arial" w:hAnsi="Arial" w:cs="Arial"/>
          <w:sz w:val="24"/>
          <w:szCs w:val="24"/>
        </w:rPr>
        <w:t>The address from which, subject to any prohibition or restriction on their disclosure, copies of, or extracts from, any document listed is available;</w:t>
      </w:r>
    </w:p>
    <w:p w:rsidR="00336E63" w:rsidRPr="00336E63" w:rsidRDefault="00336E63" w:rsidP="00336E63">
      <w:pPr>
        <w:pStyle w:val="ListParagraph"/>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2127" w:hanging="1134"/>
        <w:jc w:val="both"/>
        <w:rPr>
          <w:rFonts w:ascii="Arial" w:hAnsi="Arial" w:cs="Arial"/>
          <w:sz w:val="24"/>
          <w:szCs w:val="24"/>
        </w:rPr>
      </w:pPr>
      <w:r w:rsidRPr="00336E63">
        <w:rPr>
          <w:rFonts w:ascii="Arial" w:hAnsi="Arial" w:cs="Arial"/>
          <w:sz w:val="24"/>
          <w:szCs w:val="24"/>
        </w:rPr>
        <w:t xml:space="preserve">That other documents relevant to those matters may be submitted to the decision maker; and </w:t>
      </w:r>
    </w:p>
    <w:p w:rsidR="00336E63" w:rsidRPr="00336E63" w:rsidRDefault="00336E63" w:rsidP="00336E63">
      <w:pPr>
        <w:pStyle w:val="ListParagraph"/>
        <w:rPr>
          <w:rFonts w:ascii="Arial" w:hAnsi="Arial" w:cs="Arial"/>
          <w:sz w:val="24"/>
          <w:szCs w:val="24"/>
        </w:rPr>
      </w:pPr>
    </w:p>
    <w:p w:rsidR="0029371F" w:rsidRPr="00336E63" w:rsidRDefault="0029371F" w:rsidP="008750CA">
      <w:pPr>
        <w:pStyle w:val="ListParagraph"/>
        <w:numPr>
          <w:ilvl w:val="3"/>
          <w:numId w:val="18"/>
        </w:numPr>
        <w:tabs>
          <w:tab w:val="left" w:pos="567"/>
        </w:tabs>
        <w:spacing w:after="0" w:line="240" w:lineRule="auto"/>
        <w:ind w:left="2127" w:hanging="1134"/>
        <w:jc w:val="both"/>
        <w:rPr>
          <w:rFonts w:ascii="Arial" w:hAnsi="Arial" w:cs="Arial"/>
          <w:sz w:val="24"/>
          <w:szCs w:val="24"/>
        </w:rPr>
      </w:pPr>
      <w:r w:rsidRPr="00336E63">
        <w:rPr>
          <w:rFonts w:ascii="Arial" w:hAnsi="Arial" w:cs="Arial"/>
          <w:sz w:val="24"/>
          <w:szCs w:val="24"/>
        </w:rPr>
        <w:t>The procedure for requesting details of those documents (if any) as they become available.</w:t>
      </w:r>
    </w:p>
    <w:p w:rsidR="00F25230" w:rsidRPr="00E53FAF" w:rsidRDefault="00F25230" w:rsidP="00E53FAF">
      <w:pPr>
        <w:tabs>
          <w:tab w:val="left" w:pos="567"/>
        </w:tabs>
        <w:spacing w:after="0" w:line="240" w:lineRule="auto"/>
        <w:jc w:val="both"/>
        <w:rPr>
          <w:rFonts w:ascii="Arial" w:hAnsi="Arial" w:cs="Arial"/>
          <w:sz w:val="24"/>
          <w:szCs w:val="24"/>
        </w:rPr>
      </w:pPr>
    </w:p>
    <w:p w:rsidR="00336E63" w:rsidRDefault="0029371F"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E53FAF">
        <w:rPr>
          <w:rFonts w:ascii="Arial" w:hAnsi="Arial" w:cs="Arial"/>
          <w:sz w:val="24"/>
          <w:szCs w:val="24"/>
        </w:rPr>
        <w:t xml:space="preserve">Where a matter is to be considered in private the Forward Plan will give notice of the </w:t>
      </w:r>
      <w:r w:rsidR="007F63CE" w:rsidRPr="00E53FAF">
        <w:rPr>
          <w:rFonts w:ascii="Arial" w:hAnsi="Arial" w:cs="Arial"/>
          <w:sz w:val="24"/>
          <w:szCs w:val="24"/>
        </w:rPr>
        <w:t>LLCA</w:t>
      </w:r>
      <w:r w:rsidRPr="00E53FAF">
        <w:rPr>
          <w:rFonts w:ascii="Arial" w:hAnsi="Arial" w:cs="Arial"/>
          <w:sz w:val="24"/>
          <w:szCs w:val="24"/>
        </w:rPr>
        <w:t>’s intentions and will give a statement of the reasons for doing so.</w:t>
      </w:r>
    </w:p>
    <w:p w:rsidR="00336E63" w:rsidRDefault="00336E63" w:rsidP="00336E63">
      <w:pPr>
        <w:pStyle w:val="ListParagraph"/>
        <w:tabs>
          <w:tab w:val="left" w:pos="993"/>
        </w:tabs>
        <w:spacing w:after="0" w:line="240" w:lineRule="auto"/>
        <w:ind w:left="993"/>
        <w:jc w:val="both"/>
        <w:rPr>
          <w:rFonts w:ascii="Arial" w:hAnsi="Arial" w:cs="Arial"/>
          <w:sz w:val="24"/>
          <w:szCs w:val="24"/>
        </w:rPr>
      </w:pPr>
    </w:p>
    <w:p w:rsidR="00336E63" w:rsidRDefault="0029371F"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336E63">
        <w:rPr>
          <w:rFonts w:ascii="Arial" w:hAnsi="Arial" w:cs="Arial"/>
          <w:sz w:val="24"/>
          <w:szCs w:val="24"/>
        </w:rPr>
        <w:t>For the purposes of the Forward Plan a “</w:t>
      </w:r>
      <w:r w:rsidR="00D00A5F" w:rsidRPr="00336E63">
        <w:rPr>
          <w:rFonts w:ascii="Arial" w:hAnsi="Arial" w:cs="Arial"/>
          <w:sz w:val="24"/>
          <w:szCs w:val="24"/>
        </w:rPr>
        <w:t>K</w:t>
      </w:r>
      <w:r w:rsidR="008F1484" w:rsidRPr="00336E63">
        <w:rPr>
          <w:rFonts w:ascii="Arial" w:hAnsi="Arial" w:cs="Arial"/>
          <w:sz w:val="24"/>
          <w:szCs w:val="24"/>
        </w:rPr>
        <w:t>ey</w:t>
      </w:r>
      <w:r w:rsidRPr="00336E63">
        <w:rPr>
          <w:rFonts w:ascii="Arial" w:hAnsi="Arial" w:cs="Arial"/>
          <w:sz w:val="24"/>
          <w:szCs w:val="24"/>
        </w:rPr>
        <w:t xml:space="preserve"> </w:t>
      </w:r>
      <w:r w:rsidR="00D00A5F" w:rsidRPr="00336E63">
        <w:rPr>
          <w:rFonts w:ascii="Arial" w:hAnsi="Arial" w:cs="Arial"/>
          <w:sz w:val="24"/>
          <w:szCs w:val="24"/>
        </w:rPr>
        <w:t>Decision</w:t>
      </w:r>
      <w:r w:rsidRPr="00336E63">
        <w:rPr>
          <w:rFonts w:ascii="Arial" w:hAnsi="Arial" w:cs="Arial"/>
          <w:sz w:val="24"/>
          <w:szCs w:val="24"/>
        </w:rPr>
        <w:t xml:space="preserve">” includes a decision of the </w:t>
      </w:r>
      <w:r w:rsidR="007F63CE" w:rsidRPr="00336E63">
        <w:rPr>
          <w:rFonts w:ascii="Arial" w:hAnsi="Arial" w:cs="Arial"/>
          <w:sz w:val="24"/>
          <w:szCs w:val="24"/>
        </w:rPr>
        <w:t>LLCA</w:t>
      </w:r>
      <w:r w:rsidRPr="00336E63">
        <w:rPr>
          <w:rFonts w:ascii="Arial" w:hAnsi="Arial" w:cs="Arial"/>
          <w:sz w:val="24"/>
          <w:szCs w:val="24"/>
        </w:rPr>
        <w:t xml:space="preserve">, a Committee of the </w:t>
      </w:r>
      <w:r w:rsidR="007F63CE" w:rsidRPr="00336E63">
        <w:rPr>
          <w:rFonts w:ascii="Arial" w:hAnsi="Arial" w:cs="Arial"/>
          <w:sz w:val="24"/>
          <w:szCs w:val="24"/>
        </w:rPr>
        <w:t>LLCA</w:t>
      </w:r>
      <w:r w:rsidRPr="00336E63">
        <w:rPr>
          <w:rFonts w:ascii="Arial" w:hAnsi="Arial" w:cs="Arial"/>
          <w:sz w:val="24"/>
          <w:szCs w:val="24"/>
        </w:rPr>
        <w:t xml:space="preserve"> or a</w:t>
      </w:r>
      <w:r w:rsidR="00E43BB0" w:rsidRPr="00336E63">
        <w:rPr>
          <w:rFonts w:ascii="Arial" w:hAnsi="Arial" w:cs="Arial"/>
          <w:sz w:val="24"/>
          <w:szCs w:val="24"/>
        </w:rPr>
        <w:t>n</w:t>
      </w:r>
      <w:r w:rsidRPr="00336E63">
        <w:rPr>
          <w:rFonts w:ascii="Arial" w:hAnsi="Arial" w:cs="Arial"/>
          <w:sz w:val="24"/>
          <w:szCs w:val="24"/>
        </w:rPr>
        <w:t xml:space="preserve"> </w:t>
      </w:r>
      <w:r w:rsidR="003D189A" w:rsidRPr="00336E63">
        <w:rPr>
          <w:rFonts w:ascii="Arial" w:hAnsi="Arial" w:cs="Arial"/>
          <w:sz w:val="24"/>
          <w:szCs w:val="24"/>
        </w:rPr>
        <w:t>Officer</w:t>
      </w:r>
      <w:r w:rsidRPr="00336E63">
        <w:rPr>
          <w:rFonts w:ascii="Arial" w:hAnsi="Arial" w:cs="Arial"/>
          <w:sz w:val="24"/>
          <w:szCs w:val="24"/>
        </w:rPr>
        <w:t xml:space="preserve"> of the </w:t>
      </w:r>
      <w:r w:rsidR="007F63CE" w:rsidRPr="00336E63">
        <w:rPr>
          <w:rFonts w:ascii="Arial" w:hAnsi="Arial" w:cs="Arial"/>
          <w:sz w:val="24"/>
          <w:szCs w:val="24"/>
        </w:rPr>
        <w:t>LLCA</w:t>
      </w:r>
      <w:r w:rsidRPr="00336E63">
        <w:rPr>
          <w:rFonts w:ascii="Arial" w:hAnsi="Arial" w:cs="Arial"/>
          <w:sz w:val="24"/>
          <w:szCs w:val="24"/>
        </w:rPr>
        <w:t xml:space="preserve"> which:- (i) relates to any of the matters listed at paragraphs </w:t>
      </w:r>
      <w:r w:rsidR="004B1A74">
        <w:rPr>
          <w:rFonts w:ascii="Arial" w:hAnsi="Arial" w:cs="Arial"/>
          <w:sz w:val="24"/>
          <w:szCs w:val="24"/>
        </w:rPr>
        <w:t>E1.</w:t>
      </w:r>
      <w:r w:rsidR="00BE013F">
        <w:rPr>
          <w:rFonts w:ascii="Arial" w:hAnsi="Arial" w:cs="Arial"/>
          <w:sz w:val="24"/>
          <w:szCs w:val="24"/>
        </w:rPr>
        <w:t>30</w:t>
      </w:r>
      <w:r w:rsidR="004B1A74">
        <w:rPr>
          <w:rFonts w:ascii="Arial" w:hAnsi="Arial" w:cs="Arial"/>
          <w:sz w:val="24"/>
          <w:szCs w:val="24"/>
        </w:rPr>
        <w:t>.3</w:t>
      </w:r>
      <w:r w:rsidRPr="00336E63">
        <w:rPr>
          <w:rFonts w:ascii="Arial" w:hAnsi="Arial" w:cs="Arial"/>
          <w:sz w:val="24"/>
          <w:szCs w:val="24"/>
        </w:rPr>
        <w:t xml:space="preserve"> and </w:t>
      </w:r>
      <w:r w:rsidR="004B1A74">
        <w:rPr>
          <w:rFonts w:ascii="Arial" w:hAnsi="Arial" w:cs="Arial"/>
          <w:sz w:val="24"/>
          <w:szCs w:val="24"/>
        </w:rPr>
        <w:t>E1.</w:t>
      </w:r>
      <w:r w:rsidR="00BE013F">
        <w:rPr>
          <w:rFonts w:ascii="Arial" w:hAnsi="Arial" w:cs="Arial"/>
          <w:sz w:val="24"/>
          <w:szCs w:val="24"/>
        </w:rPr>
        <w:t>30</w:t>
      </w:r>
      <w:r w:rsidR="004B1A74">
        <w:rPr>
          <w:rFonts w:ascii="Arial" w:hAnsi="Arial" w:cs="Arial"/>
          <w:sz w:val="24"/>
          <w:szCs w:val="24"/>
        </w:rPr>
        <w:t xml:space="preserve">.4 </w:t>
      </w:r>
      <w:r w:rsidR="004B1A74" w:rsidRPr="004B1A74">
        <w:rPr>
          <w:rFonts w:ascii="Arial" w:hAnsi="Arial" w:cs="Arial"/>
          <w:sz w:val="24"/>
          <w:szCs w:val="24"/>
        </w:rPr>
        <w:t xml:space="preserve">(reserved matters and those requiring unanimity) </w:t>
      </w:r>
      <w:r w:rsidRPr="00336E63">
        <w:rPr>
          <w:rFonts w:ascii="Arial" w:hAnsi="Arial" w:cs="Arial"/>
          <w:sz w:val="24"/>
          <w:szCs w:val="24"/>
        </w:rPr>
        <w:t xml:space="preserve">above; or (ii) is likely to result in the </w:t>
      </w:r>
      <w:r w:rsidR="007F63CE" w:rsidRPr="00336E63">
        <w:rPr>
          <w:rFonts w:ascii="Arial" w:hAnsi="Arial" w:cs="Arial"/>
          <w:sz w:val="24"/>
          <w:szCs w:val="24"/>
        </w:rPr>
        <w:t>LLCA</w:t>
      </w:r>
      <w:r w:rsidRPr="00336E63">
        <w:rPr>
          <w:rFonts w:ascii="Arial" w:hAnsi="Arial" w:cs="Arial"/>
          <w:sz w:val="24"/>
          <w:szCs w:val="24"/>
        </w:rPr>
        <w:t xml:space="preserve"> incurring significant expenditure, or the making of significant savings; or (iii) to be significant in terms of its effects on communities living or working in the area of the </w:t>
      </w:r>
      <w:r w:rsidR="007F63CE" w:rsidRPr="00336E63">
        <w:rPr>
          <w:rFonts w:ascii="Arial" w:hAnsi="Arial" w:cs="Arial"/>
          <w:sz w:val="24"/>
          <w:szCs w:val="24"/>
        </w:rPr>
        <w:t>LLCA</w:t>
      </w:r>
      <w:r w:rsidRPr="00336E63">
        <w:rPr>
          <w:rFonts w:ascii="Arial" w:hAnsi="Arial" w:cs="Arial"/>
          <w:sz w:val="24"/>
          <w:szCs w:val="24"/>
        </w:rPr>
        <w:t>.</w:t>
      </w:r>
    </w:p>
    <w:p w:rsidR="00336E63" w:rsidRPr="00336E63" w:rsidRDefault="00336E63" w:rsidP="00336E63">
      <w:pPr>
        <w:pStyle w:val="ListParagraph"/>
        <w:rPr>
          <w:rFonts w:ascii="Arial" w:hAnsi="Arial" w:cs="Arial"/>
          <w:sz w:val="24"/>
          <w:szCs w:val="24"/>
        </w:rPr>
      </w:pPr>
    </w:p>
    <w:p w:rsidR="00336E63" w:rsidRDefault="0029371F" w:rsidP="008750CA">
      <w:pPr>
        <w:pStyle w:val="ListParagraph"/>
        <w:numPr>
          <w:ilvl w:val="2"/>
          <w:numId w:val="18"/>
        </w:numPr>
        <w:tabs>
          <w:tab w:val="left" w:pos="993"/>
        </w:tabs>
        <w:spacing w:after="0" w:line="240" w:lineRule="auto"/>
        <w:ind w:left="993" w:hanging="993"/>
        <w:jc w:val="both"/>
        <w:rPr>
          <w:rFonts w:ascii="Arial" w:hAnsi="Arial" w:cs="Arial"/>
          <w:sz w:val="24"/>
          <w:szCs w:val="24"/>
        </w:rPr>
      </w:pPr>
      <w:r w:rsidRPr="00336E63">
        <w:rPr>
          <w:rFonts w:ascii="Arial" w:hAnsi="Arial" w:cs="Arial"/>
          <w:sz w:val="24"/>
          <w:szCs w:val="24"/>
        </w:rPr>
        <w:t xml:space="preserve">For the purposes of </w:t>
      </w:r>
      <w:r w:rsidR="00D00A5F" w:rsidRPr="00336E63">
        <w:rPr>
          <w:rFonts w:ascii="Arial" w:hAnsi="Arial" w:cs="Arial"/>
          <w:sz w:val="24"/>
          <w:szCs w:val="24"/>
        </w:rPr>
        <w:t>paragraph E1.</w:t>
      </w:r>
      <w:r w:rsidR="00BE013F">
        <w:rPr>
          <w:rFonts w:ascii="Arial" w:hAnsi="Arial" w:cs="Arial"/>
          <w:sz w:val="24"/>
          <w:szCs w:val="24"/>
        </w:rPr>
        <w:t>31</w:t>
      </w:r>
      <w:r w:rsidR="004B1A74">
        <w:rPr>
          <w:rFonts w:ascii="Arial" w:hAnsi="Arial" w:cs="Arial"/>
          <w:sz w:val="24"/>
          <w:szCs w:val="24"/>
        </w:rPr>
        <w:t>.5</w:t>
      </w:r>
      <w:r w:rsidRPr="00336E63">
        <w:rPr>
          <w:rFonts w:ascii="Arial" w:hAnsi="Arial" w:cs="Arial"/>
          <w:sz w:val="24"/>
          <w:szCs w:val="24"/>
        </w:rPr>
        <w:t xml:space="preserve"> above significant expenditure or savings are expenditure or savings (including the receipt or loss of income or capital receipts) in excess of £100,000. </w:t>
      </w:r>
    </w:p>
    <w:p w:rsidR="00336E63" w:rsidRPr="00336E63" w:rsidRDefault="00336E63" w:rsidP="00336E63">
      <w:pPr>
        <w:pStyle w:val="ListParagraph"/>
        <w:rPr>
          <w:rFonts w:ascii="Arial" w:hAnsi="Arial" w:cs="Arial"/>
          <w:sz w:val="24"/>
          <w:szCs w:val="24"/>
          <w:u w:val="single"/>
        </w:rPr>
      </w:pPr>
    </w:p>
    <w:p w:rsidR="00B95555" w:rsidRPr="00336E63" w:rsidRDefault="00B95555" w:rsidP="008750CA">
      <w:pPr>
        <w:pStyle w:val="ListParagraph"/>
        <w:numPr>
          <w:ilvl w:val="1"/>
          <w:numId w:val="18"/>
        </w:numPr>
        <w:tabs>
          <w:tab w:val="left" w:pos="993"/>
        </w:tabs>
        <w:spacing w:after="0" w:line="240" w:lineRule="auto"/>
        <w:jc w:val="both"/>
        <w:rPr>
          <w:rFonts w:ascii="Arial" w:hAnsi="Arial" w:cs="Arial"/>
          <w:sz w:val="24"/>
          <w:szCs w:val="24"/>
        </w:rPr>
      </w:pPr>
      <w:r w:rsidRPr="00336E63">
        <w:rPr>
          <w:rFonts w:ascii="Arial" w:hAnsi="Arial" w:cs="Arial"/>
          <w:sz w:val="24"/>
          <w:szCs w:val="24"/>
          <w:u w:val="single"/>
        </w:rPr>
        <w:t>General Exceptions</w:t>
      </w:r>
    </w:p>
    <w:p w:rsidR="00B95555" w:rsidRPr="00E53FAF" w:rsidRDefault="00B95555" w:rsidP="00E53FAF">
      <w:pPr>
        <w:pStyle w:val="NoSpacing"/>
        <w:rPr>
          <w:rFonts w:ascii="Arial" w:hAnsi="Arial" w:cs="Arial"/>
          <w:sz w:val="24"/>
          <w:szCs w:val="24"/>
        </w:rPr>
      </w:pPr>
    </w:p>
    <w:p w:rsidR="00336E63" w:rsidRPr="00336E63" w:rsidRDefault="00B95555" w:rsidP="008750CA">
      <w:pPr>
        <w:pStyle w:val="ListParagraph"/>
        <w:numPr>
          <w:ilvl w:val="2"/>
          <w:numId w:val="18"/>
        </w:numPr>
        <w:tabs>
          <w:tab w:val="left" w:pos="567"/>
        </w:tabs>
        <w:spacing w:after="0" w:line="240" w:lineRule="auto"/>
        <w:ind w:left="993" w:hanging="993"/>
        <w:jc w:val="both"/>
        <w:rPr>
          <w:rFonts w:ascii="Arial" w:hAnsi="Arial" w:cs="Arial"/>
          <w:sz w:val="24"/>
          <w:szCs w:val="24"/>
          <w:u w:val="single"/>
        </w:rPr>
      </w:pPr>
      <w:r w:rsidRPr="00E53FAF">
        <w:rPr>
          <w:rFonts w:ascii="Arial" w:hAnsi="Arial" w:cs="Arial"/>
          <w:sz w:val="24"/>
          <w:szCs w:val="24"/>
        </w:rPr>
        <w:t xml:space="preserve">If a matter which is likely to be a Key Decision has not been included in the Forward Plan, then subject to Rules </w:t>
      </w:r>
      <w:r w:rsidR="00D67776">
        <w:rPr>
          <w:rFonts w:ascii="Arial" w:hAnsi="Arial" w:cs="Arial"/>
          <w:sz w:val="24"/>
          <w:szCs w:val="24"/>
        </w:rPr>
        <w:t>E1.</w:t>
      </w:r>
      <w:r w:rsidR="00BE013F">
        <w:rPr>
          <w:rFonts w:ascii="Arial" w:hAnsi="Arial" w:cs="Arial"/>
          <w:sz w:val="24"/>
          <w:szCs w:val="24"/>
        </w:rPr>
        <w:t xml:space="preserve">33 </w:t>
      </w:r>
      <w:r w:rsidR="00D67776">
        <w:rPr>
          <w:rFonts w:ascii="Arial" w:hAnsi="Arial" w:cs="Arial"/>
          <w:sz w:val="24"/>
          <w:szCs w:val="24"/>
        </w:rPr>
        <w:t>(confidential and exempt items)</w:t>
      </w:r>
      <w:r w:rsidRPr="00E53FAF">
        <w:rPr>
          <w:rFonts w:ascii="Arial" w:hAnsi="Arial" w:cs="Arial"/>
          <w:sz w:val="24"/>
          <w:szCs w:val="24"/>
        </w:rPr>
        <w:t xml:space="preserve"> and E</w:t>
      </w:r>
      <w:r w:rsidR="00E43BB0" w:rsidRPr="00E53FAF">
        <w:rPr>
          <w:rFonts w:ascii="Arial" w:hAnsi="Arial" w:cs="Arial"/>
          <w:sz w:val="24"/>
          <w:szCs w:val="24"/>
        </w:rPr>
        <w:t>1.</w:t>
      </w:r>
      <w:r w:rsidR="00BE013F">
        <w:rPr>
          <w:rFonts w:ascii="Arial" w:hAnsi="Arial" w:cs="Arial"/>
          <w:sz w:val="24"/>
          <w:szCs w:val="24"/>
        </w:rPr>
        <w:t xml:space="preserve">34 </w:t>
      </w:r>
      <w:r w:rsidR="00D67776">
        <w:rPr>
          <w:rFonts w:ascii="Arial" w:hAnsi="Arial" w:cs="Arial"/>
          <w:sz w:val="24"/>
          <w:szCs w:val="24"/>
        </w:rPr>
        <w:t>(special urgency)</w:t>
      </w:r>
      <w:r w:rsidRPr="00E53FAF">
        <w:rPr>
          <w:rFonts w:ascii="Arial" w:hAnsi="Arial" w:cs="Arial"/>
          <w:sz w:val="24"/>
          <w:szCs w:val="24"/>
        </w:rPr>
        <w:t>, the decision may still be taken if:</w:t>
      </w:r>
    </w:p>
    <w:p w:rsidR="00336E63" w:rsidRPr="00336E63" w:rsidRDefault="00336E63" w:rsidP="00336E63">
      <w:pPr>
        <w:pStyle w:val="ListParagraph"/>
        <w:tabs>
          <w:tab w:val="left" w:pos="567"/>
        </w:tabs>
        <w:spacing w:after="0" w:line="240" w:lineRule="auto"/>
        <w:ind w:left="993"/>
        <w:jc w:val="both"/>
        <w:rPr>
          <w:rFonts w:ascii="Arial" w:hAnsi="Arial" w:cs="Arial"/>
          <w:sz w:val="24"/>
          <w:szCs w:val="24"/>
          <w:u w:val="single"/>
        </w:rPr>
      </w:pPr>
    </w:p>
    <w:p w:rsidR="00336E63" w:rsidRPr="00336E63" w:rsidRDefault="00B95555" w:rsidP="008750CA">
      <w:pPr>
        <w:pStyle w:val="ListParagraph"/>
        <w:numPr>
          <w:ilvl w:val="3"/>
          <w:numId w:val="18"/>
        </w:numPr>
        <w:tabs>
          <w:tab w:val="left" w:pos="567"/>
        </w:tabs>
        <w:spacing w:after="0" w:line="240" w:lineRule="auto"/>
        <w:ind w:left="2127" w:hanging="1134"/>
        <w:jc w:val="both"/>
        <w:rPr>
          <w:rFonts w:ascii="Arial" w:hAnsi="Arial" w:cs="Arial"/>
          <w:sz w:val="24"/>
          <w:szCs w:val="24"/>
          <w:u w:val="single"/>
        </w:rPr>
      </w:pPr>
      <w:r w:rsidRPr="00336E63">
        <w:rPr>
          <w:rFonts w:ascii="Arial" w:hAnsi="Arial" w:cs="Arial"/>
          <w:sz w:val="24"/>
          <w:szCs w:val="24"/>
        </w:rPr>
        <w:t>the decision must be taken by such a date that it is impracticable to defer the decision until it has been included in the next Forward Plan;</w:t>
      </w:r>
    </w:p>
    <w:p w:rsidR="00336E63" w:rsidRPr="00336E63" w:rsidRDefault="00336E63" w:rsidP="00336E63">
      <w:pPr>
        <w:pStyle w:val="ListParagraph"/>
        <w:tabs>
          <w:tab w:val="left" w:pos="567"/>
        </w:tabs>
        <w:spacing w:after="0" w:line="240" w:lineRule="auto"/>
        <w:ind w:left="2127"/>
        <w:jc w:val="both"/>
        <w:rPr>
          <w:rFonts w:ascii="Arial" w:hAnsi="Arial" w:cs="Arial"/>
          <w:sz w:val="24"/>
          <w:szCs w:val="24"/>
          <w:u w:val="single"/>
        </w:rPr>
      </w:pPr>
    </w:p>
    <w:p w:rsidR="00336E63" w:rsidRPr="00336E63" w:rsidRDefault="00B95555" w:rsidP="008750CA">
      <w:pPr>
        <w:pStyle w:val="ListParagraph"/>
        <w:numPr>
          <w:ilvl w:val="3"/>
          <w:numId w:val="18"/>
        </w:numPr>
        <w:tabs>
          <w:tab w:val="left" w:pos="567"/>
        </w:tabs>
        <w:spacing w:after="0" w:line="240" w:lineRule="auto"/>
        <w:ind w:left="2127" w:hanging="1134"/>
        <w:jc w:val="both"/>
        <w:rPr>
          <w:rFonts w:ascii="Arial" w:hAnsi="Arial" w:cs="Arial"/>
          <w:sz w:val="24"/>
          <w:szCs w:val="24"/>
          <w:u w:val="single"/>
        </w:rPr>
      </w:pPr>
      <w:r w:rsidRPr="00336E63">
        <w:rPr>
          <w:rFonts w:ascii="Arial" w:hAnsi="Arial" w:cs="Arial"/>
          <w:sz w:val="24"/>
          <w:szCs w:val="24"/>
        </w:rPr>
        <w:t xml:space="preserve">the Monitoring Officer has informed the </w:t>
      </w:r>
      <w:r w:rsidR="00815076" w:rsidRPr="00336E63">
        <w:rPr>
          <w:rFonts w:ascii="Arial" w:hAnsi="Arial" w:cs="Arial"/>
          <w:sz w:val="24"/>
          <w:szCs w:val="24"/>
        </w:rPr>
        <w:t>chair of the Overview and Scrutiny Committee (or if there is no such person, each member of the Overview and Scrutiny Committee) by notice in writing of the matter on which the decision is to be made and the reasons why inclusion on the Forward Plan is impracticable;</w:t>
      </w:r>
    </w:p>
    <w:p w:rsidR="00336E63" w:rsidRPr="00336E63" w:rsidRDefault="00336E63" w:rsidP="00336E63">
      <w:pPr>
        <w:pStyle w:val="ListParagraph"/>
        <w:rPr>
          <w:rFonts w:ascii="Arial" w:hAnsi="Arial" w:cs="Arial"/>
          <w:sz w:val="24"/>
          <w:szCs w:val="24"/>
        </w:rPr>
      </w:pPr>
    </w:p>
    <w:p w:rsidR="00336E63" w:rsidRPr="00336E63" w:rsidRDefault="00815076" w:rsidP="008750CA">
      <w:pPr>
        <w:pStyle w:val="ListParagraph"/>
        <w:numPr>
          <w:ilvl w:val="3"/>
          <w:numId w:val="18"/>
        </w:numPr>
        <w:tabs>
          <w:tab w:val="left" w:pos="567"/>
        </w:tabs>
        <w:spacing w:after="0" w:line="240" w:lineRule="auto"/>
        <w:ind w:left="2127" w:hanging="1134"/>
        <w:jc w:val="both"/>
        <w:rPr>
          <w:rFonts w:ascii="Arial" w:hAnsi="Arial" w:cs="Arial"/>
          <w:sz w:val="24"/>
          <w:szCs w:val="24"/>
          <w:u w:val="single"/>
        </w:rPr>
      </w:pPr>
      <w:r w:rsidRPr="00336E63">
        <w:rPr>
          <w:rFonts w:ascii="Arial" w:hAnsi="Arial" w:cs="Arial"/>
          <w:sz w:val="24"/>
          <w:szCs w:val="24"/>
        </w:rPr>
        <w:t xml:space="preserve">the Monitoring Officer has made copies of that notice available to the public at </w:t>
      </w:r>
      <w:r w:rsidR="00337453">
        <w:rPr>
          <w:rFonts w:ascii="Arial" w:hAnsi="Arial" w:cs="Arial"/>
          <w:sz w:val="24"/>
          <w:szCs w:val="24"/>
        </w:rPr>
        <w:t>Leicestershire County Council</w:t>
      </w:r>
      <w:r w:rsidRPr="00336E63">
        <w:rPr>
          <w:rFonts w:ascii="Arial" w:hAnsi="Arial" w:cs="Arial"/>
          <w:sz w:val="24"/>
          <w:szCs w:val="24"/>
        </w:rPr>
        <w:t>’s offices and the notice has been published on the LLCA’s website; and</w:t>
      </w:r>
    </w:p>
    <w:p w:rsidR="00336E63" w:rsidRPr="00336E63" w:rsidRDefault="00336E63" w:rsidP="00336E63">
      <w:pPr>
        <w:pStyle w:val="ListParagraph"/>
        <w:rPr>
          <w:rFonts w:ascii="Arial" w:hAnsi="Arial" w:cs="Arial"/>
          <w:sz w:val="24"/>
          <w:szCs w:val="24"/>
        </w:rPr>
      </w:pPr>
    </w:p>
    <w:p w:rsidR="00336E63" w:rsidRPr="00336E63" w:rsidRDefault="00815076" w:rsidP="008750CA">
      <w:pPr>
        <w:pStyle w:val="ListParagraph"/>
        <w:numPr>
          <w:ilvl w:val="3"/>
          <w:numId w:val="18"/>
        </w:numPr>
        <w:tabs>
          <w:tab w:val="left" w:pos="567"/>
        </w:tabs>
        <w:spacing w:after="0" w:line="240" w:lineRule="auto"/>
        <w:ind w:left="2127" w:hanging="1134"/>
        <w:jc w:val="both"/>
        <w:rPr>
          <w:rFonts w:ascii="Arial" w:hAnsi="Arial" w:cs="Arial"/>
          <w:sz w:val="24"/>
          <w:szCs w:val="24"/>
          <w:u w:val="single"/>
        </w:rPr>
      </w:pPr>
      <w:proofErr w:type="gramStart"/>
      <w:r w:rsidRPr="00336E63">
        <w:rPr>
          <w:rFonts w:ascii="Arial" w:hAnsi="Arial" w:cs="Arial"/>
          <w:sz w:val="24"/>
          <w:szCs w:val="24"/>
        </w:rPr>
        <w:t>at</w:t>
      </w:r>
      <w:proofErr w:type="gramEnd"/>
      <w:r w:rsidRPr="00336E63">
        <w:rPr>
          <w:rFonts w:ascii="Arial" w:hAnsi="Arial" w:cs="Arial"/>
          <w:sz w:val="24"/>
          <w:szCs w:val="24"/>
        </w:rPr>
        <w:t xml:space="preserve"> least five clear days have elapsed since the Monitoring Officer complied with paragraphs E1.</w:t>
      </w:r>
      <w:r w:rsidR="004B5B40">
        <w:rPr>
          <w:rFonts w:ascii="Arial" w:hAnsi="Arial" w:cs="Arial"/>
          <w:sz w:val="24"/>
          <w:szCs w:val="24"/>
        </w:rPr>
        <w:t>32</w:t>
      </w:r>
      <w:r w:rsidR="00D67776">
        <w:rPr>
          <w:rFonts w:ascii="Arial" w:hAnsi="Arial" w:cs="Arial"/>
          <w:sz w:val="24"/>
          <w:szCs w:val="24"/>
        </w:rPr>
        <w:t>.1</w:t>
      </w:r>
      <w:r w:rsidRPr="00336E63">
        <w:rPr>
          <w:rFonts w:ascii="Arial" w:hAnsi="Arial" w:cs="Arial"/>
          <w:sz w:val="24"/>
          <w:szCs w:val="24"/>
        </w:rPr>
        <w:t>.2 and E1.</w:t>
      </w:r>
      <w:r w:rsidR="004B5B40">
        <w:rPr>
          <w:rFonts w:ascii="Arial" w:hAnsi="Arial" w:cs="Arial"/>
          <w:sz w:val="24"/>
          <w:szCs w:val="24"/>
        </w:rPr>
        <w:t>32</w:t>
      </w:r>
      <w:r w:rsidR="00D67776">
        <w:rPr>
          <w:rFonts w:ascii="Arial" w:hAnsi="Arial" w:cs="Arial"/>
          <w:sz w:val="24"/>
          <w:szCs w:val="24"/>
        </w:rPr>
        <w:t>.1</w:t>
      </w:r>
      <w:r w:rsidRPr="00336E63">
        <w:rPr>
          <w:rFonts w:ascii="Arial" w:hAnsi="Arial" w:cs="Arial"/>
          <w:sz w:val="24"/>
          <w:szCs w:val="24"/>
        </w:rPr>
        <w:t>.3.</w:t>
      </w:r>
    </w:p>
    <w:p w:rsidR="00336E63" w:rsidRPr="00336E63" w:rsidRDefault="00336E63" w:rsidP="00336E63">
      <w:pPr>
        <w:pStyle w:val="ListParagraph"/>
        <w:rPr>
          <w:rFonts w:ascii="Arial" w:hAnsi="Arial" w:cs="Arial"/>
          <w:sz w:val="24"/>
          <w:szCs w:val="24"/>
          <w:u w:val="single"/>
        </w:rPr>
      </w:pPr>
    </w:p>
    <w:p w:rsidR="00815076" w:rsidRPr="00336E63" w:rsidRDefault="00815076" w:rsidP="008750CA">
      <w:pPr>
        <w:pStyle w:val="ListParagraph"/>
        <w:numPr>
          <w:ilvl w:val="1"/>
          <w:numId w:val="18"/>
        </w:numPr>
        <w:tabs>
          <w:tab w:val="left" w:pos="567"/>
        </w:tabs>
        <w:spacing w:after="0" w:line="240" w:lineRule="auto"/>
        <w:jc w:val="both"/>
        <w:rPr>
          <w:rFonts w:ascii="Arial" w:hAnsi="Arial" w:cs="Arial"/>
          <w:sz w:val="24"/>
          <w:szCs w:val="24"/>
          <w:u w:val="single"/>
        </w:rPr>
      </w:pPr>
      <w:r w:rsidRPr="00336E63">
        <w:rPr>
          <w:rFonts w:ascii="Arial" w:hAnsi="Arial" w:cs="Arial"/>
          <w:sz w:val="24"/>
          <w:szCs w:val="24"/>
          <w:u w:val="single"/>
        </w:rPr>
        <w:t>Confidential and Exempt Items</w:t>
      </w:r>
    </w:p>
    <w:p w:rsidR="00815076" w:rsidRPr="00E53FAF" w:rsidRDefault="00815076" w:rsidP="00E53FAF">
      <w:pPr>
        <w:pStyle w:val="NoSpacing"/>
        <w:rPr>
          <w:rFonts w:ascii="Arial" w:hAnsi="Arial" w:cs="Arial"/>
          <w:sz w:val="24"/>
          <w:szCs w:val="24"/>
          <w:u w:val="single"/>
        </w:rPr>
      </w:pPr>
    </w:p>
    <w:p w:rsidR="00336E63" w:rsidRPr="00336E63" w:rsidRDefault="00815076" w:rsidP="008750CA">
      <w:pPr>
        <w:pStyle w:val="ListParagraph"/>
        <w:numPr>
          <w:ilvl w:val="2"/>
          <w:numId w:val="18"/>
        </w:numPr>
        <w:tabs>
          <w:tab w:val="left" w:pos="567"/>
        </w:tabs>
        <w:spacing w:after="0" w:line="240" w:lineRule="auto"/>
        <w:ind w:left="851" w:hanging="851"/>
        <w:jc w:val="both"/>
        <w:rPr>
          <w:sz w:val="24"/>
          <w:szCs w:val="24"/>
        </w:rPr>
      </w:pPr>
      <w:r w:rsidRPr="00336E63">
        <w:rPr>
          <w:rFonts w:ascii="Arial" w:hAnsi="Arial" w:cs="Arial"/>
          <w:sz w:val="24"/>
          <w:szCs w:val="24"/>
        </w:rPr>
        <w:t>Where confidential or exempt items have not been included on the Forward Plan in accordance with Rule E</w:t>
      </w:r>
      <w:r w:rsidR="00E43BB0" w:rsidRPr="00336E63">
        <w:rPr>
          <w:rFonts w:ascii="Arial" w:hAnsi="Arial" w:cs="Arial"/>
          <w:sz w:val="24"/>
          <w:szCs w:val="24"/>
        </w:rPr>
        <w:t>1.</w:t>
      </w:r>
      <w:r w:rsidR="004B5B40">
        <w:rPr>
          <w:rFonts w:ascii="Arial" w:hAnsi="Arial" w:cs="Arial"/>
          <w:sz w:val="24"/>
          <w:szCs w:val="24"/>
        </w:rPr>
        <w:t>31</w:t>
      </w:r>
      <w:r w:rsidR="004B5B40" w:rsidRPr="00336E63">
        <w:rPr>
          <w:rFonts w:ascii="Arial" w:hAnsi="Arial" w:cs="Arial"/>
          <w:sz w:val="24"/>
          <w:szCs w:val="24"/>
        </w:rPr>
        <w:t xml:space="preserve"> </w:t>
      </w:r>
      <w:r w:rsidRPr="00336E63">
        <w:rPr>
          <w:rFonts w:ascii="Arial" w:hAnsi="Arial" w:cs="Arial"/>
          <w:sz w:val="24"/>
          <w:szCs w:val="24"/>
        </w:rPr>
        <w:t xml:space="preserve">the matter may still be considered where agreement that the matter is urgent and cannot reasonably be deferred has been obtained from the chair of the Overview and Scrutiny Committee </w:t>
      </w:r>
      <w:r w:rsidR="00DA4A34" w:rsidRPr="00336E63">
        <w:rPr>
          <w:rFonts w:ascii="Arial" w:hAnsi="Arial" w:cs="Arial"/>
          <w:sz w:val="24"/>
          <w:szCs w:val="24"/>
        </w:rPr>
        <w:t>or</w:t>
      </w:r>
      <w:r w:rsidR="00931CAA" w:rsidRPr="00336E63">
        <w:rPr>
          <w:rFonts w:ascii="Arial" w:hAnsi="Arial" w:cs="Arial"/>
          <w:sz w:val="24"/>
          <w:szCs w:val="24"/>
        </w:rPr>
        <w:t>,</w:t>
      </w:r>
      <w:r w:rsidR="00DA4A34" w:rsidRPr="00336E63">
        <w:rPr>
          <w:rFonts w:ascii="Arial" w:hAnsi="Arial" w:cs="Arial"/>
          <w:sz w:val="24"/>
          <w:szCs w:val="24"/>
        </w:rPr>
        <w:t xml:space="preserve"> if there is no such person</w:t>
      </w:r>
      <w:r w:rsidR="00931CAA" w:rsidRPr="00336E63">
        <w:rPr>
          <w:rFonts w:ascii="Arial" w:hAnsi="Arial" w:cs="Arial"/>
          <w:sz w:val="24"/>
          <w:szCs w:val="24"/>
        </w:rPr>
        <w:t>,</w:t>
      </w:r>
      <w:r w:rsidR="00DA4A34" w:rsidRPr="00336E63">
        <w:rPr>
          <w:rFonts w:ascii="Arial" w:hAnsi="Arial" w:cs="Arial"/>
          <w:sz w:val="24"/>
          <w:szCs w:val="24"/>
        </w:rPr>
        <w:t xml:space="preserve"> the chair of the Governance Committee.</w:t>
      </w:r>
    </w:p>
    <w:p w:rsidR="00336E63" w:rsidRPr="00336E63" w:rsidRDefault="00336E63" w:rsidP="00336E63">
      <w:pPr>
        <w:pStyle w:val="ListParagraph"/>
        <w:tabs>
          <w:tab w:val="left" w:pos="567"/>
        </w:tabs>
        <w:spacing w:after="0" w:line="240" w:lineRule="auto"/>
        <w:ind w:left="851"/>
        <w:jc w:val="both"/>
        <w:rPr>
          <w:sz w:val="24"/>
          <w:szCs w:val="24"/>
        </w:rPr>
      </w:pPr>
    </w:p>
    <w:p w:rsidR="00336E63" w:rsidRPr="00336E63" w:rsidRDefault="00DA4A34" w:rsidP="008750CA">
      <w:pPr>
        <w:pStyle w:val="ListParagraph"/>
        <w:numPr>
          <w:ilvl w:val="1"/>
          <w:numId w:val="18"/>
        </w:numPr>
        <w:tabs>
          <w:tab w:val="left" w:pos="567"/>
        </w:tabs>
        <w:spacing w:after="0" w:line="240" w:lineRule="auto"/>
        <w:jc w:val="both"/>
        <w:rPr>
          <w:sz w:val="24"/>
          <w:szCs w:val="24"/>
        </w:rPr>
      </w:pPr>
      <w:r w:rsidRPr="00336E63">
        <w:rPr>
          <w:rFonts w:ascii="Arial" w:hAnsi="Arial" w:cs="Arial"/>
          <w:sz w:val="24"/>
          <w:szCs w:val="24"/>
          <w:u w:val="single"/>
        </w:rPr>
        <w:t>Special Urgency</w:t>
      </w:r>
    </w:p>
    <w:p w:rsidR="00336E63" w:rsidRPr="00336E63" w:rsidRDefault="00336E63" w:rsidP="00336E63">
      <w:pPr>
        <w:pStyle w:val="ListParagraph"/>
        <w:tabs>
          <w:tab w:val="left" w:pos="567"/>
        </w:tabs>
        <w:spacing w:after="0" w:line="240" w:lineRule="auto"/>
        <w:jc w:val="both"/>
        <w:rPr>
          <w:sz w:val="24"/>
          <w:szCs w:val="24"/>
        </w:rPr>
      </w:pPr>
    </w:p>
    <w:p w:rsidR="00336E63" w:rsidRPr="00336E63" w:rsidRDefault="00DA4A34" w:rsidP="008750CA">
      <w:pPr>
        <w:pStyle w:val="ListParagraph"/>
        <w:numPr>
          <w:ilvl w:val="2"/>
          <w:numId w:val="18"/>
        </w:numPr>
        <w:tabs>
          <w:tab w:val="left" w:pos="567"/>
        </w:tabs>
        <w:spacing w:after="0" w:line="240" w:lineRule="auto"/>
        <w:ind w:left="851" w:hanging="851"/>
        <w:jc w:val="both"/>
        <w:rPr>
          <w:sz w:val="24"/>
          <w:szCs w:val="24"/>
        </w:rPr>
      </w:pPr>
      <w:r w:rsidRPr="00336E63">
        <w:rPr>
          <w:rFonts w:ascii="Arial" w:hAnsi="Arial" w:cs="Arial"/>
          <w:sz w:val="24"/>
          <w:szCs w:val="24"/>
        </w:rPr>
        <w:t>If by virtue of the date by which a decision must be taken Rule E</w:t>
      </w:r>
      <w:r w:rsidR="00E43BB0" w:rsidRPr="00336E63">
        <w:rPr>
          <w:rFonts w:ascii="Arial" w:hAnsi="Arial" w:cs="Arial"/>
          <w:sz w:val="24"/>
          <w:szCs w:val="24"/>
        </w:rPr>
        <w:t>1.</w:t>
      </w:r>
      <w:r w:rsidR="00BE013F">
        <w:rPr>
          <w:rFonts w:ascii="Arial" w:hAnsi="Arial" w:cs="Arial"/>
          <w:sz w:val="24"/>
          <w:szCs w:val="24"/>
        </w:rPr>
        <w:t>33</w:t>
      </w:r>
      <w:r w:rsidR="00BE013F" w:rsidRPr="00336E63">
        <w:rPr>
          <w:rFonts w:ascii="Arial" w:hAnsi="Arial" w:cs="Arial"/>
          <w:sz w:val="24"/>
          <w:szCs w:val="24"/>
        </w:rPr>
        <w:t xml:space="preserve"> </w:t>
      </w:r>
      <w:r w:rsidRPr="00336E63">
        <w:rPr>
          <w:rFonts w:ascii="Arial" w:hAnsi="Arial" w:cs="Arial"/>
          <w:sz w:val="24"/>
          <w:szCs w:val="24"/>
        </w:rPr>
        <w:t xml:space="preserve">cannot be followed, then the decision can only be taken if the agreement of the chair of the Overview and Scrutiny Committee that the taking of the decision cannot reasonably be deferred has been </w:t>
      </w:r>
      <w:r w:rsidR="00E43BB0" w:rsidRPr="00336E63">
        <w:rPr>
          <w:rFonts w:ascii="Arial" w:hAnsi="Arial" w:cs="Arial"/>
          <w:sz w:val="24"/>
          <w:szCs w:val="24"/>
        </w:rPr>
        <w:t>obtained</w:t>
      </w:r>
      <w:r w:rsidRPr="00336E63">
        <w:rPr>
          <w:rFonts w:ascii="Arial" w:hAnsi="Arial" w:cs="Arial"/>
          <w:sz w:val="24"/>
          <w:szCs w:val="24"/>
        </w:rPr>
        <w:t>.</w:t>
      </w:r>
    </w:p>
    <w:p w:rsidR="00336E63" w:rsidRPr="00336E63" w:rsidRDefault="00336E63" w:rsidP="00336E63">
      <w:pPr>
        <w:pStyle w:val="ListParagraph"/>
        <w:tabs>
          <w:tab w:val="left" w:pos="567"/>
        </w:tabs>
        <w:spacing w:after="0" w:line="240" w:lineRule="auto"/>
        <w:ind w:left="851"/>
        <w:jc w:val="both"/>
        <w:rPr>
          <w:sz w:val="24"/>
          <w:szCs w:val="24"/>
        </w:rPr>
      </w:pPr>
    </w:p>
    <w:p w:rsidR="00336E63" w:rsidRPr="00336E63" w:rsidRDefault="00DA4A34" w:rsidP="008750CA">
      <w:pPr>
        <w:pStyle w:val="ListParagraph"/>
        <w:numPr>
          <w:ilvl w:val="2"/>
          <w:numId w:val="18"/>
        </w:numPr>
        <w:tabs>
          <w:tab w:val="left" w:pos="567"/>
        </w:tabs>
        <w:spacing w:after="0" w:line="240" w:lineRule="auto"/>
        <w:ind w:left="851" w:hanging="851"/>
        <w:jc w:val="both"/>
        <w:rPr>
          <w:sz w:val="24"/>
          <w:szCs w:val="24"/>
        </w:rPr>
      </w:pPr>
      <w:r w:rsidRPr="00336E63">
        <w:rPr>
          <w:rFonts w:ascii="Arial" w:hAnsi="Arial" w:cs="Arial"/>
          <w:sz w:val="24"/>
          <w:szCs w:val="24"/>
        </w:rPr>
        <w:t>If there is no chair of the Overview and Scrutiny Committee or the chair is unable to act then the chair of the Governance Committee must agree that the decision cannot reasonably be deferred.</w:t>
      </w:r>
    </w:p>
    <w:p w:rsidR="00336E63" w:rsidRPr="00336E63" w:rsidRDefault="00336E63" w:rsidP="00336E63">
      <w:pPr>
        <w:pStyle w:val="ListParagraph"/>
        <w:rPr>
          <w:rFonts w:ascii="Arial" w:hAnsi="Arial" w:cs="Arial"/>
          <w:sz w:val="24"/>
          <w:szCs w:val="24"/>
        </w:rPr>
      </w:pPr>
    </w:p>
    <w:p w:rsidR="00336E63" w:rsidRPr="00336E63" w:rsidRDefault="00DA4A34" w:rsidP="008750CA">
      <w:pPr>
        <w:pStyle w:val="ListParagraph"/>
        <w:numPr>
          <w:ilvl w:val="2"/>
          <w:numId w:val="18"/>
        </w:numPr>
        <w:tabs>
          <w:tab w:val="left" w:pos="567"/>
        </w:tabs>
        <w:spacing w:after="0" w:line="240" w:lineRule="auto"/>
        <w:ind w:left="851" w:hanging="851"/>
        <w:jc w:val="both"/>
        <w:rPr>
          <w:sz w:val="24"/>
          <w:szCs w:val="24"/>
        </w:rPr>
      </w:pPr>
      <w:r w:rsidRPr="00336E63">
        <w:rPr>
          <w:rFonts w:ascii="Arial" w:hAnsi="Arial" w:cs="Arial"/>
          <w:sz w:val="24"/>
          <w:szCs w:val="24"/>
        </w:rPr>
        <w:t xml:space="preserve">A notice must be made available to the public at the offices of </w:t>
      </w:r>
      <w:r w:rsidR="00D67776">
        <w:rPr>
          <w:rFonts w:ascii="Arial" w:hAnsi="Arial" w:cs="Arial"/>
          <w:sz w:val="24"/>
          <w:szCs w:val="24"/>
        </w:rPr>
        <w:t xml:space="preserve">Leicestershire County Council </w:t>
      </w:r>
      <w:r w:rsidRPr="00336E63">
        <w:rPr>
          <w:rFonts w:ascii="Arial" w:hAnsi="Arial" w:cs="Arial"/>
          <w:sz w:val="24"/>
          <w:szCs w:val="24"/>
        </w:rPr>
        <w:t xml:space="preserve">and on the LLCA’s website setting out the reasons why the decision is </w:t>
      </w:r>
      <w:r w:rsidR="00E43BB0" w:rsidRPr="00336E63">
        <w:rPr>
          <w:rFonts w:ascii="Arial" w:hAnsi="Arial" w:cs="Arial"/>
          <w:sz w:val="24"/>
          <w:szCs w:val="24"/>
        </w:rPr>
        <w:t>ur</w:t>
      </w:r>
      <w:r w:rsidRPr="00336E63">
        <w:rPr>
          <w:rFonts w:ascii="Arial" w:hAnsi="Arial" w:cs="Arial"/>
          <w:sz w:val="24"/>
          <w:szCs w:val="24"/>
        </w:rPr>
        <w:t>gent and cannot reasonably by deferred.</w:t>
      </w:r>
    </w:p>
    <w:p w:rsidR="00336E63" w:rsidRPr="00336E63" w:rsidRDefault="00336E63" w:rsidP="00336E63">
      <w:pPr>
        <w:pStyle w:val="ListParagraph"/>
        <w:rPr>
          <w:rFonts w:ascii="Arial" w:hAnsi="Arial" w:cs="Arial"/>
          <w:sz w:val="24"/>
          <w:szCs w:val="24"/>
          <w:u w:val="single"/>
        </w:rPr>
      </w:pPr>
    </w:p>
    <w:p w:rsidR="00336E63" w:rsidRPr="00336E63" w:rsidRDefault="0029371F" w:rsidP="008750CA">
      <w:pPr>
        <w:pStyle w:val="ListParagraph"/>
        <w:numPr>
          <w:ilvl w:val="1"/>
          <w:numId w:val="18"/>
        </w:numPr>
        <w:tabs>
          <w:tab w:val="left" w:pos="567"/>
        </w:tabs>
        <w:spacing w:after="0" w:line="240" w:lineRule="auto"/>
        <w:jc w:val="both"/>
        <w:rPr>
          <w:sz w:val="24"/>
          <w:szCs w:val="24"/>
        </w:rPr>
      </w:pPr>
      <w:r w:rsidRPr="00336E63">
        <w:rPr>
          <w:rFonts w:ascii="Arial" w:hAnsi="Arial" w:cs="Arial"/>
          <w:sz w:val="24"/>
          <w:szCs w:val="24"/>
          <w:u w:val="single"/>
        </w:rPr>
        <w:t>Conduct of Members</w:t>
      </w:r>
    </w:p>
    <w:p w:rsidR="00336E63" w:rsidRPr="00336E63" w:rsidRDefault="00336E63" w:rsidP="00336E63">
      <w:pPr>
        <w:pStyle w:val="ListParagraph"/>
        <w:tabs>
          <w:tab w:val="left" w:pos="567"/>
        </w:tabs>
        <w:spacing w:after="0" w:line="240" w:lineRule="auto"/>
        <w:jc w:val="both"/>
        <w:rPr>
          <w:sz w:val="24"/>
          <w:szCs w:val="24"/>
        </w:rPr>
      </w:pPr>
    </w:p>
    <w:p w:rsidR="00A73914" w:rsidRPr="00336E63" w:rsidRDefault="0029371F" w:rsidP="008750CA">
      <w:pPr>
        <w:pStyle w:val="ListParagraph"/>
        <w:numPr>
          <w:ilvl w:val="2"/>
          <w:numId w:val="18"/>
        </w:numPr>
        <w:tabs>
          <w:tab w:val="left" w:pos="567"/>
        </w:tabs>
        <w:spacing w:after="0" w:line="240" w:lineRule="auto"/>
        <w:ind w:left="851" w:hanging="851"/>
        <w:jc w:val="both"/>
        <w:rPr>
          <w:sz w:val="24"/>
          <w:szCs w:val="24"/>
        </w:rPr>
      </w:pPr>
      <w:r w:rsidRPr="00336E63">
        <w:rPr>
          <w:rFonts w:ascii="Arial" w:hAnsi="Arial" w:cs="Arial"/>
          <w:sz w:val="24"/>
          <w:szCs w:val="24"/>
        </w:rPr>
        <w:t xml:space="preserve">If the Chair is of the opinion that at a meeting any Member of the </w:t>
      </w:r>
      <w:r w:rsidR="007F63CE" w:rsidRPr="00336E63">
        <w:rPr>
          <w:rFonts w:ascii="Arial" w:hAnsi="Arial" w:cs="Arial"/>
          <w:sz w:val="24"/>
          <w:szCs w:val="24"/>
        </w:rPr>
        <w:t>LLCA</w:t>
      </w:r>
      <w:r w:rsidR="00E43BB0" w:rsidRPr="00336E63">
        <w:rPr>
          <w:rFonts w:ascii="Arial" w:hAnsi="Arial" w:cs="Arial"/>
          <w:sz w:val="24"/>
          <w:szCs w:val="24"/>
        </w:rPr>
        <w:t xml:space="preserve"> </w:t>
      </w:r>
      <w:r w:rsidRPr="00336E63">
        <w:rPr>
          <w:rFonts w:ascii="Arial" w:hAnsi="Arial" w:cs="Arial"/>
          <w:sz w:val="24"/>
          <w:szCs w:val="24"/>
        </w:rPr>
        <w:t xml:space="preserve">has misconducted, or is misconducting him or herself by persistently disregarding the ruling of the Chair, or by behaving irregularly, improperly or offensively, or by wilfully obstructing the business of the </w:t>
      </w:r>
      <w:r w:rsidR="007F63CE" w:rsidRPr="00336E63">
        <w:rPr>
          <w:rFonts w:ascii="Arial" w:hAnsi="Arial" w:cs="Arial"/>
          <w:sz w:val="24"/>
          <w:szCs w:val="24"/>
        </w:rPr>
        <w:t>LLCA</w:t>
      </w:r>
      <w:r w:rsidRPr="00336E63">
        <w:rPr>
          <w:rFonts w:ascii="Arial" w:hAnsi="Arial" w:cs="Arial"/>
          <w:sz w:val="24"/>
          <w:szCs w:val="24"/>
        </w:rPr>
        <w:t>, the Chair may notify the meeting of that opinion and may take any of the following actions either separately or in sequence:</w:t>
      </w:r>
    </w:p>
    <w:p w:rsidR="0029371F" w:rsidRPr="00E53FAF" w:rsidRDefault="0029371F" w:rsidP="00E53FAF">
      <w:pPr>
        <w:pStyle w:val="ListParagraph"/>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 </w:t>
      </w:r>
    </w:p>
    <w:p w:rsidR="00336E63"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E53FAF">
        <w:rPr>
          <w:rFonts w:ascii="Arial" w:hAnsi="Arial" w:cs="Arial"/>
          <w:sz w:val="24"/>
          <w:szCs w:val="24"/>
        </w:rPr>
        <w:t xml:space="preserve">The Chair may direct the Member to refrain from speaking during all or part of the remainder of the meeting; </w:t>
      </w:r>
    </w:p>
    <w:p w:rsidR="00336E63" w:rsidRDefault="00336E63" w:rsidP="00336E63">
      <w:pPr>
        <w:pStyle w:val="ListParagraph"/>
        <w:tabs>
          <w:tab w:val="left" w:pos="567"/>
        </w:tabs>
        <w:spacing w:after="0" w:line="240" w:lineRule="auto"/>
        <w:ind w:left="1985"/>
        <w:jc w:val="both"/>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336E63">
        <w:rPr>
          <w:rFonts w:ascii="Arial" w:hAnsi="Arial" w:cs="Arial"/>
          <w:sz w:val="24"/>
          <w:szCs w:val="24"/>
        </w:rPr>
        <w:t>The Chair may direct the Member to withdraw from all or part of the remainder of the meeting;</w:t>
      </w:r>
    </w:p>
    <w:p w:rsidR="00336E63" w:rsidRPr="00336E63" w:rsidRDefault="00336E63" w:rsidP="00336E63">
      <w:pPr>
        <w:pStyle w:val="ListParagraph"/>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336E63">
        <w:rPr>
          <w:rFonts w:ascii="Arial" w:hAnsi="Arial" w:cs="Arial"/>
          <w:sz w:val="24"/>
          <w:szCs w:val="24"/>
        </w:rPr>
        <w:t xml:space="preserve">The Chair may order the Member to be removed from the meeting; and </w:t>
      </w:r>
    </w:p>
    <w:p w:rsidR="00336E63" w:rsidRPr="00336E63" w:rsidRDefault="00336E63" w:rsidP="00336E63">
      <w:pPr>
        <w:pStyle w:val="ListParagraph"/>
        <w:rPr>
          <w:rFonts w:ascii="Arial" w:hAnsi="Arial" w:cs="Arial"/>
          <w:sz w:val="24"/>
          <w:szCs w:val="24"/>
        </w:rPr>
      </w:pPr>
    </w:p>
    <w:p w:rsidR="0029371F" w:rsidRPr="00336E63"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336E63">
        <w:rPr>
          <w:rFonts w:ascii="Arial" w:hAnsi="Arial" w:cs="Arial"/>
          <w:sz w:val="24"/>
          <w:szCs w:val="24"/>
        </w:rPr>
        <w:t>The Chair may adjourn the meeting for such period as they consider necessary</w:t>
      </w:r>
    </w:p>
    <w:p w:rsidR="00A73914" w:rsidRPr="00E53FAF" w:rsidRDefault="00A73914" w:rsidP="00E53FAF">
      <w:pPr>
        <w:tabs>
          <w:tab w:val="left" w:pos="567"/>
        </w:tabs>
        <w:spacing w:after="0" w:line="240" w:lineRule="auto"/>
        <w:jc w:val="both"/>
        <w:rPr>
          <w:rFonts w:ascii="Arial" w:hAnsi="Arial" w:cs="Arial"/>
          <w:sz w:val="24"/>
          <w:szCs w:val="24"/>
        </w:rPr>
      </w:pPr>
    </w:p>
    <w:p w:rsidR="00336E63"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E53FAF">
        <w:rPr>
          <w:rFonts w:ascii="Arial" w:hAnsi="Arial" w:cs="Arial"/>
          <w:sz w:val="24"/>
          <w:szCs w:val="24"/>
        </w:rPr>
        <w:t xml:space="preserve">In the event of general disturbance, which in the opinion of the Chair, renders the due and orderly dispatch of business impossible the Chair, in addition to any other power vested in him or her may, without question put, adjourn the meeting for such period as he or considers necessary.   </w:t>
      </w:r>
    </w:p>
    <w:p w:rsidR="00336E63" w:rsidRDefault="00336E63" w:rsidP="00336E63">
      <w:pPr>
        <w:pStyle w:val="ListParagraph"/>
        <w:tabs>
          <w:tab w:val="left" w:pos="567"/>
        </w:tabs>
        <w:spacing w:after="0" w:line="240" w:lineRule="auto"/>
        <w:ind w:left="851"/>
        <w:jc w:val="both"/>
        <w:rPr>
          <w:rFonts w:ascii="Arial" w:hAnsi="Arial" w:cs="Arial"/>
          <w:sz w:val="24"/>
          <w:szCs w:val="24"/>
        </w:rPr>
      </w:pPr>
    </w:p>
    <w:p w:rsidR="001C4EFF" w:rsidRPr="00336E63" w:rsidRDefault="001C4EFF" w:rsidP="008750CA">
      <w:pPr>
        <w:pStyle w:val="ListParagraph"/>
        <w:numPr>
          <w:ilvl w:val="1"/>
          <w:numId w:val="18"/>
        </w:numPr>
        <w:tabs>
          <w:tab w:val="left" w:pos="567"/>
        </w:tabs>
        <w:spacing w:after="0" w:line="240" w:lineRule="auto"/>
        <w:jc w:val="both"/>
        <w:rPr>
          <w:rFonts w:ascii="Arial" w:hAnsi="Arial" w:cs="Arial"/>
          <w:sz w:val="24"/>
          <w:szCs w:val="24"/>
        </w:rPr>
      </w:pPr>
      <w:r w:rsidRPr="00336E63">
        <w:rPr>
          <w:rFonts w:ascii="Arial" w:hAnsi="Arial" w:cs="Arial"/>
          <w:sz w:val="24"/>
          <w:szCs w:val="24"/>
          <w:u w:val="single"/>
        </w:rPr>
        <w:t>Attendance of Members at meetings (other than the LLCA meeting)</w:t>
      </w:r>
    </w:p>
    <w:p w:rsidR="001C4EFF" w:rsidRPr="00E53FAF" w:rsidRDefault="001C4EFF" w:rsidP="00E53FAF">
      <w:pPr>
        <w:tabs>
          <w:tab w:val="left" w:pos="567"/>
        </w:tabs>
        <w:spacing w:after="0" w:line="240" w:lineRule="auto"/>
        <w:ind w:left="567" w:hanging="567"/>
        <w:jc w:val="both"/>
        <w:rPr>
          <w:rFonts w:ascii="Arial" w:hAnsi="Arial" w:cs="Arial"/>
          <w:sz w:val="24"/>
          <w:szCs w:val="24"/>
          <w:u w:val="single"/>
        </w:rPr>
      </w:pPr>
    </w:p>
    <w:p w:rsidR="00336E63" w:rsidRDefault="001C4EF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E53FAF">
        <w:rPr>
          <w:rFonts w:ascii="Arial" w:hAnsi="Arial" w:cs="Arial"/>
          <w:sz w:val="24"/>
          <w:szCs w:val="24"/>
        </w:rPr>
        <w:t>Any Member may attend as an observer at meetings of the Committees or Sub-Committees (except those meetings which the LLCA (to include any Committee or Sub-Committee authorised by the LLCA) from time to time determine for the purposes of this Rule) to which he or she has not been appointed as a member, including meetings or items of business from which the public has been excluded.  If given permission by the chair of the relevant meeting, a Member attending as an observer may speak (but not vote) on any matter.</w:t>
      </w:r>
    </w:p>
    <w:p w:rsidR="009B042D" w:rsidRDefault="009B042D" w:rsidP="009B042D">
      <w:pPr>
        <w:pStyle w:val="ListParagraph"/>
        <w:tabs>
          <w:tab w:val="left" w:pos="567"/>
        </w:tabs>
        <w:spacing w:after="0" w:line="240" w:lineRule="auto"/>
        <w:ind w:left="851"/>
        <w:jc w:val="both"/>
        <w:rPr>
          <w:rFonts w:ascii="Arial" w:hAnsi="Arial" w:cs="Arial"/>
          <w:sz w:val="24"/>
          <w:szCs w:val="24"/>
        </w:rPr>
      </w:pPr>
    </w:p>
    <w:p w:rsidR="00336E63"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336E63">
        <w:rPr>
          <w:rFonts w:ascii="Arial" w:hAnsi="Arial" w:cs="Arial"/>
          <w:sz w:val="24"/>
          <w:szCs w:val="24"/>
          <w:u w:val="single"/>
        </w:rPr>
        <w:t>Disturbance by Members of the Public</w:t>
      </w:r>
      <w:r w:rsidRPr="00336E63">
        <w:rPr>
          <w:rFonts w:ascii="Arial" w:hAnsi="Arial" w:cs="Arial"/>
          <w:sz w:val="24"/>
          <w:szCs w:val="24"/>
        </w:rPr>
        <w:t xml:space="preserve">  </w:t>
      </w:r>
    </w:p>
    <w:p w:rsidR="00336E63" w:rsidRDefault="00336E63" w:rsidP="00336E63">
      <w:pPr>
        <w:pStyle w:val="ListParagraph"/>
        <w:tabs>
          <w:tab w:val="left" w:pos="567"/>
        </w:tabs>
        <w:spacing w:after="0" w:line="240" w:lineRule="auto"/>
        <w:jc w:val="both"/>
        <w:rPr>
          <w:rFonts w:ascii="Arial" w:hAnsi="Arial" w:cs="Arial"/>
          <w:sz w:val="24"/>
          <w:szCs w:val="24"/>
        </w:rPr>
      </w:pPr>
    </w:p>
    <w:p w:rsidR="00336E63"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336E63">
        <w:rPr>
          <w:rFonts w:ascii="Arial" w:hAnsi="Arial" w:cs="Arial"/>
          <w:sz w:val="24"/>
          <w:szCs w:val="24"/>
        </w:rPr>
        <w:t xml:space="preserve">If a member of the public interrupts the proceedings at any meeting of the </w:t>
      </w:r>
      <w:r w:rsidR="007F63CE" w:rsidRPr="00336E63">
        <w:rPr>
          <w:rFonts w:ascii="Arial" w:hAnsi="Arial" w:cs="Arial"/>
          <w:sz w:val="24"/>
          <w:szCs w:val="24"/>
        </w:rPr>
        <w:t>LLCA</w:t>
      </w:r>
      <w:r w:rsidRPr="00336E63">
        <w:rPr>
          <w:rFonts w:ascii="Arial" w:hAnsi="Arial" w:cs="Arial"/>
          <w:sz w:val="24"/>
          <w:szCs w:val="24"/>
        </w:rPr>
        <w:t xml:space="preserve"> the Chair shall warn him or her.  If they continue the interruption the Chair shall order his or her removal from the room.  In the case of general disturbance in any part of the room open to the public the Chair shall order that part to be cleared.   </w:t>
      </w:r>
    </w:p>
    <w:p w:rsidR="00336E63" w:rsidRDefault="00336E63" w:rsidP="00336E63">
      <w:pPr>
        <w:pStyle w:val="ListParagraph"/>
        <w:tabs>
          <w:tab w:val="left" w:pos="567"/>
        </w:tabs>
        <w:spacing w:after="0" w:line="240" w:lineRule="auto"/>
        <w:ind w:left="851"/>
        <w:jc w:val="both"/>
        <w:rPr>
          <w:rFonts w:ascii="Arial" w:hAnsi="Arial" w:cs="Arial"/>
          <w:sz w:val="24"/>
          <w:szCs w:val="24"/>
        </w:rPr>
      </w:pPr>
    </w:p>
    <w:p w:rsidR="00336E63"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336E63">
        <w:rPr>
          <w:rFonts w:ascii="Arial" w:hAnsi="Arial" w:cs="Arial"/>
          <w:sz w:val="24"/>
          <w:szCs w:val="24"/>
          <w:u w:val="single"/>
        </w:rPr>
        <w:t>Notification and Declaration of Interests</w:t>
      </w:r>
      <w:r w:rsidRPr="00336E63">
        <w:rPr>
          <w:rFonts w:ascii="Arial" w:hAnsi="Arial" w:cs="Arial"/>
          <w:sz w:val="24"/>
          <w:szCs w:val="24"/>
        </w:rPr>
        <w:t xml:space="preserve">  </w:t>
      </w:r>
    </w:p>
    <w:p w:rsidR="00336E63" w:rsidRDefault="00336E63" w:rsidP="00336E63">
      <w:pPr>
        <w:pStyle w:val="ListParagraph"/>
        <w:tabs>
          <w:tab w:val="left" w:pos="567"/>
        </w:tabs>
        <w:spacing w:after="0" w:line="240" w:lineRule="auto"/>
        <w:jc w:val="both"/>
        <w:rPr>
          <w:rFonts w:ascii="Arial" w:hAnsi="Arial" w:cs="Arial"/>
          <w:sz w:val="24"/>
          <w:szCs w:val="24"/>
        </w:rPr>
      </w:pPr>
    </w:p>
    <w:p w:rsidR="00336E63" w:rsidRDefault="00E22F88"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336E63">
        <w:rPr>
          <w:rFonts w:ascii="Arial" w:hAnsi="Arial" w:cs="Arial"/>
          <w:sz w:val="24"/>
          <w:szCs w:val="24"/>
        </w:rPr>
        <w:t>Members are required to notify the Monitoring Officer of any interests and to declare them at meetings in accordance with the Code of Conduct set out in Part H of this Constitution</w:t>
      </w:r>
      <w:r w:rsidR="00336E63">
        <w:rPr>
          <w:rFonts w:ascii="Arial" w:hAnsi="Arial" w:cs="Arial"/>
          <w:sz w:val="24"/>
          <w:szCs w:val="24"/>
        </w:rPr>
        <w:t>.</w:t>
      </w:r>
    </w:p>
    <w:p w:rsidR="00336E63" w:rsidRDefault="00336E63" w:rsidP="00336E63">
      <w:pPr>
        <w:pStyle w:val="ListParagraph"/>
        <w:tabs>
          <w:tab w:val="left" w:pos="567"/>
        </w:tabs>
        <w:spacing w:after="0" w:line="240" w:lineRule="auto"/>
        <w:ind w:left="851"/>
        <w:jc w:val="both"/>
        <w:rPr>
          <w:rFonts w:ascii="Arial" w:hAnsi="Arial" w:cs="Arial"/>
          <w:sz w:val="24"/>
          <w:szCs w:val="24"/>
        </w:rPr>
      </w:pPr>
    </w:p>
    <w:p w:rsidR="00336E63" w:rsidRDefault="00E51C96"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336E63">
        <w:rPr>
          <w:rFonts w:ascii="Arial" w:hAnsi="Arial" w:cs="Arial"/>
          <w:sz w:val="24"/>
          <w:szCs w:val="24"/>
        </w:rPr>
        <w:t xml:space="preserve">If any </w:t>
      </w:r>
      <w:r w:rsidR="00E43BB0" w:rsidRPr="00336E63">
        <w:rPr>
          <w:rFonts w:ascii="Arial" w:hAnsi="Arial" w:cs="Arial"/>
          <w:sz w:val="24"/>
          <w:szCs w:val="24"/>
        </w:rPr>
        <w:t xml:space="preserve">Member </w:t>
      </w:r>
      <w:r w:rsidRPr="00336E63">
        <w:rPr>
          <w:rFonts w:ascii="Arial" w:hAnsi="Arial" w:cs="Arial"/>
          <w:sz w:val="24"/>
          <w:szCs w:val="24"/>
        </w:rPr>
        <w:t xml:space="preserve">has a disclosable pecuniary interest in </w:t>
      </w:r>
      <w:r w:rsidR="00856EF1" w:rsidRPr="00336E63">
        <w:rPr>
          <w:rFonts w:ascii="Arial" w:hAnsi="Arial" w:cs="Arial"/>
          <w:sz w:val="24"/>
          <w:szCs w:val="24"/>
        </w:rPr>
        <w:t xml:space="preserve">any matter under consideration at a meeting of the LLCA, its Committees or Subcommittees, that </w:t>
      </w:r>
      <w:r w:rsidR="00E43BB0" w:rsidRPr="00336E63">
        <w:rPr>
          <w:rFonts w:ascii="Arial" w:hAnsi="Arial" w:cs="Arial"/>
          <w:sz w:val="24"/>
          <w:szCs w:val="24"/>
        </w:rPr>
        <w:t xml:space="preserve">Member </w:t>
      </w:r>
      <w:r w:rsidR="00856EF1" w:rsidRPr="00336E63">
        <w:rPr>
          <w:rFonts w:ascii="Arial" w:hAnsi="Arial" w:cs="Arial"/>
          <w:sz w:val="24"/>
          <w:szCs w:val="24"/>
        </w:rPr>
        <w:t xml:space="preserve">shall declare that interest and withdraw from the meeting while the matter is under consideration by the </w:t>
      </w:r>
      <w:r w:rsidR="00E43BB0" w:rsidRPr="00336E63">
        <w:rPr>
          <w:rFonts w:ascii="Arial" w:hAnsi="Arial" w:cs="Arial"/>
          <w:sz w:val="24"/>
          <w:szCs w:val="24"/>
        </w:rPr>
        <w:t xml:space="preserve">meeting </w:t>
      </w:r>
      <w:r w:rsidR="00856EF1" w:rsidRPr="00336E63">
        <w:rPr>
          <w:rFonts w:ascii="Arial" w:hAnsi="Arial" w:cs="Arial"/>
          <w:sz w:val="24"/>
          <w:szCs w:val="24"/>
        </w:rPr>
        <w:t xml:space="preserve">unless the disability to discuss that matter imposed upon him or her by the Code has been removed by the </w:t>
      </w:r>
      <w:r w:rsidR="00DA4A34" w:rsidRPr="00336E63">
        <w:rPr>
          <w:rFonts w:ascii="Arial" w:hAnsi="Arial" w:cs="Arial"/>
          <w:sz w:val="24"/>
          <w:szCs w:val="24"/>
        </w:rPr>
        <w:t xml:space="preserve">Monitoring Officer or the </w:t>
      </w:r>
      <w:r w:rsidR="00856EF1" w:rsidRPr="00336E63">
        <w:rPr>
          <w:rFonts w:ascii="Arial" w:hAnsi="Arial" w:cs="Arial"/>
          <w:sz w:val="24"/>
          <w:szCs w:val="24"/>
        </w:rPr>
        <w:t>Governance Committee</w:t>
      </w:r>
      <w:r w:rsidR="00DA4A34" w:rsidRPr="00336E63">
        <w:rPr>
          <w:rFonts w:ascii="Arial" w:hAnsi="Arial" w:cs="Arial"/>
          <w:sz w:val="24"/>
          <w:szCs w:val="24"/>
        </w:rPr>
        <w:t xml:space="preserve"> on appeal from the Monitoring Officer</w:t>
      </w:r>
      <w:r w:rsidR="00856EF1" w:rsidRPr="00336E63">
        <w:rPr>
          <w:rFonts w:ascii="Arial" w:hAnsi="Arial" w:cs="Arial"/>
          <w:sz w:val="24"/>
          <w:szCs w:val="24"/>
        </w:rPr>
        <w:t>.</w:t>
      </w:r>
    </w:p>
    <w:p w:rsidR="00336E63" w:rsidRPr="00336E63" w:rsidRDefault="00336E63" w:rsidP="00336E63">
      <w:pPr>
        <w:pStyle w:val="ListParagraph"/>
        <w:rPr>
          <w:rFonts w:ascii="Arial" w:hAnsi="Arial" w:cs="Arial"/>
          <w:sz w:val="24"/>
          <w:szCs w:val="24"/>
          <w:u w:val="single"/>
        </w:rPr>
      </w:pPr>
    </w:p>
    <w:p w:rsidR="00336E63" w:rsidRPr="00336E63"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336E63">
        <w:rPr>
          <w:rFonts w:ascii="Arial" w:hAnsi="Arial" w:cs="Arial"/>
          <w:sz w:val="24"/>
          <w:szCs w:val="24"/>
          <w:u w:val="single"/>
        </w:rPr>
        <w:t>Publication of Reports</w:t>
      </w:r>
    </w:p>
    <w:p w:rsidR="00336E63" w:rsidRDefault="0029371F" w:rsidP="00336E63">
      <w:pPr>
        <w:pStyle w:val="ListParagraph"/>
        <w:tabs>
          <w:tab w:val="left" w:pos="567"/>
        </w:tabs>
        <w:spacing w:after="0" w:line="240" w:lineRule="auto"/>
        <w:jc w:val="both"/>
        <w:rPr>
          <w:rFonts w:ascii="Arial" w:hAnsi="Arial" w:cs="Arial"/>
          <w:sz w:val="24"/>
          <w:szCs w:val="24"/>
        </w:rPr>
      </w:pPr>
      <w:r w:rsidRPr="00336E63">
        <w:rPr>
          <w:rFonts w:ascii="Arial" w:hAnsi="Arial" w:cs="Arial"/>
          <w:sz w:val="24"/>
          <w:szCs w:val="24"/>
        </w:rPr>
        <w:t xml:space="preserve">  </w:t>
      </w:r>
    </w:p>
    <w:p w:rsidR="00336E63"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336E63">
        <w:rPr>
          <w:rFonts w:ascii="Arial" w:hAnsi="Arial" w:cs="Arial"/>
          <w:sz w:val="24"/>
          <w:szCs w:val="24"/>
        </w:rPr>
        <w:t xml:space="preserve">Reports or other documents for the consideration of the </w:t>
      </w:r>
      <w:r w:rsidR="007F63CE" w:rsidRPr="00336E63">
        <w:rPr>
          <w:rFonts w:ascii="Arial" w:hAnsi="Arial" w:cs="Arial"/>
          <w:sz w:val="24"/>
          <w:szCs w:val="24"/>
        </w:rPr>
        <w:t>LLCA</w:t>
      </w:r>
      <w:r w:rsidRPr="00336E63">
        <w:rPr>
          <w:rFonts w:ascii="Arial" w:hAnsi="Arial" w:cs="Arial"/>
          <w:sz w:val="24"/>
          <w:szCs w:val="24"/>
        </w:rPr>
        <w:t xml:space="preserve"> or a Committee </w:t>
      </w:r>
      <w:r w:rsidR="00E43BB0" w:rsidRPr="00336E63">
        <w:rPr>
          <w:rFonts w:ascii="Arial" w:hAnsi="Arial" w:cs="Arial"/>
          <w:sz w:val="24"/>
          <w:szCs w:val="24"/>
        </w:rPr>
        <w:t>or Sub-Committee</w:t>
      </w:r>
      <w:r w:rsidRPr="00336E63">
        <w:rPr>
          <w:rFonts w:ascii="Arial" w:hAnsi="Arial" w:cs="Arial"/>
          <w:sz w:val="24"/>
          <w:szCs w:val="24"/>
        </w:rPr>
        <w:t xml:space="preserve"> shall be marked “Private &amp; Confidential Not for Publication” only if the </w:t>
      </w:r>
      <w:r w:rsidR="00835BBF" w:rsidRPr="00336E63">
        <w:rPr>
          <w:rFonts w:ascii="Arial" w:hAnsi="Arial" w:cs="Arial"/>
          <w:sz w:val="24"/>
          <w:szCs w:val="24"/>
        </w:rPr>
        <w:t>Monitoring Officer</w:t>
      </w:r>
      <w:r w:rsidRPr="00336E63">
        <w:rPr>
          <w:rFonts w:ascii="Arial" w:hAnsi="Arial" w:cs="Arial"/>
          <w:sz w:val="24"/>
          <w:szCs w:val="24"/>
        </w:rPr>
        <w:t>, as Proper Officer under Section 100B (2) of the Local Government Act 1972 determines that this should be done on one or more of the grounds specified in the Act/Regulations.</w:t>
      </w:r>
    </w:p>
    <w:p w:rsidR="00336E63" w:rsidRDefault="00336E63" w:rsidP="00336E63">
      <w:pPr>
        <w:pStyle w:val="ListParagraph"/>
        <w:tabs>
          <w:tab w:val="left" w:pos="567"/>
        </w:tabs>
        <w:spacing w:after="0" w:line="240" w:lineRule="auto"/>
        <w:ind w:left="851"/>
        <w:jc w:val="both"/>
        <w:rPr>
          <w:rFonts w:ascii="Arial" w:hAnsi="Arial" w:cs="Arial"/>
          <w:sz w:val="24"/>
          <w:szCs w:val="24"/>
        </w:rPr>
      </w:pPr>
    </w:p>
    <w:p w:rsidR="00336E63"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336E63">
        <w:rPr>
          <w:rFonts w:ascii="Arial" w:hAnsi="Arial" w:cs="Arial"/>
          <w:sz w:val="24"/>
          <w:szCs w:val="24"/>
        </w:rPr>
        <w:t>A Member</w:t>
      </w:r>
      <w:r w:rsidR="00E43BB0" w:rsidRPr="00336E63">
        <w:rPr>
          <w:rFonts w:ascii="Arial" w:hAnsi="Arial" w:cs="Arial"/>
          <w:sz w:val="24"/>
          <w:szCs w:val="24"/>
        </w:rPr>
        <w:t xml:space="preserve"> (or Co-Opted Member in the case of a Committee or Sub-Committee)</w:t>
      </w:r>
      <w:r w:rsidRPr="00336E63">
        <w:rPr>
          <w:rFonts w:ascii="Arial" w:hAnsi="Arial" w:cs="Arial"/>
          <w:sz w:val="24"/>
          <w:szCs w:val="24"/>
        </w:rPr>
        <w:t xml:space="preserve"> or a member of the public may request that an item of business containing exempt information should be taken in public and such a request should be dealt with </w:t>
      </w:r>
      <w:r w:rsidR="004B527F" w:rsidRPr="00336E63">
        <w:rPr>
          <w:rFonts w:ascii="Arial" w:hAnsi="Arial" w:cs="Arial"/>
          <w:sz w:val="24"/>
          <w:szCs w:val="24"/>
        </w:rPr>
        <w:t xml:space="preserve">by the Monitoring Officer or </w:t>
      </w:r>
      <w:r w:rsidRPr="00336E63">
        <w:rPr>
          <w:rFonts w:ascii="Arial" w:hAnsi="Arial" w:cs="Arial"/>
          <w:sz w:val="24"/>
          <w:szCs w:val="24"/>
        </w:rPr>
        <w:t xml:space="preserve">by the meeting at which the item is to be considered in private as the first item on the agenda.   The procedure for dealing with such requests is set out in </w:t>
      </w:r>
      <w:r w:rsidR="004B527F" w:rsidRPr="00336E63">
        <w:rPr>
          <w:rFonts w:ascii="Arial" w:hAnsi="Arial" w:cs="Arial"/>
          <w:sz w:val="24"/>
          <w:szCs w:val="24"/>
        </w:rPr>
        <w:t xml:space="preserve">Rules </w:t>
      </w:r>
      <w:r w:rsidR="00D67776">
        <w:rPr>
          <w:rFonts w:ascii="Arial" w:hAnsi="Arial" w:cs="Arial"/>
          <w:sz w:val="24"/>
          <w:szCs w:val="24"/>
        </w:rPr>
        <w:t>E1.</w:t>
      </w:r>
      <w:r w:rsidR="00BE013F">
        <w:rPr>
          <w:rFonts w:ascii="Arial" w:hAnsi="Arial" w:cs="Arial"/>
          <w:sz w:val="24"/>
          <w:szCs w:val="24"/>
        </w:rPr>
        <w:t>40</w:t>
      </w:r>
      <w:r w:rsidR="00BE013F" w:rsidRPr="00336E63">
        <w:rPr>
          <w:rFonts w:ascii="Arial" w:hAnsi="Arial" w:cs="Arial"/>
          <w:sz w:val="24"/>
          <w:szCs w:val="24"/>
        </w:rPr>
        <w:t xml:space="preserve"> </w:t>
      </w:r>
      <w:r w:rsidRPr="00336E63">
        <w:rPr>
          <w:rFonts w:ascii="Arial" w:hAnsi="Arial" w:cs="Arial"/>
          <w:sz w:val="24"/>
          <w:szCs w:val="24"/>
        </w:rPr>
        <w:t xml:space="preserve">below.  </w:t>
      </w:r>
    </w:p>
    <w:p w:rsidR="00336E63" w:rsidRPr="00336E63" w:rsidRDefault="00336E63" w:rsidP="00336E63">
      <w:pPr>
        <w:pStyle w:val="ListParagraph"/>
        <w:rPr>
          <w:rFonts w:ascii="Arial" w:hAnsi="Arial" w:cs="Arial"/>
          <w:sz w:val="24"/>
          <w:szCs w:val="24"/>
        </w:rPr>
      </w:pPr>
    </w:p>
    <w:p w:rsidR="00336E63"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336E63">
        <w:rPr>
          <w:rFonts w:ascii="Arial" w:hAnsi="Arial" w:cs="Arial"/>
          <w:sz w:val="24"/>
          <w:szCs w:val="24"/>
        </w:rPr>
        <w:t xml:space="preserve">Copies of the </w:t>
      </w:r>
      <w:r w:rsidR="00E43BB0" w:rsidRPr="00336E63">
        <w:rPr>
          <w:rFonts w:ascii="Arial" w:hAnsi="Arial" w:cs="Arial"/>
          <w:sz w:val="24"/>
          <w:szCs w:val="24"/>
        </w:rPr>
        <w:t xml:space="preserve">agenda </w:t>
      </w:r>
      <w:r w:rsidRPr="00336E63">
        <w:rPr>
          <w:rFonts w:ascii="Arial" w:hAnsi="Arial" w:cs="Arial"/>
          <w:sz w:val="24"/>
          <w:szCs w:val="24"/>
        </w:rPr>
        <w:t xml:space="preserve">of meetings of the </w:t>
      </w:r>
      <w:r w:rsidR="007F63CE" w:rsidRPr="00336E63">
        <w:rPr>
          <w:rFonts w:ascii="Arial" w:hAnsi="Arial" w:cs="Arial"/>
          <w:sz w:val="24"/>
          <w:szCs w:val="24"/>
        </w:rPr>
        <w:t>LLCA</w:t>
      </w:r>
      <w:r w:rsidRPr="00336E63">
        <w:rPr>
          <w:rFonts w:ascii="Arial" w:hAnsi="Arial" w:cs="Arial"/>
          <w:sz w:val="24"/>
          <w:szCs w:val="24"/>
        </w:rPr>
        <w:t xml:space="preserve"> and its Committees and Sub</w:t>
      </w:r>
      <w:r w:rsidR="00E43BB0" w:rsidRPr="00336E63">
        <w:rPr>
          <w:rFonts w:ascii="Arial" w:hAnsi="Arial" w:cs="Arial"/>
          <w:sz w:val="24"/>
          <w:szCs w:val="24"/>
        </w:rPr>
        <w:t>-Committees</w:t>
      </w:r>
      <w:r w:rsidRPr="00336E63">
        <w:rPr>
          <w:rFonts w:ascii="Arial" w:hAnsi="Arial" w:cs="Arial"/>
          <w:sz w:val="24"/>
          <w:szCs w:val="24"/>
        </w:rPr>
        <w:t xml:space="preserve">, including prints of reports or other documents to be submitted to the </w:t>
      </w:r>
      <w:r w:rsidR="007F63CE" w:rsidRPr="00336E63">
        <w:rPr>
          <w:rFonts w:ascii="Arial" w:hAnsi="Arial" w:cs="Arial"/>
          <w:sz w:val="24"/>
          <w:szCs w:val="24"/>
        </w:rPr>
        <w:t>LLCA</w:t>
      </w:r>
      <w:r w:rsidRPr="00336E63">
        <w:rPr>
          <w:rFonts w:ascii="Arial" w:hAnsi="Arial" w:cs="Arial"/>
          <w:sz w:val="24"/>
          <w:szCs w:val="24"/>
        </w:rPr>
        <w:t>, its Committees and Sub</w:t>
      </w:r>
      <w:r w:rsidR="00E43BB0" w:rsidRPr="00336E63">
        <w:rPr>
          <w:rFonts w:ascii="Arial" w:hAnsi="Arial" w:cs="Arial"/>
          <w:sz w:val="24"/>
          <w:szCs w:val="24"/>
        </w:rPr>
        <w:t xml:space="preserve">-Committees </w:t>
      </w:r>
      <w:r w:rsidRPr="00336E63">
        <w:rPr>
          <w:rFonts w:ascii="Arial" w:hAnsi="Arial" w:cs="Arial"/>
          <w:sz w:val="24"/>
          <w:szCs w:val="24"/>
        </w:rPr>
        <w:t xml:space="preserve">(other than reports or other documents marked “Not for Publication”) shall be furnished prior to the meeting to representatives of the press, radio and television and shall also be furnished at the meeting to members of the public attending such meetings.  Such documents shall also be made available for public inspection, at least five clear days before any meeting of the </w:t>
      </w:r>
      <w:r w:rsidR="007F63CE" w:rsidRPr="00336E63">
        <w:rPr>
          <w:rFonts w:ascii="Arial" w:hAnsi="Arial" w:cs="Arial"/>
          <w:sz w:val="24"/>
          <w:szCs w:val="24"/>
        </w:rPr>
        <w:t>LLCA</w:t>
      </w:r>
      <w:r w:rsidRPr="00336E63">
        <w:rPr>
          <w:rFonts w:ascii="Arial" w:hAnsi="Arial" w:cs="Arial"/>
          <w:sz w:val="24"/>
          <w:szCs w:val="24"/>
        </w:rPr>
        <w:t>, its Committees and Sub</w:t>
      </w:r>
      <w:r w:rsidR="00E43BB0" w:rsidRPr="00336E63">
        <w:rPr>
          <w:rFonts w:ascii="Arial" w:hAnsi="Arial" w:cs="Arial"/>
          <w:sz w:val="24"/>
          <w:szCs w:val="24"/>
        </w:rPr>
        <w:t>-C</w:t>
      </w:r>
      <w:r w:rsidRPr="00336E63">
        <w:rPr>
          <w:rFonts w:ascii="Arial" w:hAnsi="Arial" w:cs="Arial"/>
          <w:sz w:val="24"/>
          <w:szCs w:val="24"/>
        </w:rPr>
        <w:t xml:space="preserve">ommittees at the offices of </w:t>
      </w:r>
      <w:r w:rsidR="00336E63">
        <w:rPr>
          <w:rFonts w:ascii="Arial" w:hAnsi="Arial" w:cs="Arial"/>
          <w:sz w:val="24"/>
          <w:szCs w:val="24"/>
        </w:rPr>
        <w:t xml:space="preserve">Leicestershire County Council </w:t>
      </w:r>
      <w:r w:rsidRPr="00336E63">
        <w:rPr>
          <w:rFonts w:ascii="Arial" w:hAnsi="Arial" w:cs="Arial"/>
          <w:sz w:val="24"/>
          <w:szCs w:val="24"/>
        </w:rPr>
        <w:t xml:space="preserve">and shall be published on the </w:t>
      </w:r>
      <w:r w:rsidR="007F63CE" w:rsidRPr="00336E63">
        <w:rPr>
          <w:rFonts w:ascii="Arial" w:hAnsi="Arial" w:cs="Arial"/>
          <w:sz w:val="24"/>
          <w:szCs w:val="24"/>
        </w:rPr>
        <w:t>LLCA</w:t>
      </w:r>
      <w:r w:rsidRPr="00336E63">
        <w:rPr>
          <w:rFonts w:ascii="Arial" w:hAnsi="Arial" w:cs="Arial"/>
          <w:sz w:val="24"/>
          <w:szCs w:val="24"/>
        </w:rPr>
        <w:t>’s website.</w:t>
      </w:r>
    </w:p>
    <w:p w:rsidR="00336E63" w:rsidRPr="00336E63" w:rsidRDefault="00336E63" w:rsidP="00336E63">
      <w:pPr>
        <w:pStyle w:val="ListParagraph"/>
        <w:rPr>
          <w:rFonts w:ascii="Arial" w:hAnsi="Arial" w:cs="Arial"/>
          <w:sz w:val="24"/>
          <w:szCs w:val="24"/>
        </w:rPr>
      </w:pPr>
    </w:p>
    <w:p w:rsidR="00336E63" w:rsidRPr="00336E63"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336E63">
        <w:rPr>
          <w:rFonts w:ascii="Arial" w:hAnsi="Arial" w:cs="Arial"/>
          <w:sz w:val="24"/>
          <w:szCs w:val="24"/>
        </w:rPr>
        <w:t xml:space="preserve">Where an item or report has been added to an </w:t>
      </w:r>
      <w:r w:rsidR="00E43BB0" w:rsidRPr="00336E63">
        <w:rPr>
          <w:rFonts w:ascii="Arial" w:hAnsi="Arial" w:cs="Arial"/>
          <w:sz w:val="24"/>
          <w:szCs w:val="24"/>
        </w:rPr>
        <w:t>agenda</w:t>
      </w:r>
      <w:r w:rsidRPr="00336E63">
        <w:rPr>
          <w:rFonts w:ascii="Arial" w:hAnsi="Arial" w:cs="Arial"/>
          <w:sz w:val="24"/>
          <w:szCs w:val="24"/>
        </w:rPr>
        <w:t xml:space="preserve">, any revised </w:t>
      </w:r>
      <w:r w:rsidR="00E43BB0" w:rsidRPr="00336E63">
        <w:rPr>
          <w:rFonts w:ascii="Arial" w:hAnsi="Arial" w:cs="Arial"/>
          <w:sz w:val="24"/>
          <w:szCs w:val="24"/>
        </w:rPr>
        <w:t xml:space="preserve">agenda </w:t>
      </w:r>
      <w:r w:rsidRPr="00336E63">
        <w:rPr>
          <w:rFonts w:ascii="Arial" w:hAnsi="Arial" w:cs="Arial"/>
          <w:sz w:val="24"/>
          <w:szCs w:val="24"/>
        </w:rPr>
        <w:t xml:space="preserve">or additional report shall be available for public inspection as soon as the item or report has been added to the </w:t>
      </w:r>
      <w:r w:rsidR="00E43BB0" w:rsidRPr="00336E63">
        <w:rPr>
          <w:rFonts w:ascii="Arial" w:hAnsi="Arial" w:cs="Arial"/>
          <w:sz w:val="24"/>
          <w:szCs w:val="24"/>
        </w:rPr>
        <w:t>agenda</w:t>
      </w:r>
      <w:r w:rsidRPr="00336E63">
        <w:rPr>
          <w:rFonts w:ascii="Arial" w:hAnsi="Arial" w:cs="Arial"/>
          <w:sz w:val="24"/>
          <w:szCs w:val="24"/>
        </w:rPr>
        <w:t>, provided copies are also, at that time, available to Members</w:t>
      </w:r>
      <w:r w:rsidR="00E43BB0" w:rsidRPr="00336E63">
        <w:rPr>
          <w:rFonts w:ascii="Arial" w:hAnsi="Arial" w:cs="Arial"/>
          <w:sz w:val="24"/>
          <w:szCs w:val="24"/>
        </w:rPr>
        <w:t xml:space="preserve"> (or Co-Opted Members in the case of Committees and Sub-Committees)</w:t>
      </w:r>
      <w:r w:rsidRPr="00336E63">
        <w:rPr>
          <w:rFonts w:ascii="Arial" w:hAnsi="Arial" w:cs="Arial"/>
          <w:sz w:val="24"/>
          <w:szCs w:val="24"/>
        </w:rPr>
        <w:t xml:space="preserve">. </w:t>
      </w:r>
    </w:p>
    <w:p w:rsidR="00336E63" w:rsidRDefault="00336E63" w:rsidP="00336E63">
      <w:pPr>
        <w:pStyle w:val="ListParagraph"/>
        <w:tabs>
          <w:tab w:val="left" w:pos="567"/>
        </w:tabs>
        <w:spacing w:after="0" w:line="240" w:lineRule="auto"/>
        <w:jc w:val="both"/>
        <w:rPr>
          <w:rFonts w:ascii="Arial" w:hAnsi="Arial" w:cs="Arial"/>
          <w:sz w:val="24"/>
          <w:szCs w:val="24"/>
        </w:rPr>
      </w:pPr>
    </w:p>
    <w:p w:rsidR="0029371F" w:rsidRPr="00336E63"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336E63">
        <w:rPr>
          <w:rFonts w:ascii="Arial" w:hAnsi="Arial" w:cs="Arial"/>
          <w:sz w:val="24"/>
          <w:szCs w:val="24"/>
          <w:u w:val="single"/>
        </w:rPr>
        <w:t>Access to Information Procedure Rules</w:t>
      </w:r>
      <w:r w:rsidRPr="00336E63">
        <w:rPr>
          <w:rFonts w:ascii="Arial" w:hAnsi="Arial" w:cs="Arial"/>
          <w:sz w:val="24"/>
          <w:szCs w:val="24"/>
        </w:rPr>
        <w:t xml:space="preserve">  </w:t>
      </w:r>
    </w:p>
    <w:p w:rsidR="00806EEE" w:rsidRPr="00E53FAF" w:rsidRDefault="00806EEE" w:rsidP="00E53FAF">
      <w:pPr>
        <w:pStyle w:val="ListParagraph"/>
        <w:tabs>
          <w:tab w:val="left" w:pos="567"/>
        </w:tabs>
        <w:spacing w:after="0" w:line="240" w:lineRule="auto"/>
        <w:jc w:val="both"/>
        <w:rPr>
          <w:rFonts w:ascii="Arial" w:hAnsi="Arial" w:cs="Arial"/>
          <w:sz w:val="24"/>
          <w:szCs w:val="24"/>
        </w:rPr>
      </w:pPr>
    </w:p>
    <w:p w:rsidR="00336E63" w:rsidRDefault="00336E63"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Pr>
          <w:rFonts w:ascii="Arial" w:hAnsi="Arial" w:cs="Arial"/>
          <w:sz w:val="24"/>
          <w:szCs w:val="24"/>
        </w:rPr>
        <w:t xml:space="preserve"> </w:t>
      </w:r>
      <w:r w:rsidR="0029371F" w:rsidRPr="00E53FAF">
        <w:rPr>
          <w:rFonts w:ascii="Arial" w:hAnsi="Arial" w:cs="Arial"/>
          <w:sz w:val="24"/>
          <w:szCs w:val="24"/>
        </w:rPr>
        <w:t xml:space="preserve">Except as otherwise indicated, these rules apply to all meetings of the </w:t>
      </w:r>
      <w:r w:rsidR="007F63CE" w:rsidRPr="00E53FAF">
        <w:rPr>
          <w:rFonts w:ascii="Arial" w:hAnsi="Arial" w:cs="Arial"/>
          <w:sz w:val="24"/>
          <w:szCs w:val="24"/>
        </w:rPr>
        <w:t>LLCA</w:t>
      </w:r>
      <w:r w:rsidR="0029371F" w:rsidRPr="00E53FAF">
        <w:rPr>
          <w:rFonts w:ascii="Arial" w:hAnsi="Arial" w:cs="Arial"/>
          <w:sz w:val="24"/>
          <w:szCs w:val="24"/>
        </w:rPr>
        <w:t>, its Committees and Sub</w:t>
      </w:r>
      <w:r w:rsidR="00E43BB0" w:rsidRPr="00E53FAF">
        <w:rPr>
          <w:rFonts w:ascii="Arial" w:hAnsi="Arial" w:cs="Arial"/>
          <w:sz w:val="24"/>
          <w:szCs w:val="24"/>
        </w:rPr>
        <w:t>-Committees</w:t>
      </w:r>
      <w:r w:rsidR="0029371F" w:rsidRPr="00E53FAF">
        <w:rPr>
          <w:rFonts w:ascii="Arial" w:hAnsi="Arial" w:cs="Arial"/>
          <w:sz w:val="24"/>
          <w:szCs w:val="24"/>
        </w:rPr>
        <w:t>.</w:t>
      </w:r>
    </w:p>
    <w:p w:rsidR="00336E63" w:rsidRDefault="00336E63" w:rsidP="00336E63">
      <w:pPr>
        <w:pStyle w:val="ListParagraph"/>
        <w:tabs>
          <w:tab w:val="left" w:pos="567"/>
        </w:tabs>
        <w:spacing w:after="0" w:line="240" w:lineRule="auto"/>
        <w:ind w:left="851"/>
        <w:jc w:val="both"/>
        <w:rPr>
          <w:rFonts w:ascii="Arial" w:hAnsi="Arial" w:cs="Arial"/>
          <w:sz w:val="24"/>
          <w:szCs w:val="24"/>
        </w:rPr>
      </w:pPr>
    </w:p>
    <w:p w:rsidR="00336E63" w:rsidRDefault="00D67776"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Pr>
          <w:rFonts w:ascii="Arial" w:hAnsi="Arial" w:cs="Arial"/>
          <w:sz w:val="24"/>
          <w:szCs w:val="24"/>
        </w:rPr>
        <w:t>Rule</w:t>
      </w:r>
      <w:r w:rsidR="00BE013F">
        <w:rPr>
          <w:rFonts w:ascii="Arial" w:hAnsi="Arial" w:cs="Arial"/>
          <w:sz w:val="24"/>
          <w:szCs w:val="24"/>
        </w:rPr>
        <w:t xml:space="preserve"> </w:t>
      </w:r>
      <w:r>
        <w:rPr>
          <w:rFonts w:ascii="Arial" w:hAnsi="Arial" w:cs="Arial"/>
          <w:sz w:val="24"/>
          <w:szCs w:val="24"/>
        </w:rPr>
        <w:t>E1.</w:t>
      </w:r>
      <w:r w:rsidR="00BE013F">
        <w:rPr>
          <w:rFonts w:ascii="Arial" w:hAnsi="Arial" w:cs="Arial"/>
          <w:sz w:val="24"/>
          <w:szCs w:val="24"/>
        </w:rPr>
        <w:t>39</w:t>
      </w:r>
      <w:r w:rsidR="00BE013F" w:rsidRPr="00336E63">
        <w:rPr>
          <w:rFonts w:ascii="Arial" w:hAnsi="Arial" w:cs="Arial"/>
          <w:sz w:val="24"/>
          <w:szCs w:val="24"/>
        </w:rPr>
        <w:t xml:space="preserve"> </w:t>
      </w:r>
      <w:r w:rsidR="0029371F" w:rsidRPr="00336E63">
        <w:rPr>
          <w:rFonts w:ascii="Arial" w:hAnsi="Arial" w:cs="Arial"/>
          <w:sz w:val="24"/>
          <w:szCs w:val="24"/>
        </w:rPr>
        <w:t>do</w:t>
      </w:r>
      <w:r>
        <w:rPr>
          <w:rFonts w:ascii="Arial" w:hAnsi="Arial" w:cs="Arial"/>
          <w:sz w:val="24"/>
          <w:szCs w:val="24"/>
        </w:rPr>
        <w:t>es</w:t>
      </w:r>
      <w:r w:rsidR="0029371F" w:rsidRPr="00336E63">
        <w:rPr>
          <w:rFonts w:ascii="Arial" w:hAnsi="Arial" w:cs="Arial"/>
          <w:sz w:val="24"/>
          <w:szCs w:val="24"/>
        </w:rPr>
        <w:t xml:space="preserve"> not affect any more specific rights to information contained elsewhere in these Rules or the law.  </w:t>
      </w:r>
    </w:p>
    <w:p w:rsidR="00336E63" w:rsidRPr="00336E63" w:rsidRDefault="00336E63" w:rsidP="00336E63">
      <w:pPr>
        <w:pStyle w:val="ListParagraph"/>
        <w:rPr>
          <w:rFonts w:ascii="Arial" w:hAnsi="Arial" w:cs="Arial"/>
          <w:sz w:val="24"/>
          <w:szCs w:val="24"/>
        </w:rPr>
      </w:pPr>
    </w:p>
    <w:p w:rsidR="00FB6550" w:rsidRPr="00336E63"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336E63">
        <w:rPr>
          <w:rFonts w:ascii="Arial" w:hAnsi="Arial" w:cs="Arial"/>
          <w:sz w:val="24"/>
          <w:szCs w:val="24"/>
        </w:rPr>
        <w:t xml:space="preserve">The </w:t>
      </w:r>
      <w:r w:rsidR="007F63CE" w:rsidRPr="00336E63">
        <w:rPr>
          <w:rFonts w:ascii="Arial" w:hAnsi="Arial" w:cs="Arial"/>
          <w:sz w:val="24"/>
          <w:szCs w:val="24"/>
        </w:rPr>
        <w:t>LLCA</w:t>
      </w:r>
      <w:r w:rsidRPr="00336E63">
        <w:rPr>
          <w:rFonts w:ascii="Arial" w:hAnsi="Arial" w:cs="Arial"/>
          <w:sz w:val="24"/>
          <w:szCs w:val="24"/>
        </w:rPr>
        <w:t>, its Committees and Subcommittees will supply copies of:</w:t>
      </w:r>
    </w:p>
    <w:p w:rsidR="0029371F" w:rsidRPr="00E53FAF" w:rsidRDefault="0029371F" w:rsidP="00E53FAF">
      <w:p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  </w:t>
      </w:r>
    </w:p>
    <w:p w:rsidR="00336E63"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E53FAF">
        <w:rPr>
          <w:rFonts w:ascii="Arial" w:hAnsi="Arial" w:cs="Arial"/>
          <w:sz w:val="24"/>
          <w:szCs w:val="24"/>
        </w:rPr>
        <w:t xml:space="preserve">any </w:t>
      </w:r>
      <w:r w:rsidR="004B527F" w:rsidRPr="00E53FAF">
        <w:rPr>
          <w:rFonts w:ascii="Arial" w:hAnsi="Arial" w:cs="Arial"/>
          <w:sz w:val="24"/>
          <w:szCs w:val="24"/>
        </w:rPr>
        <w:t xml:space="preserve">agenda </w:t>
      </w:r>
      <w:r w:rsidRPr="00E53FAF">
        <w:rPr>
          <w:rFonts w:ascii="Arial" w:hAnsi="Arial" w:cs="Arial"/>
          <w:sz w:val="24"/>
          <w:szCs w:val="24"/>
        </w:rPr>
        <w:t>and reports that are open to public inspection;</w:t>
      </w:r>
    </w:p>
    <w:p w:rsidR="00336E63" w:rsidRDefault="00336E63" w:rsidP="00336E63">
      <w:pPr>
        <w:pStyle w:val="ListParagraph"/>
        <w:tabs>
          <w:tab w:val="left" w:pos="567"/>
        </w:tabs>
        <w:spacing w:after="0" w:line="240" w:lineRule="auto"/>
        <w:ind w:left="1985"/>
        <w:jc w:val="both"/>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336E63">
        <w:rPr>
          <w:rFonts w:ascii="Arial" w:hAnsi="Arial" w:cs="Arial"/>
          <w:sz w:val="24"/>
          <w:szCs w:val="24"/>
        </w:rPr>
        <w:t xml:space="preserve">any further statements or particulars, if any, as are necessary to indicate the nature of the items in the </w:t>
      </w:r>
      <w:r w:rsidR="004B527F" w:rsidRPr="00336E63">
        <w:rPr>
          <w:rFonts w:ascii="Arial" w:hAnsi="Arial" w:cs="Arial"/>
          <w:sz w:val="24"/>
          <w:szCs w:val="24"/>
        </w:rPr>
        <w:t>agenda</w:t>
      </w:r>
      <w:r w:rsidRPr="00336E63">
        <w:rPr>
          <w:rFonts w:ascii="Arial" w:hAnsi="Arial" w:cs="Arial"/>
          <w:sz w:val="24"/>
          <w:szCs w:val="24"/>
        </w:rPr>
        <w:t>; and</w:t>
      </w:r>
    </w:p>
    <w:p w:rsidR="00336E63" w:rsidRPr="00336E63" w:rsidRDefault="00336E63" w:rsidP="00336E63">
      <w:pPr>
        <w:pStyle w:val="ListParagraph"/>
        <w:rPr>
          <w:rFonts w:ascii="Arial" w:hAnsi="Arial" w:cs="Arial"/>
          <w:sz w:val="24"/>
          <w:szCs w:val="24"/>
        </w:rPr>
      </w:pPr>
    </w:p>
    <w:p w:rsidR="00FB6550" w:rsidRPr="00336E63"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336E63">
        <w:rPr>
          <w:rFonts w:ascii="Arial" w:hAnsi="Arial" w:cs="Arial"/>
          <w:sz w:val="24"/>
          <w:szCs w:val="24"/>
        </w:rPr>
        <w:t xml:space="preserve">if the </w:t>
      </w:r>
      <w:r w:rsidR="00835BBF" w:rsidRPr="00336E63">
        <w:rPr>
          <w:rFonts w:ascii="Arial" w:hAnsi="Arial" w:cs="Arial"/>
          <w:sz w:val="24"/>
          <w:szCs w:val="24"/>
        </w:rPr>
        <w:t xml:space="preserve">Monitoring Officer </w:t>
      </w:r>
      <w:r w:rsidRPr="00336E63">
        <w:rPr>
          <w:rFonts w:ascii="Arial" w:hAnsi="Arial" w:cs="Arial"/>
          <w:sz w:val="24"/>
          <w:szCs w:val="24"/>
        </w:rPr>
        <w:t>thinks fit, copies of any other documents supplied to members in connection with an item</w:t>
      </w:r>
    </w:p>
    <w:p w:rsidR="004C0121" w:rsidRPr="00E53FAF" w:rsidRDefault="004C0121" w:rsidP="00E53FAF">
      <w:pPr>
        <w:tabs>
          <w:tab w:val="left" w:pos="567"/>
        </w:tabs>
        <w:spacing w:after="0" w:line="240" w:lineRule="auto"/>
        <w:jc w:val="both"/>
        <w:rPr>
          <w:rFonts w:ascii="Arial" w:hAnsi="Arial" w:cs="Arial"/>
          <w:sz w:val="24"/>
          <w:szCs w:val="24"/>
        </w:rPr>
      </w:pPr>
    </w:p>
    <w:p w:rsidR="00FB6550" w:rsidRPr="00E53FAF" w:rsidRDefault="0029371F" w:rsidP="00336E63">
      <w:pPr>
        <w:tabs>
          <w:tab w:val="left" w:pos="851"/>
        </w:tabs>
        <w:spacing w:after="0" w:line="240" w:lineRule="auto"/>
        <w:ind w:left="567" w:hanging="567"/>
        <w:jc w:val="both"/>
        <w:rPr>
          <w:rFonts w:ascii="Arial" w:hAnsi="Arial" w:cs="Arial"/>
          <w:sz w:val="24"/>
          <w:szCs w:val="24"/>
        </w:rPr>
      </w:pPr>
      <w:r w:rsidRPr="00E53FAF">
        <w:rPr>
          <w:rFonts w:ascii="Arial" w:hAnsi="Arial" w:cs="Arial"/>
          <w:sz w:val="24"/>
          <w:szCs w:val="24"/>
        </w:rPr>
        <w:tab/>
      </w:r>
      <w:r w:rsidR="004C0121" w:rsidRPr="00E53FAF">
        <w:rPr>
          <w:rFonts w:ascii="Arial" w:hAnsi="Arial" w:cs="Arial"/>
          <w:sz w:val="24"/>
          <w:szCs w:val="24"/>
        </w:rPr>
        <w:tab/>
      </w:r>
      <w:proofErr w:type="gramStart"/>
      <w:r w:rsidRPr="00E53FAF">
        <w:rPr>
          <w:rFonts w:ascii="Arial" w:hAnsi="Arial" w:cs="Arial"/>
          <w:sz w:val="24"/>
          <w:szCs w:val="24"/>
        </w:rPr>
        <w:t>to</w:t>
      </w:r>
      <w:proofErr w:type="gramEnd"/>
      <w:r w:rsidRPr="00E53FAF">
        <w:rPr>
          <w:rFonts w:ascii="Arial" w:hAnsi="Arial" w:cs="Arial"/>
          <w:sz w:val="24"/>
          <w:szCs w:val="24"/>
        </w:rPr>
        <w:t xml:space="preserve"> any person on payment of a charge for postage and any other costs. </w:t>
      </w:r>
    </w:p>
    <w:p w:rsidR="0029371F" w:rsidRPr="00E53FAF" w:rsidRDefault="0029371F" w:rsidP="00E53FAF">
      <w:pPr>
        <w:tabs>
          <w:tab w:val="left" w:pos="567"/>
        </w:tabs>
        <w:spacing w:after="0" w:line="240" w:lineRule="auto"/>
        <w:ind w:left="567" w:hanging="567"/>
        <w:jc w:val="both"/>
        <w:rPr>
          <w:rFonts w:ascii="Arial" w:hAnsi="Arial" w:cs="Arial"/>
          <w:sz w:val="24"/>
          <w:szCs w:val="24"/>
        </w:rPr>
      </w:pPr>
      <w:r w:rsidRPr="00E53FAF">
        <w:rPr>
          <w:rFonts w:ascii="Arial" w:hAnsi="Arial" w:cs="Arial"/>
          <w:sz w:val="24"/>
          <w:szCs w:val="24"/>
        </w:rPr>
        <w:t xml:space="preserve"> </w:t>
      </w:r>
    </w:p>
    <w:p w:rsidR="00336E63"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its Committees and Subcommittees will make available copies of the following for six years after a meeting:</w:t>
      </w:r>
    </w:p>
    <w:p w:rsidR="00336E63" w:rsidRDefault="00336E63" w:rsidP="00336E63">
      <w:pPr>
        <w:pStyle w:val="ListParagraph"/>
        <w:tabs>
          <w:tab w:val="left" w:pos="567"/>
        </w:tabs>
        <w:spacing w:after="0" w:line="240" w:lineRule="auto"/>
        <w:ind w:left="851"/>
        <w:jc w:val="both"/>
        <w:rPr>
          <w:rFonts w:ascii="Arial" w:hAnsi="Arial" w:cs="Arial"/>
          <w:sz w:val="24"/>
          <w:szCs w:val="24"/>
        </w:rPr>
      </w:pPr>
    </w:p>
    <w:p w:rsidR="0029371F"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336E63">
        <w:rPr>
          <w:rFonts w:ascii="Arial" w:hAnsi="Arial" w:cs="Arial"/>
          <w:sz w:val="24"/>
          <w:szCs w:val="24"/>
        </w:rPr>
        <w:t xml:space="preserve">the </w:t>
      </w:r>
      <w:r w:rsidR="004B527F" w:rsidRPr="00336E63">
        <w:rPr>
          <w:rFonts w:ascii="Arial" w:hAnsi="Arial" w:cs="Arial"/>
          <w:sz w:val="24"/>
          <w:szCs w:val="24"/>
        </w:rPr>
        <w:t xml:space="preserve">minutes </w:t>
      </w:r>
      <w:r w:rsidRPr="00336E63">
        <w:rPr>
          <w:rFonts w:ascii="Arial" w:hAnsi="Arial" w:cs="Arial"/>
          <w:sz w:val="24"/>
          <w:szCs w:val="24"/>
        </w:rPr>
        <w:t xml:space="preserve">of the meeting, excluding any part of the </w:t>
      </w:r>
      <w:r w:rsidR="004B527F" w:rsidRPr="00336E63">
        <w:rPr>
          <w:rFonts w:ascii="Arial" w:hAnsi="Arial" w:cs="Arial"/>
          <w:sz w:val="24"/>
          <w:szCs w:val="24"/>
        </w:rPr>
        <w:t xml:space="preserve">minutes </w:t>
      </w:r>
      <w:r w:rsidRPr="00336E63">
        <w:rPr>
          <w:rFonts w:ascii="Arial" w:hAnsi="Arial" w:cs="Arial"/>
          <w:sz w:val="24"/>
          <w:szCs w:val="24"/>
        </w:rPr>
        <w:t>of proceedings when the meeting was not open to the public or which disclose exempt or confidential information</w:t>
      </w:r>
      <w:r w:rsidR="008F1484" w:rsidRPr="00336E63">
        <w:rPr>
          <w:rFonts w:ascii="Arial" w:hAnsi="Arial" w:cs="Arial"/>
          <w:sz w:val="24"/>
          <w:szCs w:val="24"/>
        </w:rPr>
        <w:t xml:space="preserve"> (these will be kept in perpetuity)</w:t>
      </w:r>
      <w:r w:rsidRPr="00336E63">
        <w:rPr>
          <w:rFonts w:ascii="Arial" w:hAnsi="Arial" w:cs="Arial"/>
          <w:sz w:val="24"/>
          <w:szCs w:val="24"/>
        </w:rPr>
        <w:t>;</w:t>
      </w:r>
    </w:p>
    <w:p w:rsidR="00336E63" w:rsidRDefault="00336E63" w:rsidP="00336E63">
      <w:pPr>
        <w:pStyle w:val="ListParagraph"/>
        <w:tabs>
          <w:tab w:val="left" w:pos="567"/>
        </w:tabs>
        <w:spacing w:after="0" w:line="240" w:lineRule="auto"/>
        <w:ind w:left="1985"/>
        <w:jc w:val="both"/>
        <w:rPr>
          <w:rFonts w:ascii="Arial" w:hAnsi="Arial" w:cs="Arial"/>
          <w:sz w:val="24"/>
          <w:szCs w:val="24"/>
        </w:rPr>
      </w:pPr>
    </w:p>
    <w:p w:rsidR="00336E63"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336E63">
        <w:rPr>
          <w:rFonts w:ascii="Arial" w:hAnsi="Arial" w:cs="Arial"/>
          <w:sz w:val="24"/>
          <w:szCs w:val="24"/>
        </w:rPr>
        <w:t xml:space="preserve">a summary of any proceedings not open to the public where the </w:t>
      </w:r>
      <w:r w:rsidR="004B527F" w:rsidRPr="00336E63">
        <w:rPr>
          <w:rFonts w:ascii="Arial" w:hAnsi="Arial" w:cs="Arial"/>
          <w:sz w:val="24"/>
          <w:szCs w:val="24"/>
        </w:rPr>
        <w:t xml:space="preserve">minutes </w:t>
      </w:r>
      <w:r w:rsidRPr="00336E63">
        <w:rPr>
          <w:rFonts w:ascii="Arial" w:hAnsi="Arial" w:cs="Arial"/>
          <w:sz w:val="24"/>
          <w:szCs w:val="24"/>
        </w:rPr>
        <w:t>open to inspection would not provide a reasonably fair and coherent record</w:t>
      </w:r>
      <w:r w:rsidR="008F1484" w:rsidRPr="00336E63">
        <w:rPr>
          <w:rFonts w:ascii="Arial" w:hAnsi="Arial" w:cs="Arial"/>
          <w:sz w:val="24"/>
          <w:szCs w:val="24"/>
        </w:rPr>
        <w:t xml:space="preserve"> (this will be kept in perpetuity)</w:t>
      </w:r>
      <w:r w:rsidRPr="00336E63">
        <w:rPr>
          <w:rFonts w:ascii="Arial" w:hAnsi="Arial" w:cs="Arial"/>
          <w:sz w:val="24"/>
          <w:szCs w:val="24"/>
        </w:rPr>
        <w:t>;</w:t>
      </w:r>
    </w:p>
    <w:p w:rsidR="00336E63" w:rsidRPr="00336E63" w:rsidRDefault="0029371F" w:rsidP="00336E63">
      <w:pPr>
        <w:tabs>
          <w:tab w:val="left" w:pos="567"/>
        </w:tabs>
        <w:spacing w:after="0" w:line="240" w:lineRule="auto"/>
        <w:jc w:val="both"/>
        <w:rPr>
          <w:rFonts w:ascii="Arial" w:hAnsi="Arial" w:cs="Arial"/>
          <w:sz w:val="24"/>
          <w:szCs w:val="24"/>
        </w:rPr>
      </w:pPr>
      <w:r w:rsidRPr="00336E63">
        <w:rPr>
          <w:rFonts w:ascii="Arial" w:hAnsi="Arial" w:cs="Arial"/>
          <w:sz w:val="24"/>
          <w:szCs w:val="24"/>
        </w:rPr>
        <w:t xml:space="preserve"> </w:t>
      </w:r>
    </w:p>
    <w:p w:rsidR="00336E63"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336E63">
        <w:rPr>
          <w:rFonts w:ascii="Arial" w:hAnsi="Arial" w:cs="Arial"/>
          <w:sz w:val="24"/>
          <w:szCs w:val="24"/>
        </w:rPr>
        <w:t xml:space="preserve">the </w:t>
      </w:r>
      <w:r w:rsidR="004B527F" w:rsidRPr="00336E63">
        <w:rPr>
          <w:rFonts w:ascii="Arial" w:hAnsi="Arial" w:cs="Arial"/>
          <w:sz w:val="24"/>
          <w:szCs w:val="24"/>
        </w:rPr>
        <w:t xml:space="preserve">agenda </w:t>
      </w:r>
      <w:r w:rsidRPr="00336E63">
        <w:rPr>
          <w:rFonts w:ascii="Arial" w:hAnsi="Arial" w:cs="Arial"/>
          <w:sz w:val="24"/>
          <w:szCs w:val="24"/>
        </w:rPr>
        <w:t xml:space="preserve">for the meeting; </w:t>
      </w:r>
    </w:p>
    <w:p w:rsidR="00336E63" w:rsidRPr="00336E63" w:rsidRDefault="00336E63" w:rsidP="00336E63">
      <w:pPr>
        <w:pStyle w:val="ListParagraph"/>
        <w:rPr>
          <w:rFonts w:ascii="Arial" w:hAnsi="Arial" w:cs="Arial"/>
          <w:sz w:val="24"/>
          <w:szCs w:val="24"/>
        </w:rPr>
      </w:pPr>
    </w:p>
    <w:p w:rsidR="00FB6550" w:rsidRPr="00336E63"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proofErr w:type="gramStart"/>
      <w:r w:rsidRPr="00336E63">
        <w:rPr>
          <w:rFonts w:ascii="Arial" w:hAnsi="Arial" w:cs="Arial"/>
          <w:sz w:val="24"/>
          <w:szCs w:val="24"/>
        </w:rPr>
        <w:t>reports</w:t>
      </w:r>
      <w:proofErr w:type="gramEnd"/>
      <w:r w:rsidRPr="00336E63">
        <w:rPr>
          <w:rFonts w:ascii="Arial" w:hAnsi="Arial" w:cs="Arial"/>
          <w:sz w:val="24"/>
          <w:szCs w:val="24"/>
        </w:rPr>
        <w:t xml:space="preserve"> relating to items when the meeting was open to the public.</w:t>
      </w:r>
    </w:p>
    <w:p w:rsidR="0029371F" w:rsidRPr="00E53FAF" w:rsidRDefault="0029371F" w:rsidP="00E53FAF">
      <w:p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  </w:t>
      </w:r>
    </w:p>
    <w:p w:rsidR="00FB6550" w:rsidRPr="00E53FAF"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E53FAF">
        <w:rPr>
          <w:rFonts w:ascii="Arial" w:hAnsi="Arial" w:cs="Arial"/>
          <w:sz w:val="24"/>
          <w:szCs w:val="24"/>
        </w:rPr>
        <w:t xml:space="preserve">The relevant </w:t>
      </w:r>
      <w:r w:rsidR="003D189A" w:rsidRPr="00E53FAF">
        <w:rPr>
          <w:rFonts w:ascii="Arial" w:hAnsi="Arial" w:cs="Arial"/>
          <w:sz w:val="24"/>
          <w:szCs w:val="24"/>
        </w:rPr>
        <w:t>Statutory Officer</w:t>
      </w:r>
      <w:r w:rsidR="004B527F" w:rsidRPr="00E53FAF">
        <w:rPr>
          <w:rFonts w:ascii="Arial" w:hAnsi="Arial" w:cs="Arial"/>
          <w:sz w:val="24"/>
          <w:szCs w:val="24"/>
        </w:rPr>
        <w:t xml:space="preserve"> or other Officer</w:t>
      </w:r>
      <w:r w:rsidRPr="00E53FAF">
        <w:rPr>
          <w:rFonts w:ascii="Arial" w:hAnsi="Arial" w:cs="Arial"/>
          <w:sz w:val="24"/>
          <w:szCs w:val="24"/>
        </w:rPr>
        <w:t xml:space="preserve"> will set out in every report a list of those documents (called background papers) relating to the subject matter of the report that in his/her opinion:</w:t>
      </w:r>
    </w:p>
    <w:p w:rsidR="0029371F" w:rsidRPr="00E53FAF" w:rsidRDefault="0029371F" w:rsidP="00E53FAF">
      <w:pPr>
        <w:pStyle w:val="ListParagraph"/>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 </w:t>
      </w:r>
    </w:p>
    <w:p w:rsidR="00A51536"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E53FAF">
        <w:rPr>
          <w:rFonts w:ascii="Arial" w:hAnsi="Arial" w:cs="Arial"/>
          <w:sz w:val="24"/>
          <w:szCs w:val="24"/>
        </w:rPr>
        <w:t xml:space="preserve">disclose any facts or matters on which the report or an important part of the report is based; and </w:t>
      </w:r>
    </w:p>
    <w:p w:rsidR="00D67776" w:rsidRDefault="00D67776" w:rsidP="00D67776">
      <w:pPr>
        <w:pStyle w:val="ListParagraph"/>
        <w:tabs>
          <w:tab w:val="left" w:pos="567"/>
        </w:tabs>
        <w:spacing w:after="0" w:line="240" w:lineRule="auto"/>
        <w:ind w:left="1985"/>
        <w:jc w:val="both"/>
        <w:rPr>
          <w:rFonts w:ascii="Arial" w:hAnsi="Arial" w:cs="Arial"/>
          <w:sz w:val="24"/>
          <w:szCs w:val="24"/>
        </w:rPr>
      </w:pPr>
    </w:p>
    <w:p w:rsidR="00A51536"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proofErr w:type="gramStart"/>
      <w:r w:rsidRPr="00A51536">
        <w:rPr>
          <w:rFonts w:ascii="Arial" w:hAnsi="Arial" w:cs="Arial"/>
          <w:sz w:val="24"/>
          <w:szCs w:val="24"/>
        </w:rPr>
        <w:t>which</w:t>
      </w:r>
      <w:proofErr w:type="gramEnd"/>
      <w:r w:rsidRPr="00A51536">
        <w:rPr>
          <w:rFonts w:ascii="Arial" w:hAnsi="Arial" w:cs="Arial"/>
          <w:sz w:val="24"/>
          <w:szCs w:val="24"/>
        </w:rPr>
        <w:t xml:space="preserve"> have been relied on to a material extent in preparing the report but does not include published works or those which disclose exempt or confidential information.</w:t>
      </w:r>
    </w:p>
    <w:p w:rsidR="00A51536" w:rsidRDefault="00A51536" w:rsidP="00A51536">
      <w:pPr>
        <w:pStyle w:val="ListParagraph"/>
        <w:tabs>
          <w:tab w:val="left" w:pos="567"/>
        </w:tabs>
        <w:spacing w:after="0" w:line="240" w:lineRule="auto"/>
        <w:ind w:left="1985"/>
        <w:jc w:val="both"/>
        <w:rPr>
          <w:rFonts w:ascii="Arial" w:hAnsi="Arial" w:cs="Arial"/>
          <w:sz w:val="24"/>
          <w:szCs w:val="24"/>
        </w:rPr>
      </w:pPr>
    </w:p>
    <w:p w:rsidR="00FB6550" w:rsidRPr="00A51536"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A51536">
        <w:rPr>
          <w:rFonts w:ascii="Arial" w:hAnsi="Arial" w:cs="Arial"/>
          <w:sz w:val="24"/>
          <w:szCs w:val="24"/>
          <w:u w:val="single"/>
        </w:rPr>
        <w:t>Exclusion of access by the public to meetings</w:t>
      </w:r>
      <w:r w:rsidRPr="00A51536">
        <w:rPr>
          <w:rFonts w:ascii="Arial" w:hAnsi="Arial" w:cs="Arial"/>
          <w:sz w:val="24"/>
          <w:szCs w:val="24"/>
        </w:rPr>
        <w:t xml:space="preserve"> </w:t>
      </w:r>
    </w:p>
    <w:p w:rsidR="0029371F" w:rsidRPr="00E53FAF" w:rsidRDefault="0029371F" w:rsidP="00E53FAF">
      <w:pPr>
        <w:pStyle w:val="ListParagraph"/>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 </w:t>
      </w:r>
    </w:p>
    <w:p w:rsidR="0029371F" w:rsidRPr="00E53FAF" w:rsidRDefault="0029371F" w:rsidP="00E53FAF">
      <w:pPr>
        <w:tabs>
          <w:tab w:val="left" w:pos="567"/>
        </w:tabs>
        <w:spacing w:after="0" w:line="240" w:lineRule="auto"/>
        <w:ind w:left="567" w:hanging="567"/>
        <w:jc w:val="both"/>
        <w:rPr>
          <w:rFonts w:ascii="Arial" w:hAnsi="Arial" w:cs="Arial"/>
          <w:i/>
          <w:sz w:val="24"/>
          <w:szCs w:val="24"/>
        </w:rPr>
      </w:pPr>
      <w:r w:rsidRPr="00E53FAF">
        <w:rPr>
          <w:rFonts w:ascii="Arial" w:hAnsi="Arial" w:cs="Arial"/>
          <w:i/>
          <w:sz w:val="24"/>
          <w:szCs w:val="24"/>
        </w:rPr>
        <w:t xml:space="preserve">Confidential information – requirement to exclude public  </w:t>
      </w:r>
    </w:p>
    <w:p w:rsidR="00FB6550" w:rsidRPr="00E53FAF" w:rsidRDefault="00FB6550" w:rsidP="00E53FAF">
      <w:pPr>
        <w:tabs>
          <w:tab w:val="left" w:pos="567"/>
        </w:tabs>
        <w:spacing w:after="0" w:line="240" w:lineRule="auto"/>
        <w:ind w:left="567" w:hanging="567"/>
        <w:jc w:val="both"/>
        <w:rPr>
          <w:rFonts w:ascii="Arial" w:hAnsi="Arial" w:cs="Arial"/>
          <w:i/>
          <w:sz w:val="24"/>
          <w:szCs w:val="24"/>
        </w:rPr>
      </w:pPr>
    </w:p>
    <w:p w:rsidR="00A51536"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E53FAF">
        <w:rPr>
          <w:rFonts w:ascii="Arial" w:hAnsi="Arial" w:cs="Arial"/>
          <w:sz w:val="24"/>
          <w:szCs w:val="24"/>
        </w:rPr>
        <w:t xml:space="preserve">The public must be excluded from meetings whenever it is likely in view of the nature of the business to be transacted or the nature of the proceedings that confidential information would be disclosed. </w:t>
      </w:r>
    </w:p>
    <w:p w:rsidR="00A51536" w:rsidRDefault="0029371F" w:rsidP="00A51536">
      <w:pPr>
        <w:pStyle w:val="ListParagraph"/>
        <w:tabs>
          <w:tab w:val="left" w:pos="567"/>
        </w:tabs>
        <w:spacing w:after="0" w:line="240" w:lineRule="auto"/>
        <w:ind w:left="851"/>
        <w:jc w:val="both"/>
        <w:rPr>
          <w:rFonts w:ascii="Arial" w:hAnsi="Arial" w:cs="Arial"/>
          <w:sz w:val="24"/>
          <w:szCs w:val="24"/>
        </w:rPr>
      </w:pPr>
      <w:r w:rsidRPr="00E53FAF">
        <w:rPr>
          <w:rFonts w:ascii="Arial" w:hAnsi="Arial" w:cs="Arial"/>
          <w:sz w:val="24"/>
          <w:szCs w:val="24"/>
        </w:rPr>
        <w:t xml:space="preserve"> </w:t>
      </w:r>
    </w:p>
    <w:p w:rsidR="0029371F" w:rsidRPr="00A51536"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A51536">
        <w:rPr>
          <w:rFonts w:ascii="Arial" w:hAnsi="Arial" w:cs="Arial"/>
          <w:sz w:val="24"/>
          <w:szCs w:val="24"/>
        </w:rPr>
        <w:t xml:space="preserve">Where the meeting will determine any person’s civil rights or obligations, or adversely affect their possessions, Article 6 of the Human Rights Act establishes a presumption that the meeting will be held in public unless a private hearing is necessary for one of the reasons stated in Article 6.  </w:t>
      </w:r>
    </w:p>
    <w:p w:rsidR="00FB6550" w:rsidRPr="00E53FAF" w:rsidRDefault="00FB6550" w:rsidP="00E53FAF">
      <w:pPr>
        <w:tabs>
          <w:tab w:val="left" w:pos="567"/>
        </w:tabs>
        <w:spacing w:after="0" w:line="240" w:lineRule="auto"/>
        <w:jc w:val="both"/>
        <w:rPr>
          <w:rFonts w:ascii="Arial" w:hAnsi="Arial" w:cs="Arial"/>
          <w:sz w:val="24"/>
          <w:szCs w:val="24"/>
        </w:rPr>
      </w:pPr>
    </w:p>
    <w:p w:rsidR="0029371F" w:rsidRPr="00E53FAF" w:rsidRDefault="0029371F" w:rsidP="00E53FAF">
      <w:pPr>
        <w:tabs>
          <w:tab w:val="left" w:pos="567"/>
        </w:tabs>
        <w:spacing w:after="0" w:line="240" w:lineRule="auto"/>
        <w:ind w:left="567" w:hanging="567"/>
        <w:jc w:val="both"/>
        <w:rPr>
          <w:rFonts w:ascii="Arial" w:hAnsi="Arial" w:cs="Arial"/>
          <w:i/>
          <w:sz w:val="24"/>
          <w:szCs w:val="24"/>
        </w:rPr>
      </w:pPr>
      <w:r w:rsidRPr="00E53FAF">
        <w:rPr>
          <w:rFonts w:ascii="Arial" w:hAnsi="Arial" w:cs="Arial"/>
          <w:sz w:val="24"/>
          <w:szCs w:val="24"/>
        </w:rPr>
        <w:t xml:space="preserve"> </w:t>
      </w:r>
      <w:r w:rsidRPr="00E53FAF">
        <w:rPr>
          <w:rFonts w:ascii="Arial" w:hAnsi="Arial" w:cs="Arial"/>
          <w:i/>
          <w:sz w:val="24"/>
          <w:szCs w:val="24"/>
        </w:rPr>
        <w:t xml:space="preserve">Meaning of confidential information  </w:t>
      </w:r>
    </w:p>
    <w:p w:rsidR="00FB6550" w:rsidRPr="00E53FAF" w:rsidRDefault="00FB6550" w:rsidP="00E53FAF">
      <w:pPr>
        <w:tabs>
          <w:tab w:val="left" w:pos="567"/>
        </w:tabs>
        <w:spacing w:after="0" w:line="240" w:lineRule="auto"/>
        <w:ind w:left="567" w:hanging="567"/>
        <w:jc w:val="both"/>
        <w:rPr>
          <w:rFonts w:ascii="Arial" w:hAnsi="Arial" w:cs="Arial"/>
          <w:i/>
          <w:sz w:val="24"/>
          <w:szCs w:val="24"/>
        </w:rPr>
      </w:pPr>
    </w:p>
    <w:p w:rsidR="0029371F" w:rsidRPr="00E53FAF"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E53FAF">
        <w:rPr>
          <w:rFonts w:ascii="Arial" w:hAnsi="Arial" w:cs="Arial"/>
          <w:sz w:val="24"/>
          <w:szCs w:val="24"/>
        </w:rPr>
        <w:t xml:space="preserve">Confidential information means information given to the </w:t>
      </w:r>
      <w:r w:rsidR="007F63CE" w:rsidRPr="00E53FAF">
        <w:rPr>
          <w:rFonts w:ascii="Arial" w:hAnsi="Arial" w:cs="Arial"/>
          <w:sz w:val="24"/>
          <w:szCs w:val="24"/>
        </w:rPr>
        <w:t>LLCA</w:t>
      </w:r>
      <w:r w:rsidRPr="00E53FAF">
        <w:rPr>
          <w:rFonts w:ascii="Arial" w:hAnsi="Arial" w:cs="Arial"/>
          <w:sz w:val="24"/>
          <w:szCs w:val="24"/>
        </w:rPr>
        <w:t>, its Committees and Sub</w:t>
      </w:r>
      <w:r w:rsidR="004B527F" w:rsidRPr="00E53FAF">
        <w:rPr>
          <w:rFonts w:ascii="Arial" w:hAnsi="Arial" w:cs="Arial"/>
          <w:sz w:val="24"/>
          <w:szCs w:val="24"/>
        </w:rPr>
        <w:t>-C</w:t>
      </w:r>
      <w:r w:rsidRPr="00E53FAF">
        <w:rPr>
          <w:rFonts w:ascii="Arial" w:hAnsi="Arial" w:cs="Arial"/>
          <w:sz w:val="24"/>
          <w:szCs w:val="24"/>
        </w:rPr>
        <w:t xml:space="preserve">ommittees by a Government department on terms that forbid its public disclosure or information that cannot be publicly disclosed by reason of a Court Order or any enactment.  </w:t>
      </w:r>
    </w:p>
    <w:p w:rsidR="00FB6550" w:rsidRPr="00E53FAF" w:rsidRDefault="00FB6550"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E53FAF">
      <w:pPr>
        <w:tabs>
          <w:tab w:val="left" w:pos="567"/>
        </w:tabs>
        <w:spacing w:after="0" w:line="240" w:lineRule="auto"/>
        <w:ind w:left="567" w:hanging="567"/>
        <w:jc w:val="both"/>
        <w:rPr>
          <w:rFonts w:ascii="Arial" w:hAnsi="Arial" w:cs="Arial"/>
          <w:i/>
          <w:sz w:val="24"/>
          <w:szCs w:val="24"/>
        </w:rPr>
      </w:pPr>
      <w:r w:rsidRPr="00E53FAF">
        <w:rPr>
          <w:rFonts w:ascii="Arial" w:hAnsi="Arial" w:cs="Arial"/>
          <w:sz w:val="24"/>
          <w:szCs w:val="24"/>
        </w:rPr>
        <w:t xml:space="preserve"> </w:t>
      </w:r>
      <w:r w:rsidRPr="00E53FAF">
        <w:rPr>
          <w:rFonts w:ascii="Arial" w:hAnsi="Arial" w:cs="Arial"/>
          <w:i/>
          <w:sz w:val="24"/>
          <w:szCs w:val="24"/>
        </w:rPr>
        <w:t xml:space="preserve">Meaning of exempt information  </w:t>
      </w:r>
    </w:p>
    <w:p w:rsidR="00FB6550" w:rsidRPr="00E53FAF" w:rsidRDefault="00FB6550" w:rsidP="00E53FAF">
      <w:pPr>
        <w:tabs>
          <w:tab w:val="left" w:pos="567"/>
        </w:tabs>
        <w:spacing w:after="0" w:line="240" w:lineRule="auto"/>
        <w:ind w:left="567" w:hanging="567"/>
        <w:jc w:val="both"/>
        <w:rPr>
          <w:rFonts w:ascii="Arial" w:hAnsi="Arial" w:cs="Arial"/>
          <w:i/>
          <w:sz w:val="24"/>
          <w:szCs w:val="24"/>
        </w:rPr>
      </w:pPr>
    </w:p>
    <w:p w:rsidR="00FB6550" w:rsidRPr="00E53FAF"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E53FAF">
        <w:rPr>
          <w:rFonts w:ascii="Arial" w:hAnsi="Arial" w:cs="Arial"/>
          <w:sz w:val="24"/>
          <w:szCs w:val="24"/>
        </w:rPr>
        <w:t>Exempt information means information falling within</w:t>
      </w:r>
      <w:r w:rsidR="00E5736C" w:rsidRPr="00E53FAF">
        <w:rPr>
          <w:rFonts w:ascii="Arial" w:hAnsi="Arial" w:cs="Arial"/>
          <w:sz w:val="24"/>
          <w:szCs w:val="24"/>
        </w:rPr>
        <w:t xml:space="preserve"> one or more</w:t>
      </w:r>
      <w:r w:rsidRPr="00E53FAF">
        <w:rPr>
          <w:rFonts w:ascii="Arial" w:hAnsi="Arial" w:cs="Arial"/>
          <w:sz w:val="24"/>
          <w:szCs w:val="24"/>
        </w:rPr>
        <w:t xml:space="preserve"> </w:t>
      </w:r>
      <w:r w:rsidR="00936926" w:rsidRPr="00E53FAF">
        <w:rPr>
          <w:rFonts w:ascii="Arial" w:hAnsi="Arial" w:cs="Arial"/>
          <w:sz w:val="24"/>
          <w:szCs w:val="24"/>
        </w:rPr>
        <w:t xml:space="preserve">of </w:t>
      </w:r>
      <w:r w:rsidRPr="00E53FAF">
        <w:rPr>
          <w:rFonts w:ascii="Arial" w:hAnsi="Arial" w:cs="Arial"/>
          <w:sz w:val="24"/>
          <w:szCs w:val="24"/>
        </w:rPr>
        <w:t xml:space="preserve">the following categories (subject to any qualifications): </w:t>
      </w:r>
    </w:p>
    <w:p w:rsidR="0029371F" w:rsidRPr="00E53FAF" w:rsidRDefault="0029371F" w:rsidP="00E53FAF">
      <w:pPr>
        <w:pStyle w:val="ListParagraph"/>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 </w:t>
      </w:r>
    </w:p>
    <w:p w:rsidR="00A51536" w:rsidRDefault="004B527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E53FAF">
        <w:rPr>
          <w:rFonts w:ascii="Arial" w:hAnsi="Arial" w:cs="Arial"/>
          <w:sz w:val="24"/>
          <w:szCs w:val="24"/>
        </w:rPr>
        <w:t xml:space="preserve">information </w:t>
      </w:r>
      <w:r w:rsidR="0029371F" w:rsidRPr="00E53FAF">
        <w:rPr>
          <w:rFonts w:ascii="Arial" w:hAnsi="Arial" w:cs="Arial"/>
          <w:sz w:val="24"/>
          <w:szCs w:val="24"/>
        </w:rPr>
        <w:t xml:space="preserve">relating to any individual; </w:t>
      </w:r>
    </w:p>
    <w:p w:rsidR="00A51536" w:rsidRDefault="00A51536" w:rsidP="00A51536">
      <w:pPr>
        <w:pStyle w:val="ListParagraph"/>
        <w:tabs>
          <w:tab w:val="left" w:pos="567"/>
        </w:tabs>
        <w:spacing w:after="0" w:line="240" w:lineRule="auto"/>
        <w:ind w:left="1985"/>
        <w:jc w:val="both"/>
        <w:rPr>
          <w:rFonts w:ascii="Arial" w:hAnsi="Arial" w:cs="Arial"/>
          <w:sz w:val="24"/>
          <w:szCs w:val="24"/>
        </w:rPr>
      </w:pPr>
    </w:p>
    <w:p w:rsidR="00A51536" w:rsidRDefault="004B527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A51536">
        <w:rPr>
          <w:rFonts w:ascii="Arial" w:hAnsi="Arial" w:cs="Arial"/>
          <w:sz w:val="24"/>
          <w:szCs w:val="24"/>
        </w:rPr>
        <w:t xml:space="preserve">information </w:t>
      </w:r>
      <w:r w:rsidR="0029371F" w:rsidRPr="00A51536">
        <w:rPr>
          <w:rFonts w:ascii="Arial" w:hAnsi="Arial" w:cs="Arial"/>
          <w:sz w:val="24"/>
          <w:szCs w:val="24"/>
        </w:rPr>
        <w:t xml:space="preserve">which is likely to reveal the identity of any individual; </w:t>
      </w:r>
    </w:p>
    <w:p w:rsidR="00A51536" w:rsidRPr="00A51536" w:rsidRDefault="00A51536" w:rsidP="00A51536">
      <w:pPr>
        <w:pStyle w:val="ListParagraph"/>
        <w:rPr>
          <w:rFonts w:ascii="Arial" w:hAnsi="Arial" w:cs="Arial"/>
          <w:sz w:val="24"/>
          <w:szCs w:val="24"/>
        </w:rPr>
      </w:pPr>
    </w:p>
    <w:p w:rsidR="00A51536" w:rsidRDefault="00A51536"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Pr>
          <w:rFonts w:ascii="Arial" w:hAnsi="Arial" w:cs="Arial"/>
          <w:sz w:val="24"/>
          <w:szCs w:val="24"/>
        </w:rPr>
        <w:t>i</w:t>
      </w:r>
      <w:r w:rsidR="004B527F" w:rsidRPr="00A51536">
        <w:rPr>
          <w:rFonts w:ascii="Arial" w:hAnsi="Arial" w:cs="Arial"/>
          <w:sz w:val="24"/>
          <w:szCs w:val="24"/>
        </w:rPr>
        <w:t xml:space="preserve">nformation </w:t>
      </w:r>
      <w:r w:rsidR="0029371F" w:rsidRPr="00A51536">
        <w:rPr>
          <w:rFonts w:ascii="Arial" w:hAnsi="Arial" w:cs="Arial"/>
          <w:sz w:val="24"/>
          <w:szCs w:val="24"/>
        </w:rPr>
        <w:t xml:space="preserve">relating to the financial or business affairs of any particular person (including the authority holding that information); </w:t>
      </w:r>
    </w:p>
    <w:p w:rsidR="00A51536" w:rsidRPr="00A51536" w:rsidRDefault="00A51536" w:rsidP="00A51536">
      <w:pPr>
        <w:pStyle w:val="ListParagraph"/>
        <w:rPr>
          <w:rFonts w:ascii="Arial" w:hAnsi="Arial" w:cs="Arial"/>
          <w:sz w:val="24"/>
          <w:szCs w:val="24"/>
        </w:rPr>
      </w:pPr>
    </w:p>
    <w:p w:rsidR="00A51536"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A51536">
        <w:rPr>
          <w:rFonts w:ascii="Arial" w:hAnsi="Arial" w:cs="Arial"/>
          <w:sz w:val="24"/>
          <w:szCs w:val="24"/>
        </w:rPr>
        <w:t xml:space="preserve">information relating to any consultations or negotiations, or contemplated consultations or negotiations in connection with any labour relations matter arising between the </w:t>
      </w:r>
      <w:r w:rsidR="007F63CE" w:rsidRPr="00A51536">
        <w:rPr>
          <w:rFonts w:ascii="Arial" w:hAnsi="Arial" w:cs="Arial"/>
          <w:sz w:val="24"/>
          <w:szCs w:val="24"/>
        </w:rPr>
        <w:t>LLCA</w:t>
      </w:r>
      <w:r w:rsidRPr="00A51536">
        <w:rPr>
          <w:rFonts w:ascii="Arial" w:hAnsi="Arial" w:cs="Arial"/>
          <w:sz w:val="24"/>
          <w:szCs w:val="24"/>
        </w:rPr>
        <w:t>, its Committees and Sub</w:t>
      </w:r>
      <w:r w:rsidR="004B527F" w:rsidRPr="00A51536">
        <w:rPr>
          <w:rFonts w:ascii="Arial" w:hAnsi="Arial" w:cs="Arial"/>
          <w:sz w:val="24"/>
          <w:szCs w:val="24"/>
        </w:rPr>
        <w:t xml:space="preserve">-Committees </w:t>
      </w:r>
      <w:r w:rsidRPr="00A51536">
        <w:rPr>
          <w:rFonts w:ascii="Arial" w:hAnsi="Arial" w:cs="Arial"/>
          <w:sz w:val="24"/>
          <w:szCs w:val="24"/>
        </w:rPr>
        <w:t xml:space="preserve">or a Minister of the Crown and employees of, or office holders under, the </w:t>
      </w:r>
      <w:r w:rsidR="007F63CE" w:rsidRPr="00A51536">
        <w:rPr>
          <w:rFonts w:ascii="Arial" w:hAnsi="Arial" w:cs="Arial"/>
          <w:sz w:val="24"/>
          <w:szCs w:val="24"/>
        </w:rPr>
        <w:t>LLCA</w:t>
      </w:r>
      <w:r w:rsidRPr="00A51536">
        <w:rPr>
          <w:rFonts w:ascii="Arial" w:hAnsi="Arial" w:cs="Arial"/>
          <w:sz w:val="24"/>
          <w:szCs w:val="24"/>
        </w:rPr>
        <w:t>, its Committees and Sub</w:t>
      </w:r>
      <w:r w:rsidR="004B527F" w:rsidRPr="00A51536">
        <w:rPr>
          <w:rFonts w:ascii="Arial" w:hAnsi="Arial" w:cs="Arial"/>
          <w:sz w:val="24"/>
          <w:szCs w:val="24"/>
        </w:rPr>
        <w:t>-Committees</w:t>
      </w:r>
      <w:r w:rsidRPr="00A51536">
        <w:rPr>
          <w:rFonts w:ascii="Arial" w:hAnsi="Arial" w:cs="Arial"/>
          <w:sz w:val="24"/>
          <w:szCs w:val="24"/>
        </w:rPr>
        <w:t xml:space="preserve">; </w:t>
      </w:r>
    </w:p>
    <w:p w:rsidR="00A51536" w:rsidRPr="00A51536" w:rsidRDefault="00A51536" w:rsidP="00A51536">
      <w:pPr>
        <w:pStyle w:val="ListParagraph"/>
        <w:rPr>
          <w:rFonts w:ascii="Arial" w:hAnsi="Arial" w:cs="Arial"/>
          <w:sz w:val="24"/>
          <w:szCs w:val="24"/>
        </w:rPr>
      </w:pPr>
    </w:p>
    <w:p w:rsidR="00A51536"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A51536">
        <w:rPr>
          <w:rFonts w:ascii="Arial" w:hAnsi="Arial" w:cs="Arial"/>
          <w:sz w:val="24"/>
          <w:szCs w:val="24"/>
        </w:rPr>
        <w:t xml:space="preserve">information in respect of which a claim to legal professional privilege could be maintained in legal proceedings; </w:t>
      </w:r>
    </w:p>
    <w:p w:rsidR="00A51536" w:rsidRPr="00A51536" w:rsidRDefault="00A51536" w:rsidP="00A51536">
      <w:pPr>
        <w:pStyle w:val="ListParagraph"/>
        <w:rPr>
          <w:rFonts w:ascii="Arial" w:hAnsi="Arial" w:cs="Arial"/>
          <w:sz w:val="24"/>
          <w:szCs w:val="24"/>
        </w:rPr>
      </w:pPr>
    </w:p>
    <w:p w:rsidR="00A51536"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A51536">
        <w:rPr>
          <w:rFonts w:ascii="Arial" w:hAnsi="Arial" w:cs="Arial"/>
          <w:sz w:val="24"/>
          <w:szCs w:val="24"/>
        </w:rPr>
        <w:t xml:space="preserve">information which reveals that the </w:t>
      </w:r>
      <w:r w:rsidR="007F63CE" w:rsidRPr="00A51536">
        <w:rPr>
          <w:rFonts w:ascii="Arial" w:hAnsi="Arial" w:cs="Arial"/>
          <w:sz w:val="24"/>
          <w:szCs w:val="24"/>
        </w:rPr>
        <w:t>LLCA</w:t>
      </w:r>
      <w:r w:rsidRPr="00A51536">
        <w:rPr>
          <w:rFonts w:ascii="Arial" w:hAnsi="Arial" w:cs="Arial"/>
          <w:sz w:val="24"/>
          <w:szCs w:val="24"/>
        </w:rPr>
        <w:t>, its Committees and Sub</w:t>
      </w:r>
      <w:r w:rsidR="004B527F" w:rsidRPr="00A51536">
        <w:rPr>
          <w:rFonts w:ascii="Arial" w:hAnsi="Arial" w:cs="Arial"/>
          <w:sz w:val="24"/>
          <w:szCs w:val="24"/>
        </w:rPr>
        <w:t xml:space="preserve">-Committees </w:t>
      </w:r>
      <w:r w:rsidRPr="00A51536">
        <w:rPr>
          <w:rFonts w:ascii="Arial" w:hAnsi="Arial" w:cs="Arial"/>
          <w:sz w:val="24"/>
          <w:szCs w:val="24"/>
        </w:rPr>
        <w:t xml:space="preserve">proposes a) to give under any enactment a notice under or by virtue of which requirements are imposed on a person; or b) to make an order or direction under any enactment; </w:t>
      </w:r>
    </w:p>
    <w:p w:rsidR="00A51536" w:rsidRPr="00A51536" w:rsidRDefault="00A51536" w:rsidP="00A51536">
      <w:pPr>
        <w:pStyle w:val="ListParagraph"/>
        <w:rPr>
          <w:rFonts w:ascii="Arial" w:hAnsi="Arial" w:cs="Arial"/>
          <w:sz w:val="24"/>
          <w:szCs w:val="24"/>
        </w:rPr>
      </w:pPr>
    </w:p>
    <w:p w:rsidR="00FB6550" w:rsidRPr="00A51536"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proofErr w:type="gramStart"/>
      <w:r w:rsidRPr="00A51536">
        <w:rPr>
          <w:rFonts w:ascii="Arial" w:hAnsi="Arial" w:cs="Arial"/>
          <w:sz w:val="24"/>
          <w:szCs w:val="24"/>
        </w:rPr>
        <w:t>information</w:t>
      </w:r>
      <w:proofErr w:type="gramEnd"/>
      <w:r w:rsidRPr="00A51536">
        <w:rPr>
          <w:rFonts w:ascii="Arial" w:hAnsi="Arial" w:cs="Arial"/>
          <w:sz w:val="24"/>
          <w:szCs w:val="24"/>
        </w:rPr>
        <w:t xml:space="preserve"> relating to any action taken or to be taken in connection with the prevention, investigation or prosecution of crime. </w:t>
      </w:r>
    </w:p>
    <w:p w:rsidR="0029371F" w:rsidRPr="00E53FAF" w:rsidRDefault="0029371F" w:rsidP="00E53FAF">
      <w:p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 </w:t>
      </w:r>
    </w:p>
    <w:p w:rsidR="0029371F" w:rsidRPr="00E53FAF" w:rsidRDefault="0029371F" w:rsidP="00E53FAF">
      <w:pPr>
        <w:tabs>
          <w:tab w:val="left" w:pos="567"/>
        </w:tabs>
        <w:spacing w:after="0" w:line="240" w:lineRule="auto"/>
        <w:ind w:left="567" w:hanging="567"/>
        <w:jc w:val="both"/>
        <w:rPr>
          <w:rFonts w:ascii="Arial" w:hAnsi="Arial" w:cs="Arial"/>
          <w:sz w:val="24"/>
          <w:szCs w:val="24"/>
        </w:rPr>
      </w:pPr>
      <w:r w:rsidRPr="00E53FAF">
        <w:rPr>
          <w:rFonts w:ascii="Arial" w:hAnsi="Arial" w:cs="Arial"/>
          <w:i/>
          <w:sz w:val="24"/>
          <w:szCs w:val="24"/>
        </w:rPr>
        <w:t xml:space="preserve">Exclusion of </w:t>
      </w:r>
      <w:r w:rsidR="00E5736C" w:rsidRPr="00E53FAF">
        <w:rPr>
          <w:rFonts w:ascii="Arial" w:hAnsi="Arial" w:cs="Arial"/>
          <w:i/>
          <w:sz w:val="24"/>
          <w:szCs w:val="24"/>
        </w:rPr>
        <w:t xml:space="preserve">access </w:t>
      </w:r>
      <w:r w:rsidRPr="00E53FAF">
        <w:rPr>
          <w:rFonts w:ascii="Arial" w:hAnsi="Arial" w:cs="Arial"/>
          <w:i/>
          <w:sz w:val="24"/>
          <w:szCs w:val="24"/>
        </w:rPr>
        <w:t>by the public to reports</w:t>
      </w:r>
      <w:r w:rsidRPr="00E53FAF">
        <w:rPr>
          <w:rFonts w:ascii="Arial" w:hAnsi="Arial" w:cs="Arial"/>
          <w:sz w:val="24"/>
          <w:szCs w:val="24"/>
        </w:rPr>
        <w:t xml:space="preserve">  </w:t>
      </w:r>
    </w:p>
    <w:p w:rsidR="00FB6550" w:rsidRPr="00E53FAF" w:rsidRDefault="00FB6550" w:rsidP="00E53FAF">
      <w:pPr>
        <w:tabs>
          <w:tab w:val="left" w:pos="567"/>
        </w:tabs>
        <w:spacing w:after="0" w:line="240" w:lineRule="auto"/>
        <w:ind w:left="567" w:hanging="567"/>
        <w:jc w:val="both"/>
        <w:rPr>
          <w:rFonts w:ascii="Arial" w:hAnsi="Arial" w:cs="Arial"/>
          <w:sz w:val="24"/>
          <w:szCs w:val="24"/>
        </w:rPr>
      </w:pPr>
    </w:p>
    <w:p w:rsidR="00A51536"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E53FAF">
        <w:rPr>
          <w:rFonts w:ascii="Arial" w:hAnsi="Arial" w:cs="Arial"/>
          <w:sz w:val="24"/>
          <w:szCs w:val="24"/>
        </w:rPr>
        <w:t xml:space="preserve">If the </w:t>
      </w:r>
      <w:r w:rsidR="008B7F15" w:rsidRPr="00E53FAF">
        <w:rPr>
          <w:rFonts w:ascii="Arial" w:hAnsi="Arial" w:cs="Arial"/>
          <w:sz w:val="24"/>
          <w:szCs w:val="24"/>
        </w:rPr>
        <w:t xml:space="preserve">Monitoring Officer </w:t>
      </w:r>
      <w:r w:rsidRPr="00E53FAF">
        <w:rPr>
          <w:rFonts w:ascii="Arial" w:hAnsi="Arial" w:cs="Arial"/>
          <w:sz w:val="24"/>
          <w:szCs w:val="24"/>
        </w:rPr>
        <w:t xml:space="preserve">thinks fit, the </w:t>
      </w:r>
      <w:r w:rsidR="007F63CE" w:rsidRPr="00E53FAF">
        <w:rPr>
          <w:rFonts w:ascii="Arial" w:hAnsi="Arial" w:cs="Arial"/>
          <w:sz w:val="24"/>
          <w:szCs w:val="24"/>
        </w:rPr>
        <w:t>LLCA</w:t>
      </w:r>
      <w:r w:rsidRPr="00E53FAF">
        <w:rPr>
          <w:rFonts w:ascii="Arial" w:hAnsi="Arial" w:cs="Arial"/>
          <w:sz w:val="24"/>
          <w:szCs w:val="24"/>
        </w:rPr>
        <w:t>, its Committees and Sub</w:t>
      </w:r>
      <w:r w:rsidR="004B527F" w:rsidRPr="00E53FAF">
        <w:rPr>
          <w:rFonts w:ascii="Arial" w:hAnsi="Arial" w:cs="Arial"/>
          <w:sz w:val="24"/>
          <w:szCs w:val="24"/>
        </w:rPr>
        <w:t xml:space="preserve">-Committees </w:t>
      </w:r>
      <w:r w:rsidRPr="00E53FAF">
        <w:rPr>
          <w:rFonts w:ascii="Arial" w:hAnsi="Arial" w:cs="Arial"/>
          <w:sz w:val="24"/>
          <w:szCs w:val="24"/>
        </w:rPr>
        <w:t xml:space="preserve">may exclude access by the public to reports which in his/her opinion relate to items during which the meeting is likely not to be open to the public.  Such reports will be marked “Not for Publication” together with the category of information likely to be disclosed.   </w:t>
      </w:r>
    </w:p>
    <w:p w:rsidR="00A51536" w:rsidRDefault="00A51536" w:rsidP="00A51536">
      <w:pPr>
        <w:pStyle w:val="ListParagraph"/>
        <w:tabs>
          <w:tab w:val="left" w:pos="567"/>
        </w:tabs>
        <w:spacing w:after="0" w:line="240" w:lineRule="auto"/>
        <w:ind w:left="851"/>
        <w:jc w:val="both"/>
        <w:rPr>
          <w:rFonts w:ascii="Arial" w:hAnsi="Arial" w:cs="Arial"/>
          <w:sz w:val="24"/>
          <w:szCs w:val="24"/>
        </w:rPr>
      </w:pPr>
    </w:p>
    <w:p w:rsidR="00FB6550" w:rsidRPr="00A51536" w:rsidRDefault="0029371F" w:rsidP="008750CA">
      <w:pPr>
        <w:pStyle w:val="ListParagraph"/>
        <w:numPr>
          <w:ilvl w:val="1"/>
          <w:numId w:val="18"/>
        </w:numPr>
        <w:tabs>
          <w:tab w:val="left" w:pos="567"/>
        </w:tabs>
        <w:spacing w:after="0" w:line="240" w:lineRule="auto"/>
        <w:jc w:val="both"/>
        <w:rPr>
          <w:rFonts w:ascii="Arial" w:hAnsi="Arial" w:cs="Arial"/>
          <w:sz w:val="24"/>
          <w:szCs w:val="24"/>
        </w:rPr>
      </w:pPr>
      <w:r w:rsidRPr="00A51536">
        <w:rPr>
          <w:rFonts w:ascii="Arial" w:hAnsi="Arial" w:cs="Arial"/>
          <w:sz w:val="24"/>
          <w:szCs w:val="24"/>
          <w:u w:val="single"/>
        </w:rPr>
        <w:t>Public Rights of Appeal</w:t>
      </w:r>
      <w:r w:rsidRPr="00A51536">
        <w:rPr>
          <w:rFonts w:ascii="Arial" w:hAnsi="Arial" w:cs="Arial"/>
          <w:sz w:val="24"/>
          <w:szCs w:val="24"/>
        </w:rPr>
        <w:t xml:space="preserve"> </w:t>
      </w:r>
    </w:p>
    <w:p w:rsidR="0029371F" w:rsidRPr="00E53FAF" w:rsidRDefault="0029371F" w:rsidP="00E53FAF">
      <w:pPr>
        <w:pStyle w:val="ListParagraph"/>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 </w:t>
      </w:r>
    </w:p>
    <w:p w:rsidR="00A51536"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E53FAF">
        <w:rPr>
          <w:rFonts w:ascii="Arial" w:hAnsi="Arial" w:cs="Arial"/>
          <w:sz w:val="24"/>
          <w:szCs w:val="24"/>
        </w:rPr>
        <w:t xml:space="preserve">This Rule applies where a member of the public has made a request to the </w:t>
      </w:r>
      <w:r w:rsidR="00E9326D" w:rsidRPr="00E53FAF">
        <w:rPr>
          <w:rFonts w:ascii="Arial" w:hAnsi="Arial" w:cs="Arial"/>
          <w:sz w:val="24"/>
          <w:szCs w:val="24"/>
        </w:rPr>
        <w:t>Monitoring Officer</w:t>
      </w:r>
      <w:r w:rsidRPr="00E53FAF">
        <w:rPr>
          <w:rFonts w:ascii="Arial" w:hAnsi="Arial" w:cs="Arial"/>
          <w:sz w:val="24"/>
          <w:szCs w:val="24"/>
        </w:rPr>
        <w:t xml:space="preserve"> that a report to be considered at a meeting of the </w:t>
      </w:r>
      <w:r w:rsidR="007F63CE" w:rsidRPr="00E53FAF">
        <w:rPr>
          <w:rFonts w:ascii="Arial" w:hAnsi="Arial" w:cs="Arial"/>
          <w:sz w:val="24"/>
          <w:szCs w:val="24"/>
        </w:rPr>
        <w:t>LLCA</w:t>
      </w:r>
      <w:r w:rsidRPr="00E53FAF">
        <w:rPr>
          <w:rFonts w:ascii="Arial" w:hAnsi="Arial" w:cs="Arial"/>
          <w:sz w:val="24"/>
          <w:szCs w:val="24"/>
        </w:rPr>
        <w:t xml:space="preserve"> or any public meeting of a Committee or Subcommittee operating under this constitution which contains exempt information should be discussed in the public part of the agenda or that s/he should have access to inspect the report or any background document</w:t>
      </w:r>
      <w:r w:rsidR="00A51536">
        <w:rPr>
          <w:rFonts w:ascii="Arial" w:hAnsi="Arial" w:cs="Arial"/>
          <w:sz w:val="24"/>
          <w:szCs w:val="24"/>
        </w:rPr>
        <w:t>.</w:t>
      </w:r>
      <w:r w:rsidRPr="00E53FAF">
        <w:rPr>
          <w:rFonts w:ascii="Arial" w:hAnsi="Arial" w:cs="Arial"/>
          <w:sz w:val="24"/>
          <w:szCs w:val="24"/>
        </w:rPr>
        <w:t xml:space="preserve">  </w:t>
      </w:r>
    </w:p>
    <w:p w:rsidR="00A51536" w:rsidRDefault="00A51536" w:rsidP="00A51536">
      <w:pPr>
        <w:pStyle w:val="ListParagraph"/>
        <w:tabs>
          <w:tab w:val="left" w:pos="567"/>
        </w:tabs>
        <w:spacing w:after="0" w:line="240" w:lineRule="auto"/>
        <w:ind w:left="851"/>
        <w:jc w:val="both"/>
        <w:rPr>
          <w:rFonts w:ascii="Arial" w:hAnsi="Arial" w:cs="Arial"/>
          <w:sz w:val="24"/>
          <w:szCs w:val="24"/>
        </w:rPr>
      </w:pPr>
    </w:p>
    <w:p w:rsidR="00A51536"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A51536">
        <w:rPr>
          <w:rFonts w:ascii="Arial" w:hAnsi="Arial" w:cs="Arial"/>
          <w:sz w:val="24"/>
          <w:szCs w:val="24"/>
        </w:rPr>
        <w:t xml:space="preserve">If the </w:t>
      </w:r>
      <w:r w:rsidR="008B7F15" w:rsidRPr="00A51536">
        <w:rPr>
          <w:rFonts w:ascii="Arial" w:hAnsi="Arial" w:cs="Arial"/>
          <w:sz w:val="24"/>
          <w:szCs w:val="24"/>
        </w:rPr>
        <w:t xml:space="preserve">Monitoring Officer </w:t>
      </w:r>
      <w:r w:rsidRPr="00A51536">
        <w:rPr>
          <w:rFonts w:ascii="Arial" w:hAnsi="Arial" w:cs="Arial"/>
          <w:sz w:val="24"/>
          <w:szCs w:val="24"/>
        </w:rPr>
        <w:t xml:space="preserve">(after consulting the </w:t>
      </w:r>
      <w:r w:rsidR="003D189A" w:rsidRPr="00A51536">
        <w:rPr>
          <w:rFonts w:ascii="Arial" w:hAnsi="Arial" w:cs="Arial"/>
          <w:sz w:val="24"/>
          <w:szCs w:val="24"/>
        </w:rPr>
        <w:t>Officer</w:t>
      </w:r>
      <w:r w:rsidRPr="00A51536">
        <w:rPr>
          <w:rFonts w:ascii="Arial" w:hAnsi="Arial" w:cs="Arial"/>
          <w:sz w:val="24"/>
          <w:szCs w:val="24"/>
        </w:rPr>
        <w:t xml:space="preserve"> responsible for the report) agrees to the request, the report (and any requested background document) will be made available to the member of the public and on the </w:t>
      </w:r>
      <w:r w:rsidR="007F63CE" w:rsidRPr="00A51536">
        <w:rPr>
          <w:rFonts w:ascii="Arial" w:hAnsi="Arial" w:cs="Arial"/>
          <w:sz w:val="24"/>
          <w:szCs w:val="24"/>
        </w:rPr>
        <w:t>LLCA</w:t>
      </w:r>
      <w:r w:rsidRPr="00A51536">
        <w:rPr>
          <w:rFonts w:ascii="Arial" w:hAnsi="Arial" w:cs="Arial"/>
          <w:sz w:val="24"/>
          <w:szCs w:val="24"/>
        </w:rPr>
        <w:t xml:space="preserve">’s website.  </w:t>
      </w:r>
    </w:p>
    <w:p w:rsidR="00A51536" w:rsidRPr="00A51536" w:rsidRDefault="00A51536" w:rsidP="00A51536">
      <w:pPr>
        <w:pStyle w:val="ListParagraph"/>
        <w:rPr>
          <w:rFonts w:ascii="Arial" w:hAnsi="Arial" w:cs="Arial"/>
          <w:sz w:val="24"/>
          <w:szCs w:val="24"/>
        </w:rPr>
      </w:pPr>
    </w:p>
    <w:p w:rsidR="00A51536"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A51536">
        <w:rPr>
          <w:rFonts w:ascii="Arial" w:hAnsi="Arial" w:cs="Arial"/>
          <w:sz w:val="24"/>
          <w:szCs w:val="24"/>
        </w:rPr>
        <w:t xml:space="preserve">If the </w:t>
      </w:r>
      <w:r w:rsidR="008B7F15" w:rsidRPr="00A51536">
        <w:rPr>
          <w:rFonts w:ascii="Arial" w:hAnsi="Arial" w:cs="Arial"/>
          <w:sz w:val="24"/>
          <w:szCs w:val="24"/>
        </w:rPr>
        <w:t>Monitoring Officer</w:t>
      </w:r>
      <w:r w:rsidRPr="00A51536">
        <w:rPr>
          <w:rFonts w:ascii="Arial" w:hAnsi="Arial" w:cs="Arial"/>
          <w:sz w:val="24"/>
          <w:szCs w:val="24"/>
        </w:rPr>
        <w:t xml:space="preserve"> (after consulting the </w:t>
      </w:r>
      <w:r w:rsidR="003D189A" w:rsidRPr="00A51536">
        <w:rPr>
          <w:rFonts w:ascii="Arial" w:hAnsi="Arial" w:cs="Arial"/>
          <w:sz w:val="24"/>
          <w:szCs w:val="24"/>
        </w:rPr>
        <w:t>Officer</w:t>
      </w:r>
      <w:r w:rsidRPr="00A51536">
        <w:rPr>
          <w:rFonts w:ascii="Arial" w:hAnsi="Arial" w:cs="Arial"/>
          <w:sz w:val="24"/>
          <w:szCs w:val="24"/>
        </w:rPr>
        <w:t xml:space="preserve"> responsible for the report) refuses the request, s/he must give the member of the public reasons for the decision, together with details of the appeals procedure.  </w:t>
      </w:r>
    </w:p>
    <w:p w:rsidR="00A51536" w:rsidRPr="00A51536" w:rsidRDefault="00A51536" w:rsidP="00A51536">
      <w:pPr>
        <w:pStyle w:val="ListParagraph"/>
        <w:rPr>
          <w:rFonts w:ascii="Arial" w:hAnsi="Arial" w:cs="Arial"/>
          <w:sz w:val="24"/>
          <w:szCs w:val="24"/>
        </w:rPr>
      </w:pPr>
    </w:p>
    <w:p w:rsidR="00A51536" w:rsidRDefault="0029371F" w:rsidP="008750CA">
      <w:pPr>
        <w:pStyle w:val="ListParagraph"/>
        <w:numPr>
          <w:ilvl w:val="2"/>
          <w:numId w:val="18"/>
        </w:numPr>
        <w:tabs>
          <w:tab w:val="left" w:pos="567"/>
        </w:tabs>
        <w:spacing w:after="0" w:line="240" w:lineRule="auto"/>
        <w:ind w:left="851" w:hanging="851"/>
        <w:jc w:val="both"/>
        <w:rPr>
          <w:rFonts w:ascii="Arial" w:hAnsi="Arial" w:cs="Arial"/>
          <w:sz w:val="24"/>
          <w:szCs w:val="24"/>
        </w:rPr>
      </w:pPr>
      <w:r w:rsidRPr="00A51536">
        <w:rPr>
          <w:rFonts w:ascii="Arial" w:hAnsi="Arial" w:cs="Arial"/>
          <w:sz w:val="24"/>
          <w:szCs w:val="24"/>
        </w:rPr>
        <w:t xml:space="preserve">The process for appealing against the </w:t>
      </w:r>
      <w:r w:rsidR="008B7F15" w:rsidRPr="00A51536">
        <w:rPr>
          <w:rFonts w:ascii="Arial" w:hAnsi="Arial" w:cs="Arial"/>
          <w:sz w:val="24"/>
          <w:szCs w:val="24"/>
        </w:rPr>
        <w:t xml:space="preserve">Monitoring Officer’s </w:t>
      </w:r>
      <w:r w:rsidRPr="00A51536">
        <w:rPr>
          <w:rFonts w:ascii="Arial" w:hAnsi="Arial" w:cs="Arial"/>
          <w:sz w:val="24"/>
          <w:szCs w:val="24"/>
        </w:rPr>
        <w:t xml:space="preserve">decision is as follows:  </w:t>
      </w:r>
    </w:p>
    <w:p w:rsidR="00A51536" w:rsidRPr="00A51536" w:rsidRDefault="00A51536" w:rsidP="00A51536">
      <w:pPr>
        <w:pStyle w:val="ListParagraph"/>
        <w:rPr>
          <w:rFonts w:ascii="Arial" w:hAnsi="Arial" w:cs="Arial"/>
          <w:sz w:val="24"/>
          <w:szCs w:val="24"/>
        </w:rPr>
      </w:pPr>
    </w:p>
    <w:p w:rsidR="00A51536"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A51536">
        <w:rPr>
          <w:rFonts w:ascii="Arial" w:hAnsi="Arial" w:cs="Arial"/>
          <w:sz w:val="24"/>
          <w:szCs w:val="24"/>
        </w:rPr>
        <w:t xml:space="preserve">The appellant must write to the </w:t>
      </w:r>
      <w:r w:rsidR="008B7F15" w:rsidRPr="00A51536">
        <w:rPr>
          <w:rFonts w:ascii="Arial" w:hAnsi="Arial" w:cs="Arial"/>
          <w:sz w:val="24"/>
          <w:szCs w:val="24"/>
        </w:rPr>
        <w:t xml:space="preserve">Monitoring Officer </w:t>
      </w:r>
      <w:r w:rsidRPr="00A51536">
        <w:rPr>
          <w:rFonts w:ascii="Arial" w:hAnsi="Arial" w:cs="Arial"/>
          <w:sz w:val="24"/>
          <w:szCs w:val="24"/>
        </w:rPr>
        <w:t xml:space="preserve">at least 24 hours before the meeting in question and any request after this time will be invalid. </w:t>
      </w:r>
    </w:p>
    <w:p w:rsidR="00A51536" w:rsidRDefault="00A51536" w:rsidP="00A51536">
      <w:pPr>
        <w:pStyle w:val="ListParagraph"/>
        <w:tabs>
          <w:tab w:val="left" w:pos="567"/>
        </w:tabs>
        <w:spacing w:after="0" w:line="240" w:lineRule="auto"/>
        <w:ind w:left="1985"/>
        <w:jc w:val="both"/>
        <w:rPr>
          <w:rFonts w:ascii="Arial" w:hAnsi="Arial" w:cs="Arial"/>
          <w:sz w:val="24"/>
          <w:szCs w:val="24"/>
        </w:rPr>
      </w:pPr>
    </w:p>
    <w:p w:rsidR="00A51536"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A51536">
        <w:rPr>
          <w:rFonts w:ascii="Arial" w:hAnsi="Arial" w:cs="Arial"/>
          <w:sz w:val="24"/>
          <w:szCs w:val="24"/>
        </w:rPr>
        <w:t xml:space="preserve">The appeal will be dealt with in private as the first item on the agenda. </w:t>
      </w:r>
    </w:p>
    <w:p w:rsidR="00A51536" w:rsidRPr="00A51536" w:rsidRDefault="00A51536" w:rsidP="00A51536">
      <w:pPr>
        <w:tabs>
          <w:tab w:val="left" w:pos="567"/>
        </w:tabs>
        <w:spacing w:after="0" w:line="240" w:lineRule="auto"/>
        <w:jc w:val="both"/>
        <w:rPr>
          <w:rFonts w:ascii="Arial" w:hAnsi="Arial" w:cs="Arial"/>
          <w:sz w:val="24"/>
          <w:szCs w:val="24"/>
        </w:rPr>
      </w:pPr>
    </w:p>
    <w:p w:rsidR="00A51536"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A51536">
        <w:rPr>
          <w:rFonts w:ascii="Arial" w:hAnsi="Arial" w:cs="Arial"/>
          <w:sz w:val="24"/>
          <w:szCs w:val="24"/>
        </w:rPr>
        <w:t xml:space="preserve">The </w:t>
      </w:r>
      <w:r w:rsidR="008B7F15" w:rsidRPr="00A51536">
        <w:rPr>
          <w:rFonts w:ascii="Arial" w:hAnsi="Arial" w:cs="Arial"/>
          <w:sz w:val="24"/>
          <w:szCs w:val="24"/>
        </w:rPr>
        <w:t xml:space="preserve">Monitoring Officer </w:t>
      </w:r>
      <w:r w:rsidRPr="00A51536">
        <w:rPr>
          <w:rFonts w:ascii="Arial" w:hAnsi="Arial" w:cs="Arial"/>
          <w:sz w:val="24"/>
          <w:szCs w:val="24"/>
        </w:rPr>
        <w:t xml:space="preserve">or the relevant </w:t>
      </w:r>
      <w:r w:rsidR="003D189A" w:rsidRPr="00A51536">
        <w:rPr>
          <w:rFonts w:ascii="Arial" w:hAnsi="Arial" w:cs="Arial"/>
          <w:sz w:val="24"/>
          <w:szCs w:val="24"/>
        </w:rPr>
        <w:t>Statutory Officer</w:t>
      </w:r>
      <w:r w:rsidRPr="00A51536">
        <w:rPr>
          <w:rFonts w:ascii="Arial" w:hAnsi="Arial" w:cs="Arial"/>
          <w:sz w:val="24"/>
          <w:szCs w:val="24"/>
        </w:rPr>
        <w:t xml:space="preserve"> will give the reasons for their decisions (without the appellant being present) and will answer questions from members.  </w:t>
      </w:r>
    </w:p>
    <w:p w:rsidR="00A51536" w:rsidRPr="00A51536" w:rsidRDefault="00A51536" w:rsidP="00A51536">
      <w:pPr>
        <w:pStyle w:val="ListParagraph"/>
        <w:rPr>
          <w:rFonts w:ascii="Arial" w:hAnsi="Arial" w:cs="Arial"/>
          <w:sz w:val="24"/>
          <w:szCs w:val="24"/>
        </w:rPr>
      </w:pPr>
    </w:p>
    <w:p w:rsidR="00A51536"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A51536">
        <w:rPr>
          <w:rFonts w:ascii="Arial" w:hAnsi="Arial" w:cs="Arial"/>
          <w:sz w:val="24"/>
          <w:szCs w:val="24"/>
        </w:rPr>
        <w:t xml:space="preserve">The appellant will then be called into the meeting and the Chair will summarise the reasons given for the refusal.  </w:t>
      </w:r>
    </w:p>
    <w:p w:rsidR="00A51536" w:rsidRPr="00A51536" w:rsidRDefault="00A51536" w:rsidP="00A51536">
      <w:pPr>
        <w:pStyle w:val="ListParagraph"/>
        <w:rPr>
          <w:rFonts w:ascii="Arial" w:hAnsi="Arial" w:cs="Arial"/>
          <w:sz w:val="24"/>
          <w:szCs w:val="24"/>
        </w:rPr>
      </w:pPr>
    </w:p>
    <w:p w:rsidR="00A51536" w:rsidRDefault="00A51536"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A51536">
        <w:rPr>
          <w:rFonts w:ascii="Arial" w:hAnsi="Arial" w:cs="Arial"/>
          <w:sz w:val="24"/>
          <w:szCs w:val="24"/>
        </w:rPr>
        <w:t>T</w:t>
      </w:r>
      <w:r w:rsidR="0029371F" w:rsidRPr="00A51536">
        <w:rPr>
          <w:rFonts w:ascii="Arial" w:hAnsi="Arial" w:cs="Arial"/>
          <w:sz w:val="24"/>
          <w:szCs w:val="24"/>
        </w:rPr>
        <w:t xml:space="preserve">he appellant will be given an opportunity to address the meeting give and to justify their request and members will be able to ask questions of the appellant (but having regard to the confidentiality of the item).  </w:t>
      </w:r>
    </w:p>
    <w:p w:rsidR="00A51536" w:rsidRPr="00A51536" w:rsidRDefault="00A51536" w:rsidP="00A51536">
      <w:pPr>
        <w:pStyle w:val="ListParagraph"/>
        <w:rPr>
          <w:rFonts w:ascii="Arial" w:hAnsi="Arial" w:cs="Arial"/>
          <w:sz w:val="24"/>
          <w:szCs w:val="24"/>
        </w:rPr>
      </w:pPr>
    </w:p>
    <w:p w:rsidR="0029371F" w:rsidRPr="00A51536" w:rsidRDefault="0029371F" w:rsidP="008750CA">
      <w:pPr>
        <w:pStyle w:val="ListParagraph"/>
        <w:numPr>
          <w:ilvl w:val="3"/>
          <w:numId w:val="18"/>
        </w:numPr>
        <w:tabs>
          <w:tab w:val="left" w:pos="567"/>
        </w:tabs>
        <w:spacing w:after="0" w:line="240" w:lineRule="auto"/>
        <w:ind w:left="1985" w:hanging="1134"/>
        <w:jc w:val="both"/>
        <w:rPr>
          <w:rFonts w:ascii="Arial" w:hAnsi="Arial" w:cs="Arial"/>
          <w:sz w:val="24"/>
          <w:szCs w:val="24"/>
        </w:rPr>
      </w:pPr>
      <w:r w:rsidRPr="00A51536">
        <w:rPr>
          <w:rFonts w:ascii="Arial" w:hAnsi="Arial" w:cs="Arial"/>
          <w:sz w:val="24"/>
          <w:szCs w:val="24"/>
        </w:rPr>
        <w:t>The appellant will then withdraw and the meeting will consider and determine the appeal.</w:t>
      </w:r>
    </w:p>
    <w:p w:rsidR="0029371F" w:rsidRPr="0029371F" w:rsidRDefault="0029371F" w:rsidP="00E53FAF">
      <w:pPr>
        <w:spacing w:line="240" w:lineRule="auto"/>
        <w:jc w:val="both"/>
        <w:rPr>
          <w:rFonts w:ascii="Arial" w:hAnsi="Arial" w:cs="Arial"/>
        </w:rPr>
      </w:pPr>
      <w:r w:rsidRPr="0029371F">
        <w:rPr>
          <w:rFonts w:ascii="Arial" w:hAnsi="Arial" w:cs="Arial"/>
        </w:rPr>
        <w:br w:type="page"/>
      </w:r>
    </w:p>
    <w:p w:rsidR="00B92AF1" w:rsidRDefault="00B92AF1" w:rsidP="00E53FAF">
      <w:pPr>
        <w:pStyle w:val="NoSpacing"/>
        <w:numPr>
          <w:ilvl w:val="0"/>
          <w:numId w:val="4"/>
        </w:numPr>
        <w:rPr>
          <w:rFonts w:ascii="Arial" w:hAnsi="Arial" w:cs="Arial"/>
          <w:b/>
          <w:color w:val="548DD4" w:themeColor="text2" w:themeTint="99"/>
          <w:sz w:val="48"/>
          <w:szCs w:val="48"/>
        </w:rPr>
      </w:pPr>
    </w:p>
    <w:p w:rsidR="0029371F" w:rsidRPr="009E6ECA" w:rsidRDefault="0029371F" w:rsidP="00E53FAF">
      <w:pPr>
        <w:pStyle w:val="NoSpacing"/>
        <w:rPr>
          <w:rFonts w:ascii="Arial" w:hAnsi="Arial" w:cs="Arial"/>
          <w:b/>
          <w:color w:val="548DD4" w:themeColor="text2" w:themeTint="99"/>
          <w:sz w:val="48"/>
          <w:szCs w:val="48"/>
        </w:rPr>
      </w:pPr>
      <w:r w:rsidRPr="009E6ECA">
        <w:rPr>
          <w:rFonts w:ascii="Arial" w:hAnsi="Arial" w:cs="Arial"/>
          <w:b/>
          <w:color w:val="548DD4" w:themeColor="text2" w:themeTint="99"/>
          <w:sz w:val="48"/>
          <w:szCs w:val="48"/>
        </w:rPr>
        <w:t>Scrutiny Arrangements</w:t>
      </w:r>
    </w:p>
    <w:p w:rsidR="008B7F15" w:rsidRDefault="008B7F15" w:rsidP="00E53FAF">
      <w:pPr>
        <w:tabs>
          <w:tab w:val="left" w:pos="567"/>
        </w:tabs>
        <w:spacing w:line="240" w:lineRule="auto"/>
        <w:jc w:val="both"/>
        <w:rPr>
          <w:rFonts w:ascii="Arial" w:hAnsi="Arial" w:cs="Arial"/>
        </w:rPr>
      </w:pPr>
    </w:p>
    <w:p w:rsidR="0029371F" w:rsidRPr="00E53FAF" w:rsidRDefault="0029371F" w:rsidP="00E53FAF">
      <w:pPr>
        <w:tabs>
          <w:tab w:val="left" w:pos="567"/>
        </w:tabs>
        <w:spacing w:after="0" w:line="240" w:lineRule="auto"/>
        <w:jc w:val="both"/>
        <w:rPr>
          <w:rFonts w:ascii="Arial" w:hAnsi="Arial" w:cs="Arial"/>
          <w:sz w:val="24"/>
          <w:szCs w:val="24"/>
        </w:rPr>
      </w:pPr>
      <w:r w:rsidRPr="00E53FAF">
        <w:rPr>
          <w:rFonts w:ascii="Arial" w:hAnsi="Arial" w:cs="Arial"/>
          <w:sz w:val="24"/>
          <w:szCs w:val="24"/>
          <w:u w:val="single"/>
        </w:rPr>
        <w:t>Terms of Reference</w:t>
      </w:r>
    </w:p>
    <w:p w:rsidR="00FF57C5" w:rsidRPr="00E53FAF" w:rsidRDefault="00FF57C5"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ab/>
        <w:t xml:space="preserve">The </w:t>
      </w:r>
      <w:r w:rsidR="008B7F15" w:rsidRPr="00E53FAF">
        <w:rPr>
          <w:rFonts w:ascii="Arial" w:hAnsi="Arial" w:cs="Arial"/>
          <w:sz w:val="24"/>
          <w:szCs w:val="24"/>
        </w:rPr>
        <w:t>LLCA</w:t>
      </w:r>
      <w:r w:rsidRPr="00E53FAF">
        <w:rPr>
          <w:rFonts w:ascii="Arial" w:hAnsi="Arial" w:cs="Arial"/>
          <w:sz w:val="24"/>
          <w:szCs w:val="24"/>
        </w:rPr>
        <w:t xml:space="preserve"> will establish a joint Overview and Scrutiny Committee to exercise scrutiny functions over the </w:t>
      </w:r>
      <w:r w:rsidR="007F63CE" w:rsidRPr="00E53FAF">
        <w:rPr>
          <w:rFonts w:ascii="Arial" w:hAnsi="Arial" w:cs="Arial"/>
          <w:sz w:val="24"/>
          <w:szCs w:val="24"/>
        </w:rPr>
        <w:t>LLCA</w:t>
      </w:r>
      <w:r w:rsidRPr="00E53FAF">
        <w:rPr>
          <w:rFonts w:ascii="Arial" w:hAnsi="Arial" w:cs="Arial"/>
          <w:sz w:val="24"/>
          <w:szCs w:val="24"/>
        </w:rPr>
        <w:t>.</w:t>
      </w:r>
    </w:p>
    <w:p w:rsidR="004C0121" w:rsidRPr="00E53FAF" w:rsidRDefault="004C0121"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E53FAF">
      <w:pPr>
        <w:tabs>
          <w:tab w:val="left" w:pos="567"/>
        </w:tabs>
        <w:spacing w:after="0" w:line="240" w:lineRule="auto"/>
        <w:jc w:val="both"/>
        <w:rPr>
          <w:rFonts w:ascii="Arial" w:hAnsi="Arial" w:cs="Arial"/>
          <w:sz w:val="24"/>
          <w:szCs w:val="24"/>
        </w:rPr>
      </w:pPr>
      <w:r w:rsidRPr="00E53FAF">
        <w:rPr>
          <w:rFonts w:ascii="Arial" w:hAnsi="Arial" w:cs="Arial"/>
          <w:sz w:val="24"/>
          <w:szCs w:val="24"/>
          <w:u w:val="single"/>
        </w:rPr>
        <w:t>General Role</w:t>
      </w:r>
    </w:p>
    <w:p w:rsidR="00FF57C5" w:rsidRPr="00E53FAF" w:rsidRDefault="00FF57C5"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The Overview and Scrutiny Committee will:-</w:t>
      </w:r>
    </w:p>
    <w:p w:rsidR="00D80F35" w:rsidRPr="00E53FAF" w:rsidRDefault="00D80F35"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r w:rsidRPr="00E53FAF">
        <w:rPr>
          <w:rFonts w:ascii="Arial" w:hAnsi="Arial" w:cs="Arial"/>
          <w:sz w:val="24"/>
          <w:szCs w:val="24"/>
        </w:rPr>
        <w:t xml:space="preserve">review and/or scrutinise decisions made or actions taken in connection with the discharge of any of the </w:t>
      </w:r>
      <w:r w:rsidR="007F63CE" w:rsidRPr="00E53FAF">
        <w:rPr>
          <w:rFonts w:ascii="Arial" w:hAnsi="Arial" w:cs="Arial"/>
          <w:sz w:val="24"/>
          <w:szCs w:val="24"/>
        </w:rPr>
        <w:t>LLCA</w:t>
      </w:r>
      <w:r w:rsidRPr="00E53FAF">
        <w:rPr>
          <w:rFonts w:ascii="Arial" w:hAnsi="Arial" w:cs="Arial"/>
          <w:sz w:val="24"/>
          <w:szCs w:val="24"/>
        </w:rPr>
        <w:t>’s functions;</w:t>
      </w:r>
    </w:p>
    <w:p w:rsidR="00D80F35" w:rsidRPr="00E53FAF" w:rsidRDefault="00D80F35" w:rsidP="00A51536">
      <w:pPr>
        <w:pStyle w:val="ListParagraph"/>
        <w:tabs>
          <w:tab w:val="left" w:pos="567"/>
        </w:tabs>
        <w:spacing w:after="0" w:line="240" w:lineRule="auto"/>
        <w:ind w:left="1287"/>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r w:rsidRPr="00E53FAF">
        <w:rPr>
          <w:rFonts w:ascii="Arial" w:hAnsi="Arial" w:cs="Arial"/>
          <w:sz w:val="24"/>
          <w:szCs w:val="24"/>
        </w:rPr>
        <w:t xml:space="preserve">make reports and/or recommendations to the </w:t>
      </w:r>
      <w:r w:rsidR="007F63CE" w:rsidRPr="00E53FAF">
        <w:rPr>
          <w:rFonts w:ascii="Arial" w:hAnsi="Arial" w:cs="Arial"/>
          <w:sz w:val="24"/>
          <w:szCs w:val="24"/>
        </w:rPr>
        <w:t>LLCA</w:t>
      </w:r>
      <w:r w:rsidRPr="00E53FAF">
        <w:rPr>
          <w:rFonts w:ascii="Arial" w:hAnsi="Arial" w:cs="Arial"/>
          <w:sz w:val="24"/>
          <w:szCs w:val="24"/>
        </w:rPr>
        <w:t xml:space="preserve"> in connection with the discharge of any </w:t>
      </w:r>
      <w:r w:rsidR="00093568" w:rsidRPr="00E53FAF">
        <w:rPr>
          <w:rFonts w:ascii="Arial" w:hAnsi="Arial" w:cs="Arial"/>
          <w:sz w:val="24"/>
          <w:szCs w:val="24"/>
        </w:rPr>
        <w:t>LLCA</w:t>
      </w:r>
      <w:r w:rsidRPr="00E53FAF">
        <w:rPr>
          <w:rFonts w:ascii="Arial" w:hAnsi="Arial" w:cs="Arial"/>
          <w:sz w:val="24"/>
          <w:szCs w:val="24"/>
        </w:rPr>
        <w:t xml:space="preserve"> functions;</w:t>
      </w:r>
    </w:p>
    <w:p w:rsidR="00D80F35" w:rsidRPr="00E53FAF" w:rsidRDefault="00D80F35" w:rsidP="00A51536">
      <w:pPr>
        <w:tabs>
          <w:tab w:val="left" w:pos="567"/>
        </w:tabs>
        <w:spacing w:after="0" w:line="240" w:lineRule="auto"/>
        <w:ind w:left="567"/>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proofErr w:type="gramStart"/>
      <w:r w:rsidRPr="00E53FAF">
        <w:rPr>
          <w:rFonts w:ascii="Arial" w:hAnsi="Arial" w:cs="Arial"/>
          <w:sz w:val="24"/>
          <w:szCs w:val="24"/>
        </w:rPr>
        <w:t>exercise</w:t>
      </w:r>
      <w:proofErr w:type="gramEnd"/>
      <w:r w:rsidRPr="00E53FAF">
        <w:rPr>
          <w:rFonts w:ascii="Arial" w:hAnsi="Arial" w:cs="Arial"/>
          <w:sz w:val="24"/>
          <w:szCs w:val="24"/>
        </w:rPr>
        <w:t xml:space="preserve"> the right to call-in, for reconsideration, </w:t>
      </w:r>
      <w:r w:rsidR="001C4EFF" w:rsidRPr="00E53FAF">
        <w:rPr>
          <w:rFonts w:ascii="Arial" w:hAnsi="Arial" w:cs="Arial"/>
          <w:sz w:val="24"/>
          <w:szCs w:val="24"/>
        </w:rPr>
        <w:t>d</w:t>
      </w:r>
      <w:r w:rsidR="00275D41" w:rsidRPr="00E53FAF">
        <w:rPr>
          <w:rFonts w:ascii="Arial" w:hAnsi="Arial" w:cs="Arial"/>
          <w:sz w:val="24"/>
          <w:szCs w:val="24"/>
        </w:rPr>
        <w:t xml:space="preserve">ecisions </w:t>
      </w:r>
      <w:r w:rsidRPr="00E53FAF">
        <w:rPr>
          <w:rFonts w:ascii="Arial" w:hAnsi="Arial" w:cs="Arial"/>
          <w:sz w:val="24"/>
          <w:szCs w:val="24"/>
        </w:rPr>
        <w:t xml:space="preserve">made but not yet implemented by the </w:t>
      </w:r>
      <w:r w:rsidR="00093568" w:rsidRPr="00E53FAF">
        <w:rPr>
          <w:rFonts w:ascii="Arial" w:hAnsi="Arial" w:cs="Arial"/>
          <w:sz w:val="24"/>
          <w:szCs w:val="24"/>
        </w:rPr>
        <w:t>LLCA</w:t>
      </w:r>
      <w:r w:rsidRPr="00E53FAF">
        <w:rPr>
          <w:rFonts w:ascii="Arial" w:hAnsi="Arial" w:cs="Arial"/>
          <w:sz w:val="24"/>
          <w:szCs w:val="24"/>
        </w:rPr>
        <w:t xml:space="preserve"> or </w:t>
      </w:r>
      <w:r w:rsidR="00093568" w:rsidRPr="00E53FAF">
        <w:rPr>
          <w:rFonts w:ascii="Arial" w:hAnsi="Arial" w:cs="Arial"/>
          <w:sz w:val="24"/>
          <w:szCs w:val="24"/>
        </w:rPr>
        <w:t xml:space="preserve">any </w:t>
      </w:r>
      <w:r w:rsidR="001C4EFF" w:rsidRPr="00E53FAF">
        <w:rPr>
          <w:rFonts w:ascii="Arial" w:hAnsi="Arial" w:cs="Arial"/>
          <w:sz w:val="24"/>
          <w:szCs w:val="24"/>
        </w:rPr>
        <w:t>Committee or Sub-Committee, including Key Decisions</w:t>
      </w:r>
      <w:r w:rsidRPr="00E53FAF">
        <w:rPr>
          <w:rFonts w:ascii="Arial" w:hAnsi="Arial" w:cs="Arial"/>
          <w:sz w:val="24"/>
          <w:szCs w:val="24"/>
        </w:rPr>
        <w:t>.</w:t>
      </w:r>
    </w:p>
    <w:p w:rsidR="004C0121" w:rsidRPr="00E53FAF" w:rsidRDefault="004C0121" w:rsidP="00A51536">
      <w:pPr>
        <w:tabs>
          <w:tab w:val="left" w:pos="567"/>
        </w:tabs>
        <w:spacing w:after="0" w:line="240" w:lineRule="auto"/>
        <w:ind w:left="567"/>
        <w:jc w:val="both"/>
        <w:rPr>
          <w:rFonts w:ascii="Arial" w:hAnsi="Arial" w:cs="Arial"/>
          <w:sz w:val="24"/>
          <w:szCs w:val="24"/>
        </w:rPr>
      </w:pPr>
    </w:p>
    <w:p w:rsidR="0029371F" w:rsidRPr="00E53FAF" w:rsidRDefault="00956B46" w:rsidP="008750CA">
      <w:pPr>
        <w:pStyle w:val="ListParagraph"/>
        <w:numPr>
          <w:ilvl w:val="2"/>
          <w:numId w:val="19"/>
        </w:numPr>
        <w:tabs>
          <w:tab w:val="left" w:pos="567"/>
        </w:tabs>
        <w:spacing w:after="0" w:line="240" w:lineRule="auto"/>
        <w:ind w:left="1287"/>
        <w:jc w:val="both"/>
        <w:rPr>
          <w:rFonts w:ascii="Arial" w:hAnsi="Arial" w:cs="Arial"/>
          <w:sz w:val="24"/>
          <w:szCs w:val="24"/>
        </w:rPr>
      </w:pPr>
      <w:proofErr w:type="gramStart"/>
      <w:r w:rsidRPr="00E53FAF">
        <w:rPr>
          <w:rFonts w:ascii="Arial" w:hAnsi="Arial" w:cs="Arial"/>
          <w:sz w:val="24"/>
          <w:szCs w:val="24"/>
        </w:rPr>
        <w:t>m</w:t>
      </w:r>
      <w:r w:rsidR="0029371F" w:rsidRPr="00E53FAF">
        <w:rPr>
          <w:rFonts w:ascii="Arial" w:hAnsi="Arial" w:cs="Arial"/>
          <w:sz w:val="24"/>
          <w:szCs w:val="24"/>
        </w:rPr>
        <w:t>ake</w:t>
      </w:r>
      <w:proofErr w:type="gramEnd"/>
      <w:r w:rsidR="0029371F" w:rsidRPr="00E53FAF">
        <w:rPr>
          <w:rFonts w:ascii="Arial" w:hAnsi="Arial" w:cs="Arial"/>
          <w:sz w:val="24"/>
          <w:szCs w:val="24"/>
        </w:rPr>
        <w:t xml:space="preserve"> reports or recommendations to the </w:t>
      </w:r>
      <w:r w:rsidR="007F63CE" w:rsidRPr="00E53FAF">
        <w:rPr>
          <w:rFonts w:ascii="Arial" w:hAnsi="Arial" w:cs="Arial"/>
          <w:sz w:val="24"/>
          <w:szCs w:val="24"/>
        </w:rPr>
        <w:t>LLCA</w:t>
      </w:r>
      <w:r w:rsidR="001C4EFF" w:rsidRPr="00E53FAF">
        <w:rPr>
          <w:rFonts w:ascii="Arial" w:hAnsi="Arial" w:cs="Arial"/>
          <w:sz w:val="24"/>
          <w:szCs w:val="24"/>
        </w:rPr>
        <w:t xml:space="preserve"> on matters that affect the Combined Area and/or the inhabitants of the Combined Area</w:t>
      </w:r>
      <w:r w:rsidR="0029371F" w:rsidRPr="00E53FAF">
        <w:rPr>
          <w:rFonts w:ascii="Arial" w:hAnsi="Arial" w:cs="Arial"/>
          <w:sz w:val="24"/>
          <w:szCs w:val="24"/>
        </w:rPr>
        <w:t xml:space="preserve">. Where the Overview and Scrutiny Committee makes a report it may also publish it and require a response from the </w:t>
      </w:r>
      <w:r w:rsidR="007F63CE" w:rsidRPr="00E53FAF">
        <w:rPr>
          <w:rFonts w:ascii="Arial" w:hAnsi="Arial" w:cs="Arial"/>
          <w:sz w:val="24"/>
          <w:szCs w:val="24"/>
        </w:rPr>
        <w:t>LLCA</w:t>
      </w:r>
      <w:r w:rsidR="0029371F" w:rsidRPr="00E53FAF">
        <w:rPr>
          <w:rFonts w:ascii="Arial" w:hAnsi="Arial" w:cs="Arial"/>
          <w:sz w:val="24"/>
          <w:szCs w:val="24"/>
        </w:rPr>
        <w:t xml:space="preserve">. The notice published must give the </w:t>
      </w:r>
      <w:r w:rsidR="007F63CE" w:rsidRPr="00E53FAF">
        <w:rPr>
          <w:rFonts w:ascii="Arial" w:hAnsi="Arial" w:cs="Arial"/>
          <w:sz w:val="24"/>
          <w:szCs w:val="24"/>
        </w:rPr>
        <w:t>LLCA</w:t>
      </w:r>
      <w:r w:rsidR="0029371F" w:rsidRPr="00E53FAF">
        <w:rPr>
          <w:rFonts w:ascii="Arial" w:hAnsi="Arial" w:cs="Arial"/>
          <w:sz w:val="24"/>
          <w:szCs w:val="24"/>
        </w:rPr>
        <w:t xml:space="preserve"> two months to consider the report. </w:t>
      </w:r>
    </w:p>
    <w:p w:rsidR="00FF57C5" w:rsidRPr="00E53FAF" w:rsidRDefault="00FF57C5" w:rsidP="00E53FAF">
      <w:pPr>
        <w:pStyle w:val="ListParagraph"/>
        <w:tabs>
          <w:tab w:val="left" w:pos="567"/>
        </w:tabs>
        <w:spacing w:after="0" w:line="240" w:lineRule="auto"/>
        <w:ind w:left="1429"/>
        <w:jc w:val="both"/>
        <w:rPr>
          <w:rFonts w:ascii="Arial" w:hAnsi="Arial" w:cs="Arial"/>
          <w:sz w:val="24"/>
          <w:szCs w:val="24"/>
        </w:rPr>
      </w:pPr>
    </w:p>
    <w:p w:rsidR="0029371F" w:rsidRPr="00E53FAF" w:rsidRDefault="0029371F" w:rsidP="00E53FAF">
      <w:pPr>
        <w:tabs>
          <w:tab w:val="left" w:pos="567"/>
        </w:tabs>
        <w:spacing w:after="0" w:line="240" w:lineRule="auto"/>
        <w:jc w:val="both"/>
        <w:rPr>
          <w:rFonts w:ascii="Arial" w:hAnsi="Arial" w:cs="Arial"/>
          <w:sz w:val="24"/>
          <w:szCs w:val="24"/>
        </w:rPr>
      </w:pPr>
      <w:r w:rsidRPr="00E53FAF">
        <w:rPr>
          <w:rFonts w:ascii="Arial" w:hAnsi="Arial" w:cs="Arial"/>
          <w:sz w:val="24"/>
          <w:szCs w:val="24"/>
          <w:u w:val="single"/>
        </w:rPr>
        <w:t>Specific Functions</w:t>
      </w:r>
    </w:p>
    <w:p w:rsidR="00FF57C5" w:rsidRPr="00E53FAF" w:rsidRDefault="00FF57C5"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b/>
          <w:bCs/>
          <w:sz w:val="24"/>
          <w:szCs w:val="24"/>
        </w:rPr>
        <w:t xml:space="preserve">Policy development and review.  </w:t>
      </w:r>
      <w:r w:rsidR="001C4EFF" w:rsidRPr="00E53FAF">
        <w:rPr>
          <w:rFonts w:ascii="Arial" w:hAnsi="Arial" w:cs="Arial"/>
          <w:b/>
          <w:bCs/>
          <w:sz w:val="24"/>
          <w:szCs w:val="24"/>
        </w:rPr>
        <w:t xml:space="preserve">The </w:t>
      </w:r>
      <w:r w:rsidRPr="00E53FAF">
        <w:rPr>
          <w:rFonts w:ascii="Arial" w:hAnsi="Arial" w:cs="Arial"/>
          <w:sz w:val="24"/>
          <w:szCs w:val="24"/>
        </w:rPr>
        <w:t xml:space="preserve">Overview and </w:t>
      </w:r>
      <w:r w:rsidR="001C4EFF" w:rsidRPr="00E53FAF">
        <w:rPr>
          <w:rFonts w:ascii="Arial" w:hAnsi="Arial" w:cs="Arial"/>
          <w:sz w:val="24"/>
          <w:szCs w:val="24"/>
        </w:rPr>
        <w:t xml:space="preserve">Scrutiny Committees </w:t>
      </w:r>
      <w:r w:rsidRPr="00E53FAF">
        <w:rPr>
          <w:rFonts w:ascii="Arial" w:hAnsi="Arial" w:cs="Arial"/>
          <w:sz w:val="24"/>
          <w:szCs w:val="24"/>
        </w:rPr>
        <w:t>may:</w:t>
      </w:r>
    </w:p>
    <w:p w:rsidR="00FF57C5" w:rsidRPr="00E53FAF" w:rsidRDefault="00FF57C5"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r w:rsidRPr="00E53FAF">
        <w:rPr>
          <w:rFonts w:ascii="Arial" w:hAnsi="Arial" w:cs="Arial"/>
          <w:sz w:val="24"/>
          <w:szCs w:val="24"/>
        </w:rPr>
        <w:t xml:space="preserve">assist the </w:t>
      </w:r>
      <w:r w:rsidR="007F63CE" w:rsidRPr="00E53FAF">
        <w:rPr>
          <w:rFonts w:ascii="Arial" w:hAnsi="Arial" w:cs="Arial"/>
          <w:sz w:val="24"/>
          <w:szCs w:val="24"/>
        </w:rPr>
        <w:t>LLCA</w:t>
      </w:r>
      <w:r w:rsidRPr="00E53FAF">
        <w:rPr>
          <w:rFonts w:ascii="Arial" w:hAnsi="Arial" w:cs="Arial"/>
          <w:sz w:val="24"/>
          <w:szCs w:val="24"/>
        </w:rPr>
        <w:t xml:space="preserve"> in the development of its Budget and Policy Framework by in-depth analysis of policy issues;</w:t>
      </w:r>
    </w:p>
    <w:p w:rsidR="00FF57C5" w:rsidRPr="00E53FAF" w:rsidRDefault="00FF57C5" w:rsidP="00A51536">
      <w:pPr>
        <w:pStyle w:val="ListParagraph"/>
        <w:tabs>
          <w:tab w:val="left" w:pos="567"/>
        </w:tabs>
        <w:spacing w:after="0" w:line="240" w:lineRule="auto"/>
        <w:ind w:left="1996"/>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r w:rsidRPr="00E53FAF">
        <w:rPr>
          <w:rFonts w:ascii="Arial" w:hAnsi="Arial" w:cs="Arial"/>
          <w:sz w:val="24"/>
          <w:szCs w:val="24"/>
        </w:rPr>
        <w:t>conduct research, community and other consultation in the analysis of policy issues and possible options;</w:t>
      </w:r>
    </w:p>
    <w:p w:rsidR="00FF57C5" w:rsidRPr="00E53FAF" w:rsidRDefault="00FF57C5" w:rsidP="00A51536">
      <w:pPr>
        <w:tabs>
          <w:tab w:val="left" w:pos="567"/>
        </w:tabs>
        <w:spacing w:after="0" w:line="240" w:lineRule="auto"/>
        <w:ind w:left="567"/>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r w:rsidRPr="00E53FAF">
        <w:rPr>
          <w:rFonts w:ascii="Arial" w:hAnsi="Arial" w:cs="Arial"/>
          <w:sz w:val="24"/>
          <w:szCs w:val="24"/>
        </w:rPr>
        <w:t>consider and implement mechanisms to encourage and enhance community participation in the development of policy options;</w:t>
      </w:r>
    </w:p>
    <w:p w:rsidR="00FF57C5" w:rsidRPr="00E53FAF" w:rsidRDefault="00FF57C5" w:rsidP="00A51536">
      <w:pPr>
        <w:tabs>
          <w:tab w:val="left" w:pos="567"/>
        </w:tabs>
        <w:spacing w:after="0" w:line="240" w:lineRule="auto"/>
        <w:ind w:left="567"/>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r w:rsidRPr="00E53FAF">
        <w:rPr>
          <w:rFonts w:ascii="Arial" w:hAnsi="Arial" w:cs="Arial"/>
          <w:sz w:val="24"/>
          <w:szCs w:val="24"/>
        </w:rPr>
        <w:t xml:space="preserve">question members and officers of the </w:t>
      </w:r>
      <w:r w:rsidR="007F63CE" w:rsidRPr="00E53FAF">
        <w:rPr>
          <w:rFonts w:ascii="Arial" w:hAnsi="Arial" w:cs="Arial"/>
          <w:sz w:val="24"/>
          <w:szCs w:val="24"/>
        </w:rPr>
        <w:t>LLCA</w:t>
      </w:r>
      <w:r w:rsidRPr="00E53FAF">
        <w:rPr>
          <w:rFonts w:ascii="Arial" w:hAnsi="Arial" w:cs="Arial"/>
          <w:sz w:val="24"/>
          <w:szCs w:val="24"/>
        </w:rPr>
        <w:t xml:space="preserve"> about their views on issues and proposals affecting the area and remit of the </w:t>
      </w:r>
      <w:r w:rsidR="007F63CE" w:rsidRPr="00E53FAF">
        <w:rPr>
          <w:rFonts w:ascii="Arial" w:hAnsi="Arial" w:cs="Arial"/>
          <w:sz w:val="24"/>
          <w:szCs w:val="24"/>
        </w:rPr>
        <w:t>LLCA</w:t>
      </w:r>
    </w:p>
    <w:p w:rsidR="00FF57C5" w:rsidRPr="00E53FAF" w:rsidRDefault="00FF57C5" w:rsidP="00A51536">
      <w:pPr>
        <w:tabs>
          <w:tab w:val="left" w:pos="567"/>
        </w:tabs>
        <w:spacing w:after="0" w:line="240" w:lineRule="auto"/>
        <w:ind w:left="567"/>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proofErr w:type="gramStart"/>
      <w:r w:rsidRPr="00E53FAF">
        <w:rPr>
          <w:rFonts w:ascii="Arial" w:hAnsi="Arial" w:cs="Arial"/>
          <w:sz w:val="24"/>
          <w:szCs w:val="24"/>
        </w:rPr>
        <w:t>liaise</w:t>
      </w:r>
      <w:proofErr w:type="gramEnd"/>
      <w:r w:rsidRPr="00E53FAF">
        <w:rPr>
          <w:rFonts w:ascii="Arial" w:hAnsi="Arial" w:cs="Arial"/>
          <w:sz w:val="24"/>
          <w:szCs w:val="24"/>
        </w:rPr>
        <w:t xml:space="preserve"> with other external organisations operating in the area of the </w:t>
      </w:r>
      <w:r w:rsidR="007F63CE" w:rsidRPr="00E53FAF">
        <w:rPr>
          <w:rFonts w:ascii="Arial" w:hAnsi="Arial" w:cs="Arial"/>
          <w:sz w:val="24"/>
          <w:szCs w:val="24"/>
        </w:rPr>
        <w:t>LLCA</w:t>
      </w:r>
      <w:r w:rsidRPr="00E53FAF">
        <w:rPr>
          <w:rFonts w:ascii="Arial" w:hAnsi="Arial" w:cs="Arial"/>
          <w:sz w:val="24"/>
          <w:szCs w:val="24"/>
        </w:rPr>
        <w:t>, whether national, regional or local, to ensure that the interests of local people are enhanced by collaborative working.</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b/>
          <w:bCs/>
          <w:sz w:val="24"/>
          <w:szCs w:val="24"/>
        </w:rPr>
        <w:t xml:space="preserve">Scrutiny.  </w:t>
      </w:r>
      <w:r w:rsidR="001C4EFF" w:rsidRPr="00E53FAF">
        <w:rPr>
          <w:rFonts w:ascii="Arial" w:hAnsi="Arial" w:cs="Arial"/>
          <w:bCs/>
          <w:sz w:val="24"/>
          <w:szCs w:val="24"/>
        </w:rPr>
        <w:t xml:space="preserve">The </w:t>
      </w:r>
      <w:r w:rsidRPr="00E53FAF">
        <w:rPr>
          <w:rFonts w:ascii="Arial" w:hAnsi="Arial" w:cs="Arial"/>
          <w:sz w:val="24"/>
          <w:szCs w:val="24"/>
        </w:rPr>
        <w:t xml:space="preserve">Overview and </w:t>
      </w:r>
      <w:r w:rsidR="001C4EFF" w:rsidRPr="00E53FAF">
        <w:rPr>
          <w:rFonts w:ascii="Arial" w:hAnsi="Arial" w:cs="Arial"/>
          <w:sz w:val="24"/>
          <w:szCs w:val="24"/>
        </w:rPr>
        <w:t xml:space="preserve">Scrutiny Committee </w:t>
      </w:r>
      <w:r w:rsidRPr="00E53FAF">
        <w:rPr>
          <w:rFonts w:ascii="Arial" w:hAnsi="Arial" w:cs="Arial"/>
          <w:sz w:val="24"/>
          <w:szCs w:val="24"/>
        </w:rPr>
        <w:t>may:</w:t>
      </w:r>
    </w:p>
    <w:p w:rsidR="00FF57C5" w:rsidRPr="00E53FAF" w:rsidRDefault="00FF57C5"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r w:rsidRPr="00E53FAF">
        <w:rPr>
          <w:rFonts w:ascii="Arial" w:hAnsi="Arial" w:cs="Arial"/>
          <w:sz w:val="24"/>
          <w:szCs w:val="24"/>
        </w:rPr>
        <w:t xml:space="preserve">review and scrutinise the decisions made by and performance of the </w:t>
      </w:r>
      <w:r w:rsidR="00E5736C" w:rsidRPr="00E53FAF">
        <w:rPr>
          <w:rFonts w:ascii="Arial" w:hAnsi="Arial" w:cs="Arial"/>
          <w:sz w:val="24"/>
          <w:szCs w:val="24"/>
        </w:rPr>
        <w:t xml:space="preserve">Members </w:t>
      </w:r>
      <w:r w:rsidRPr="00E53FAF">
        <w:rPr>
          <w:rFonts w:ascii="Arial" w:hAnsi="Arial" w:cs="Arial"/>
          <w:sz w:val="24"/>
          <w:szCs w:val="24"/>
        </w:rPr>
        <w:t xml:space="preserve">and </w:t>
      </w:r>
      <w:r w:rsidR="00E5736C" w:rsidRPr="00E53FAF">
        <w:rPr>
          <w:rFonts w:ascii="Arial" w:hAnsi="Arial" w:cs="Arial"/>
          <w:sz w:val="24"/>
          <w:szCs w:val="24"/>
        </w:rPr>
        <w:t>Officers</w:t>
      </w:r>
      <w:r w:rsidRPr="00E53FAF">
        <w:rPr>
          <w:rFonts w:ascii="Arial" w:hAnsi="Arial" w:cs="Arial"/>
          <w:sz w:val="24"/>
          <w:szCs w:val="24"/>
        </w:rPr>
        <w:t xml:space="preserve"> both in relation to individual decisions and over time; </w:t>
      </w:r>
    </w:p>
    <w:p w:rsidR="00FF57C5" w:rsidRPr="00E53FAF" w:rsidRDefault="00FF57C5" w:rsidP="00A51536">
      <w:pPr>
        <w:pStyle w:val="ListParagraph"/>
        <w:tabs>
          <w:tab w:val="left" w:pos="567"/>
        </w:tabs>
        <w:spacing w:after="0" w:line="240" w:lineRule="auto"/>
        <w:ind w:left="1996"/>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r w:rsidRPr="00E53FAF">
        <w:rPr>
          <w:rFonts w:ascii="Arial" w:hAnsi="Arial" w:cs="Arial"/>
          <w:sz w:val="24"/>
          <w:szCs w:val="24"/>
        </w:rPr>
        <w:t xml:space="preserve">review and scrutinise the performance of the </w:t>
      </w:r>
      <w:r w:rsidR="007F63CE" w:rsidRPr="00E53FAF">
        <w:rPr>
          <w:rFonts w:ascii="Arial" w:hAnsi="Arial" w:cs="Arial"/>
          <w:sz w:val="24"/>
          <w:szCs w:val="24"/>
        </w:rPr>
        <w:t>LLCA</w:t>
      </w:r>
      <w:r w:rsidRPr="00E53FAF">
        <w:rPr>
          <w:rFonts w:ascii="Arial" w:hAnsi="Arial" w:cs="Arial"/>
          <w:sz w:val="24"/>
          <w:szCs w:val="24"/>
        </w:rPr>
        <w:t xml:space="preserve"> in relation to its policy objectives, performance targets and/or particular service areas;</w:t>
      </w:r>
    </w:p>
    <w:p w:rsidR="00FF57C5" w:rsidRPr="00E53FAF" w:rsidRDefault="00FF57C5" w:rsidP="00A51536">
      <w:pPr>
        <w:tabs>
          <w:tab w:val="left" w:pos="567"/>
        </w:tabs>
        <w:spacing w:after="0" w:line="240" w:lineRule="auto"/>
        <w:ind w:left="567"/>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r w:rsidRPr="00E53FAF">
        <w:rPr>
          <w:rFonts w:ascii="Arial" w:hAnsi="Arial" w:cs="Arial"/>
          <w:sz w:val="24"/>
          <w:szCs w:val="24"/>
        </w:rPr>
        <w:t xml:space="preserve">question </w:t>
      </w:r>
      <w:r w:rsidR="00E5736C" w:rsidRPr="00E53FAF">
        <w:rPr>
          <w:rFonts w:ascii="Arial" w:hAnsi="Arial" w:cs="Arial"/>
          <w:sz w:val="24"/>
          <w:szCs w:val="24"/>
        </w:rPr>
        <w:t xml:space="preserve">Members </w:t>
      </w:r>
      <w:r w:rsidRPr="00E53FAF">
        <w:rPr>
          <w:rFonts w:ascii="Arial" w:hAnsi="Arial" w:cs="Arial"/>
          <w:sz w:val="24"/>
          <w:szCs w:val="24"/>
        </w:rPr>
        <w:t xml:space="preserve">and </w:t>
      </w:r>
      <w:r w:rsidR="00E5736C" w:rsidRPr="00E53FAF">
        <w:rPr>
          <w:rFonts w:ascii="Arial" w:hAnsi="Arial" w:cs="Arial"/>
          <w:sz w:val="24"/>
          <w:szCs w:val="24"/>
        </w:rPr>
        <w:t xml:space="preserve">Officers </w:t>
      </w:r>
      <w:r w:rsidRPr="00E53FAF">
        <w:rPr>
          <w:rFonts w:ascii="Arial" w:hAnsi="Arial" w:cs="Arial"/>
          <w:sz w:val="24"/>
          <w:szCs w:val="24"/>
        </w:rPr>
        <w:t>about their decisions and performance, whether generally in comparison with service plans and targets over a period of time, or in relation to particular decisions, initiatives or projects;</w:t>
      </w:r>
    </w:p>
    <w:p w:rsidR="00FF57C5" w:rsidRPr="00E53FAF" w:rsidRDefault="00FF57C5" w:rsidP="00A51536">
      <w:pPr>
        <w:tabs>
          <w:tab w:val="left" w:pos="567"/>
        </w:tabs>
        <w:spacing w:after="0" w:line="240" w:lineRule="auto"/>
        <w:ind w:left="567"/>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r w:rsidRPr="00E53FAF">
        <w:rPr>
          <w:rFonts w:ascii="Arial" w:hAnsi="Arial" w:cs="Arial"/>
          <w:sz w:val="24"/>
          <w:szCs w:val="24"/>
        </w:rPr>
        <w:t xml:space="preserve">make recommendations to the </w:t>
      </w:r>
      <w:r w:rsidR="007F63CE" w:rsidRPr="00E53FAF">
        <w:rPr>
          <w:rFonts w:ascii="Arial" w:hAnsi="Arial" w:cs="Arial"/>
          <w:sz w:val="24"/>
          <w:szCs w:val="24"/>
        </w:rPr>
        <w:t>LLCA</w:t>
      </w:r>
      <w:r w:rsidRPr="00E53FAF">
        <w:rPr>
          <w:rFonts w:ascii="Arial" w:hAnsi="Arial" w:cs="Arial"/>
          <w:sz w:val="24"/>
          <w:szCs w:val="24"/>
        </w:rPr>
        <w:t xml:space="preserve"> arising from the outcome of the scrutiny process;</w:t>
      </w:r>
    </w:p>
    <w:p w:rsidR="00FF57C5" w:rsidRPr="00E53FAF" w:rsidRDefault="00FF57C5" w:rsidP="00A51536">
      <w:pPr>
        <w:tabs>
          <w:tab w:val="left" w:pos="567"/>
        </w:tabs>
        <w:spacing w:after="0" w:line="240" w:lineRule="auto"/>
        <w:ind w:left="567"/>
        <w:jc w:val="both"/>
        <w:rPr>
          <w:rFonts w:ascii="Arial" w:hAnsi="Arial" w:cs="Arial"/>
          <w:sz w:val="24"/>
          <w:szCs w:val="24"/>
        </w:rPr>
      </w:pPr>
    </w:p>
    <w:p w:rsidR="0029371F" w:rsidRPr="00E53FAF" w:rsidRDefault="0029371F" w:rsidP="008750CA">
      <w:pPr>
        <w:pStyle w:val="ListParagraph"/>
        <w:numPr>
          <w:ilvl w:val="2"/>
          <w:numId w:val="19"/>
        </w:numPr>
        <w:tabs>
          <w:tab w:val="left" w:pos="567"/>
        </w:tabs>
        <w:spacing w:after="0" w:line="240" w:lineRule="auto"/>
        <w:ind w:left="1287"/>
        <w:jc w:val="both"/>
        <w:rPr>
          <w:rFonts w:ascii="Arial" w:hAnsi="Arial" w:cs="Arial"/>
          <w:sz w:val="24"/>
          <w:szCs w:val="24"/>
        </w:rPr>
      </w:pPr>
      <w:proofErr w:type="gramStart"/>
      <w:r w:rsidRPr="00E53FAF">
        <w:rPr>
          <w:rFonts w:ascii="Arial" w:hAnsi="Arial" w:cs="Arial"/>
          <w:sz w:val="24"/>
          <w:szCs w:val="24"/>
        </w:rPr>
        <w:t>question</w:t>
      </w:r>
      <w:proofErr w:type="gramEnd"/>
      <w:r w:rsidRPr="00E53FAF">
        <w:rPr>
          <w:rFonts w:ascii="Arial" w:hAnsi="Arial" w:cs="Arial"/>
          <w:sz w:val="24"/>
          <w:szCs w:val="24"/>
        </w:rPr>
        <w:t xml:space="preserve"> and gather evidence from any person (with their consent).</w:t>
      </w:r>
    </w:p>
    <w:p w:rsidR="00FF57C5" w:rsidRPr="00E53FAF" w:rsidRDefault="00FF57C5" w:rsidP="00E53FAF">
      <w:pPr>
        <w:tabs>
          <w:tab w:val="left" w:pos="567"/>
        </w:tabs>
        <w:spacing w:after="0" w:line="240" w:lineRule="auto"/>
        <w:jc w:val="both"/>
        <w:rPr>
          <w:rFonts w:ascii="Arial" w:hAnsi="Arial" w:cs="Arial"/>
          <w:sz w:val="24"/>
          <w:szCs w:val="24"/>
        </w:rPr>
      </w:pPr>
    </w:p>
    <w:p w:rsidR="00A51536" w:rsidRDefault="0029371F" w:rsidP="008750CA">
      <w:pPr>
        <w:pStyle w:val="ListParagraph"/>
        <w:numPr>
          <w:ilvl w:val="1"/>
          <w:numId w:val="19"/>
        </w:numPr>
        <w:tabs>
          <w:tab w:val="left" w:pos="567"/>
        </w:tabs>
        <w:spacing w:after="0" w:line="240" w:lineRule="auto"/>
        <w:ind w:left="567" w:hanging="567"/>
        <w:jc w:val="both"/>
        <w:rPr>
          <w:rFonts w:ascii="Arial" w:hAnsi="Arial" w:cs="Arial"/>
          <w:sz w:val="24"/>
          <w:szCs w:val="24"/>
        </w:rPr>
      </w:pPr>
      <w:r w:rsidRPr="00A51536">
        <w:rPr>
          <w:rFonts w:ascii="Arial" w:hAnsi="Arial" w:cs="Arial"/>
          <w:b/>
          <w:bCs/>
          <w:sz w:val="24"/>
          <w:szCs w:val="24"/>
        </w:rPr>
        <w:t>Finance.</w:t>
      </w:r>
      <w:r w:rsidRPr="00E53FAF">
        <w:rPr>
          <w:rFonts w:ascii="Arial" w:hAnsi="Arial" w:cs="Arial"/>
          <w:bCs/>
          <w:sz w:val="24"/>
          <w:szCs w:val="24"/>
        </w:rPr>
        <w:t xml:space="preserve">  The </w:t>
      </w:r>
      <w:r w:rsidRPr="00E53FAF">
        <w:rPr>
          <w:rFonts w:ascii="Arial" w:hAnsi="Arial" w:cs="Arial"/>
          <w:sz w:val="24"/>
          <w:szCs w:val="24"/>
        </w:rPr>
        <w:t>Overview and Scrutiny Committee may exercise overall responsibility for the finances made available to them.</w:t>
      </w:r>
    </w:p>
    <w:p w:rsidR="00A51536" w:rsidRDefault="00A51536" w:rsidP="00A51536">
      <w:pPr>
        <w:pStyle w:val="ListParagraph"/>
        <w:tabs>
          <w:tab w:val="left" w:pos="567"/>
        </w:tabs>
        <w:spacing w:after="0" w:line="240" w:lineRule="auto"/>
        <w:ind w:left="567"/>
        <w:jc w:val="both"/>
        <w:rPr>
          <w:rFonts w:ascii="Arial" w:hAnsi="Arial" w:cs="Arial"/>
          <w:sz w:val="24"/>
          <w:szCs w:val="24"/>
        </w:rPr>
      </w:pPr>
    </w:p>
    <w:p w:rsidR="00A51536" w:rsidRDefault="0029371F" w:rsidP="008750CA">
      <w:pPr>
        <w:pStyle w:val="ListParagraph"/>
        <w:numPr>
          <w:ilvl w:val="1"/>
          <w:numId w:val="19"/>
        </w:numPr>
        <w:tabs>
          <w:tab w:val="left" w:pos="567"/>
        </w:tabs>
        <w:spacing w:after="0" w:line="240" w:lineRule="auto"/>
        <w:ind w:left="567" w:hanging="567"/>
        <w:jc w:val="both"/>
        <w:rPr>
          <w:rFonts w:ascii="Arial" w:hAnsi="Arial" w:cs="Arial"/>
          <w:sz w:val="24"/>
          <w:szCs w:val="24"/>
        </w:rPr>
      </w:pPr>
      <w:r w:rsidRPr="00A51536">
        <w:rPr>
          <w:rFonts w:ascii="Arial" w:hAnsi="Arial" w:cs="Arial"/>
          <w:b/>
          <w:bCs/>
          <w:sz w:val="24"/>
          <w:szCs w:val="24"/>
        </w:rPr>
        <w:t xml:space="preserve">Annual report.  </w:t>
      </w:r>
      <w:r w:rsidRPr="00A51536">
        <w:rPr>
          <w:rFonts w:ascii="Arial" w:hAnsi="Arial" w:cs="Arial"/>
          <w:bCs/>
          <w:sz w:val="24"/>
          <w:szCs w:val="24"/>
        </w:rPr>
        <w:t>The</w:t>
      </w:r>
      <w:r w:rsidRPr="00A51536">
        <w:rPr>
          <w:rFonts w:ascii="Arial" w:hAnsi="Arial" w:cs="Arial"/>
          <w:b/>
          <w:bCs/>
          <w:sz w:val="24"/>
          <w:szCs w:val="24"/>
        </w:rPr>
        <w:t xml:space="preserve"> </w:t>
      </w:r>
      <w:r w:rsidRPr="00A51536">
        <w:rPr>
          <w:rFonts w:ascii="Arial" w:hAnsi="Arial" w:cs="Arial"/>
          <w:sz w:val="24"/>
          <w:szCs w:val="24"/>
        </w:rPr>
        <w:t xml:space="preserve">Overview and Scrutiny Committee will report annually to the </w:t>
      </w:r>
      <w:r w:rsidR="007F63CE" w:rsidRPr="00A51536">
        <w:rPr>
          <w:rFonts w:ascii="Arial" w:hAnsi="Arial" w:cs="Arial"/>
          <w:sz w:val="24"/>
          <w:szCs w:val="24"/>
        </w:rPr>
        <w:t>LLCA</w:t>
      </w:r>
      <w:r w:rsidRPr="00A51536">
        <w:rPr>
          <w:rFonts w:ascii="Arial" w:hAnsi="Arial" w:cs="Arial"/>
          <w:sz w:val="24"/>
          <w:szCs w:val="24"/>
        </w:rPr>
        <w:t xml:space="preserve"> on its workings and make recommendations for future work programmes and amended working methods if appropriate.</w:t>
      </w:r>
    </w:p>
    <w:p w:rsidR="00A51536" w:rsidRPr="00A51536" w:rsidRDefault="00A51536" w:rsidP="00A51536">
      <w:pPr>
        <w:pStyle w:val="ListParagraph"/>
        <w:rPr>
          <w:rFonts w:ascii="Arial" w:hAnsi="Arial" w:cs="Arial"/>
          <w:bCs/>
          <w:sz w:val="24"/>
          <w:szCs w:val="24"/>
        </w:rPr>
      </w:pPr>
    </w:p>
    <w:p w:rsidR="0029371F" w:rsidRPr="00A51536" w:rsidRDefault="0029371F" w:rsidP="008750CA">
      <w:pPr>
        <w:pStyle w:val="ListParagraph"/>
        <w:numPr>
          <w:ilvl w:val="1"/>
          <w:numId w:val="19"/>
        </w:numPr>
        <w:tabs>
          <w:tab w:val="left" w:pos="567"/>
        </w:tabs>
        <w:spacing w:after="0" w:line="240" w:lineRule="auto"/>
        <w:ind w:left="567" w:hanging="567"/>
        <w:jc w:val="both"/>
        <w:rPr>
          <w:rFonts w:ascii="Arial" w:hAnsi="Arial" w:cs="Arial"/>
          <w:sz w:val="24"/>
          <w:szCs w:val="24"/>
        </w:rPr>
      </w:pPr>
      <w:r w:rsidRPr="00A51536">
        <w:rPr>
          <w:rFonts w:ascii="Arial" w:hAnsi="Arial" w:cs="Arial"/>
          <w:b/>
          <w:bCs/>
          <w:sz w:val="24"/>
          <w:szCs w:val="24"/>
        </w:rPr>
        <w:t xml:space="preserve">Officers.  </w:t>
      </w:r>
      <w:r w:rsidRPr="00A51536">
        <w:rPr>
          <w:rFonts w:ascii="Arial" w:hAnsi="Arial" w:cs="Arial"/>
          <w:bCs/>
          <w:sz w:val="24"/>
          <w:szCs w:val="24"/>
        </w:rPr>
        <w:t xml:space="preserve">The </w:t>
      </w:r>
      <w:r w:rsidRPr="00A51536">
        <w:rPr>
          <w:rFonts w:ascii="Arial" w:hAnsi="Arial" w:cs="Arial"/>
          <w:sz w:val="24"/>
          <w:szCs w:val="24"/>
        </w:rPr>
        <w:t xml:space="preserve">Overview and Scrutiny Committee may exercise overall responsibility for the work programme of the </w:t>
      </w:r>
      <w:r w:rsidR="00E70556" w:rsidRPr="00A51536">
        <w:rPr>
          <w:rFonts w:ascii="Arial" w:hAnsi="Arial" w:cs="Arial"/>
          <w:sz w:val="24"/>
          <w:szCs w:val="24"/>
        </w:rPr>
        <w:t xml:space="preserve">Officers </w:t>
      </w:r>
      <w:r w:rsidRPr="00A51536">
        <w:rPr>
          <w:rFonts w:ascii="Arial" w:hAnsi="Arial" w:cs="Arial"/>
          <w:sz w:val="24"/>
          <w:szCs w:val="24"/>
        </w:rPr>
        <w:t>employed to support its work.</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E53FAF">
      <w:pPr>
        <w:tabs>
          <w:tab w:val="left" w:pos="567"/>
        </w:tabs>
        <w:spacing w:after="0" w:line="240" w:lineRule="auto"/>
        <w:jc w:val="both"/>
        <w:rPr>
          <w:rFonts w:ascii="Arial" w:hAnsi="Arial" w:cs="Arial"/>
          <w:sz w:val="24"/>
          <w:szCs w:val="24"/>
        </w:rPr>
      </w:pPr>
      <w:r w:rsidRPr="00E53FAF">
        <w:rPr>
          <w:rFonts w:ascii="Arial" w:hAnsi="Arial" w:cs="Arial"/>
          <w:sz w:val="24"/>
          <w:szCs w:val="24"/>
          <w:u w:val="single"/>
        </w:rPr>
        <w:t>Chair</w:t>
      </w:r>
    </w:p>
    <w:p w:rsidR="00D80F35" w:rsidRPr="00E53FAF" w:rsidRDefault="00D80F35" w:rsidP="00E53FAF">
      <w:pPr>
        <w:pStyle w:val="ListParagraph"/>
        <w:tabs>
          <w:tab w:val="left" w:pos="567"/>
        </w:tabs>
        <w:spacing w:after="0" w:line="240" w:lineRule="auto"/>
        <w:jc w:val="both"/>
        <w:rPr>
          <w:rFonts w:ascii="Arial" w:hAnsi="Arial" w:cs="Arial"/>
          <w:sz w:val="24"/>
          <w:szCs w:val="24"/>
        </w:rPr>
      </w:pPr>
    </w:p>
    <w:p w:rsidR="009E6ECA" w:rsidRPr="00E53FAF" w:rsidRDefault="0029371F" w:rsidP="008750CA">
      <w:pPr>
        <w:pStyle w:val="ListParagraph"/>
        <w:numPr>
          <w:ilvl w:val="1"/>
          <w:numId w:val="19"/>
        </w:numPr>
        <w:tabs>
          <w:tab w:val="left" w:pos="567"/>
        </w:tabs>
        <w:spacing w:after="0" w:line="240" w:lineRule="auto"/>
        <w:ind w:left="567" w:hanging="567"/>
        <w:jc w:val="both"/>
        <w:rPr>
          <w:rFonts w:ascii="Arial" w:hAnsi="Arial" w:cs="Arial"/>
          <w:sz w:val="24"/>
          <w:szCs w:val="24"/>
        </w:rPr>
      </w:pPr>
      <w:r w:rsidRPr="00E53FAF">
        <w:rPr>
          <w:rFonts w:ascii="Arial" w:hAnsi="Arial" w:cs="Arial"/>
          <w:sz w:val="24"/>
          <w:szCs w:val="24"/>
        </w:rPr>
        <w:t xml:space="preserve">The </w:t>
      </w:r>
      <w:r w:rsidR="00282794" w:rsidRPr="00E53FAF">
        <w:rPr>
          <w:rFonts w:ascii="Arial" w:hAnsi="Arial" w:cs="Arial"/>
          <w:sz w:val="24"/>
          <w:szCs w:val="24"/>
        </w:rPr>
        <w:t>chair of the Overview and Scrutiny Committee</w:t>
      </w:r>
      <w:r w:rsidRPr="00E53FAF">
        <w:rPr>
          <w:rFonts w:ascii="Arial" w:hAnsi="Arial" w:cs="Arial"/>
          <w:sz w:val="24"/>
          <w:szCs w:val="24"/>
        </w:rPr>
        <w:t xml:space="preserve"> will be the </w:t>
      </w:r>
      <w:r w:rsidR="008B7F15" w:rsidRPr="00E53FAF">
        <w:rPr>
          <w:rFonts w:ascii="Arial" w:hAnsi="Arial" w:cs="Arial"/>
          <w:sz w:val="24"/>
          <w:szCs w:val="24"/>
        </w:rPr>
        <w:t xml:space="preserve">leader </w:t>
      </w:r>
      <w:r w:rsidRPr="00E53FAF">
        <w:rPr>
          <w:rFonts w:ascii="Arial" w:hAnsi="Arial" w:cs="Arial"/>
          <w:sz w:val="24"/>
          <w:szCs w:val="24"/>
        </w:rPr>
        <w:t xml:space="preserve">of the largest opposition group across the area of the </w:t>
      </w:r>
      <w:r w:rsidR="007F63CE" w:rsidRPr="00E53FAF">
        <w:rPr>
          <w:rFonts w:ascii="Arial" w:hAnsi="Arial" w:cs="Arial"/>
          <w:sz w:val="24"/>
          <w:szCs w:val="24"/>
        </w:rPr>
        <w:t>LLCA</w:t>
      </w:r>
      <w:r w:rsidRPr="00E53FAF">
        <w:rPr>
          <w:rFonts w:ascii="Arial" w:hAnsi="Arial" w:cs="Arial"/>
          <w:sz w:val="24"/>
          <w:szCs w:val="24"/>
        </w:rPr>
        <w:t xml:space="preserve">.  Where there are two opposition groups with an equal number of seats, chairmanship of the Overview and Scrutiny Committee shall rotate between those groups on an annual basis, normally effective from the </w:t>
      </w:r>
      <w:r w:rsidR="00151638" w:rsidRPr="00E53FAF">
        <w:rPr>
          <w:rFonts w:ascii="Arial" w:hAnsi="Arial" w:cs="Arial"/>
          <w:sz w:val="24"/>
          <w:szCs w:val="24"/>
        </w:rPr>
        <w:t xml:space="preserve">Annual Meeting. </w:t>
      </w:r>
      <w:r w:rsidRPr="00E53FAF">
        <w:rPr>
          <w:rFonts w:ascii="Arial" w:hAnsi="Arial" w:cs="Arial"/>
          <w:sz w:val="24"/>
          <w:szCs w:val="24"/>
        </w:rPr>
        <w:t xml:space="preserve">  Unless agreement is reached otherwise, the order in which the </w:t>
      </w:r>
      <w:r w:rsidR="008B7F15" w:rsidRPr="00E53FAF">
        <w:rPr>
          <w:rFonts w:ascii="Arial" w:hAnsi="Arial" w:cs="Arial"/>
          <w:sz w:val="24"/>
          <w:szCs w:val="24"/>
        </w:rPr>
        <w:t xml:space="preserve">chairmanship </w:t>
      </w:r>
      <w:r w:rsidRPr="00E53FAF">
        <w:rPr>
          <w:rFonts w:ascii="Arial" w:hAnsi="Arial" w:cs="Arial"/>
          <w:sz w:val="24"/>
          <w:szCs w:val="24"/>
        </w:rPr>
        <w:t>is allocated between the opposition groups will be determined by the toss of a coin.</w:t>
      </w:r>
    </w:p>
    <w:p w:rsidR="004C0121" w:rsidRPr="00E53FAF" w:rsidRDefault="004C0121"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E53FAF">
      <w:pPr>
        <w:tabs>
          <w:tab w:val="left" w:pos="567"/>
        </w:tabs>
        <w:spacing w:after="0" w:line="240" w:lineRule="auto"/>
        <w:jc w:val="both"/>
        <w:rPr>
          <w:rFonts w:ascii="Arial" w:hAnsi="Arial" w:cs="Arial"/>
          <w:sz w:val="24"/>
          <w:szCs w:val="24"/>
        </w:rPr>
      </w:pPr>
      <w:r w:rsidRPr="00E53FAF">
        <w:rPr>
          <w:rFonts w:ascii="Arial" w:hAnsi="Arial" w:cs="Arial"/>
          <w:sz w:val="24"/>
          <w:szCs w:val="24"/>
          <w:u w:val="single"/>
        </w:rPr>
        <w:t>Membership of the Overview and Scrutiny Committee</w:t>
      </w:r>
    </w:p>
    <w:p w:rsidR="00D80F35" w:rsidRPr="00E53FAF" w:rsidRDefault="00D80F35" w:rsidP="00E53FAF">
      <w:pPr>
        <w:pStyle w:val="ListParagraph"/>
        <w:tabs>
          <w:tab w:val="left" w:pos="567"/>
        </w:tabs>
        <w:spacing w:after="0" w:line="240" w:lineRule="auto"/>
        <w:jc w:val="both"/>
        <w:rPr>
          <w:rFonts w:ascii="Arial" w:hAnsi="Arial" w:cs="Arial"/>
          <w:sz w:val="24"/>
          <w:szCs w:val="24"/>
        </w:rPr>
      </w:pPr>
    </w:p>
    <w:p w:rsidR="009E6ECA" w:rsidRDefault="00BC5EA0" w:rsidP="008750CA">
      <w:pPr>
        <w:pStyle w:val="ListParagraph"/>
        <w:numPr>
          <w:ilvl w:val="1"/>
          <w:numId w:val="19"/>
        </w:numPr>
        <w:tabs>
          <w:tab w:val="left" w:pos="567"/>
        </w:tabs>
        <w:spacing w:after="0" w:line="240" w:lineRule="auto"/>
        <w:ind w:left="567" w:hanging="567"/>
        <w:jc w:val="both"/>
        <w:rPr>
          <w:rFonts w:ascii="Arial" w:hAnsi="Arial" w:cs="Arial"/>
          <w:sz w:val="24"/>
          <w:szCs w:val="24"/>
        </w:rPr>
      </w:pPr>
      <w:r w:rsidRPr="00E53FAF">
        <w:rPr>
          <w:rFonts w:ascii="Arial" w:hAnsi="Arial" w:cs="Arial"/>
          <w:color w:val="000000"/>
          <w:sz w:val="24"/>
          <w:szCs w:val="24"/>
        </w:rPr>
        <w:t xml:space="preserve">There will be a total of </w:t>
      </w:r>
      <w:r w:rsidR="00282794" w:rsidRPr="00E53FAF">
        <w:rPr>
          <w:rFonts w:ascii="Arial" w:hAnsi="Arial" w:cs="Arial"/>
          <w:color w:val="000000"/>
          <w:sz w:val="24"/>
          <w:szCs w:val="24"/>
        </w:rPr>
        <w:t xml:space="preserve">fifteen </w:t>
      </w:r>
      <w:r w:rsidRPr="00E53FAF">
        <w:rPr>
          <w:rFonts w:ascii="Arial" w:hAnsi="Arial" w:cs="Arial"/>
          <w:color w:val="000000"/>
          <w:sz w:val="24"/>
          <w:szCs w:val="24"/>
        </w:rPr>
        <w:t xml:space="preserve">members appointed to the Overview and Scrutiny Committee.  </w:t>
      </w:r>
      <w:r w:rsidR="0029371F" w:rsidRPr="00E53FAF">
        <w:rPr>
          <w:rFonts w:ascii="Arial" w:hAnsi="Arial" w:cs="Arial"/>
          <w:sz w:val="24"/>
          <w:szCs w:val="24"/>
        </w:rPr>
        <w:t xml:space="preserve">Each </w:t>
      </w:r>
      <w:r w:rsidR="008B7F15" w:rsidRPr="00E53FAF">
        <w:rPr>
          <w:rFonts w:ascii="Arial" w:hAnsi="Arial" w:cs="Arial"/>
          <w:sz w:val="24"/>
          <w:szCs w:val="24"/>
        </w:rPr>
        <w:t xml:space="preserve">Constituent Council </w:t>
      </w:r>
      <w:r w:rsidR="0029371F" w:rsidRPr="00E53FAF">
        <w:rPr>
          <w:rFonts w:ascii="Arial" w:hAnsi="Arial" w:cs="Arial"/>
          <w:sz w:val="24"/>
          <w:szCs w:val="24"/>
        </w:rPr>
        <w:t xml:space="preserve">will </w:t>
      </w:r>
      <w:r w:rsidR="00282794" w:rsidRPr="00E53FAF">
        <w:rPr>
          <w:rFonts w:ascii="Arial" w:hAnsi="Arial" w:cs="Arial"/>
          <w:sz w:val="24"/>
          <w:szCs w:val="24"/>
        </w:rPr>
        <w:t xml:space="preserve">nominate for appointment by the LLCA </w:t>
      </w:r>
      <w:r w:rsidR="0029371F" w:rsidRPr="00E53FAF">
        <w:rPr>
          <w:rFonts w:ascii="Arial" w:hAnsi="Arial" w:cs="Arial"/>
          <w:sz w:val="24"/>
          <w:szCs w:val="24"/>
        </w:rPr>
        <w:t xml:space="preserve">such elected members to the Overview and Scrutiny Committee as are required to achieve political balance across the area of the </w:t>
      </w:r>
      <w:r w:rsidR="007F63CE" w:rsidRPr="00E53FAF">
        <w:rPr>
          <w:rFonts w:ascii="Arial" w:hAnsi="Arial" w:cs="Arial"/>
          <w:sz w:val="24"/>
          <w:szCs w:val="24"/>
        </w:rPr>
        <w:t>LLCA</w:t>
      </w:r>
      <w:r w:rsidR="0029371F" w:rsidRPr="00E53FAF">
        <w:rPr>
          <w:rFonts w:ascii="Arial" w:hAnsi="Arial" w:cs="Arial"/>
          <w:sz w:val="24"/>
          <w:szCs w:val="24"/>
        </w:rPr>
        <w:t xml:space="preserve">. Overview and Scrutiny membership must not include a </w:t>
      </w:r>
      <w:r w:rsidR="00282794" w:rsidRPr="00E53FAF">
        <w:rPr>
          <w:rFonts w:ascii="Arial" w:hAnsi="Arial" w:cs="Arial"/>
          <w:sz w:val="24"/>
          <w:szCs w:val="24"/>
        </w:rPr>
        <w:t>Member</w:t>
      </w:r>
      <w:r w:rsidR="0029371F" w:rsidRPr="00E53FAF">
        <w:rPr>
          <w:rFonts w:ascii="Arial" w:hAnsi="Arial" w:cs="Arial"/>
          <w:sz w:val="24"/>
          <w:szCs w:val="24"/>
        </w:rPr>
        <w:t xml:space="preserve"> or a member of the Executive</w:t>
      </w:r>
      <w:r w:rsidR="00282794" w:rsidRPr="00E53FAF">
        <w:rPr>
          <w:rFonts w:ascii="Arial" w:hAnsi="Arial" w:cs="Arial"/>
          <w:sz w:val="24"/>
          <w:szCs w:val="24"/>
        </w:rPr>
        <w:t xml:space="preserve"> or policy committee or resources committee (or equivalent) </w:t>
      </w:r>
      <w:r w:rsidR="0029371F" w:rsidRPr="00E53FAF">
        <w:rPr>
          <w:rFonts w:ascii="Arial" w:hAnsi="Arial" w:cs="Arial"/>
          <w:sz w:val="24"/>
          <w:szCs w:val="24"/>
        </w:rPr>
        <w:t xml:space="preserve">of a </w:t>
      </w:r>
      <w:r w:rsidR="008B7F15" w:rsidRPr="00E53FAF">
        <w:rPr>
          <w:rFonts w:ascii="Arial" w:hAnsi="Arial" w:cs="Arial"/>
          <w:sz w:val="24"/>
          <w:szCs w:val="24"/>
        </w:rPr>
        <w:t>Constituent Council</w:t>
      </w:r>
      <w:r w:rsidR="0029371F" w:rsidRPr="00E53FAF">
        <w:rPr>
          <w:rFonts w:ascii="Arial" w:hAnsi="Arial" w:cs="Arial"/>
          <w:sz w:val="24"/>
          <w:szCs w:val="24"/>
        </w:rPr>
        <w:t>.</w:t>
      </w:r>
    </w:p>
    <w:p w:rsidR="00A51536" w:rsidRPr="00A51536" w:rsidRDefault="00A51536" w:rsidP="00A51536">
      <w:pPr>
        <w:pStyle w:val="ListParagraph"/>
        <w:tabs>
          <w:tab w:val="left" w:pos="567"/>
        </w:tabs>
        <w:spacing w:after="0" w:line="240" w:lineRule="auto"/>
        <w:ind w:left="567"/>
        <w:jc w:val="both"/>
        <w:rPr>
          <w:rFonts w:ascii="Arial" w:hAnsi="Arial" w:cs="Arial"/>
          <w:sz w:val="24"/>
          <w:szCs w:val="24"/>
        </w:rPr>
      </w:pPr>
    </w:p>
    <w:p w:rsidR="0029371F" w:rsidRPr="00E53FAF" w:rsidRDefault="0029371F" w:rsidP="00E53FAF">
      <w:pPr>
        <w:tabs>
          <w:tab w:val="left" w:pos="567"/>
        </w:tabs>
        <w:spacing w:after="0" w:line="240" w:lineRule="auto"/>
        <w:jc w:val="both"/>
        <w:rPr>
          <w:rFonts w:ascii="Arial" w:hAnsi="Arial" w:cs="Arial"/>
          <w:sz w:val="24"/>
          <w:szCs w:val="24"/>
        </w:rPr>
      </w:pPr>
      <w:r w:rsidRPr="00E53FAF">
        <w:rPr>
          <w:rFonts w:ascii="Arial" w:hAnsi="Arial" w:cs="Arial"/>
          <w:sz w:val="24"/>
          <w:szCs w:val="24"/>
          <w:u w:val="single"/>
        </w:rPr>
        <w:t>Proceedings of the Overview and Scrutiny Committee</w:t>
      </w:r>
    </w:p>
    <w:p w:rsidR="00D80F35" w:rsidRPr="00E53FAF" w:rsidRDefault="00D80F35"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At least one annual meeting of the Overview and Scrutiny Committee will take place and additional meetings may be convened in accordance with these arrangements.</w:t>
      </w:r>
    </w:p>
    <w:p w:rsidR="00FF57C5" w:rsidRPr="00E53FAF" w:rsidRDefault="00FF57C5"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At the annual meeting the Overview and Scrutiny Committee will:</w:t>
      </w:r>
    </w:p>
    <w:p w:rsidR="00FF57C5" w:rsidRPr="00E53FAF" w:rsidRDefault="00FF57C5" w:rsidP="00A51536">
      <w:pPr>
        <w:tabs>
          <w:tab w:val="left" w:pos="1560"/>
        </w:tabs>
        <w:spacing w:after="0" w:line="240" w:lineRule="auto"/>
        <w:ind w:left="1560" w:hanging="993"/>
        <w:jc w:val="both"/>
        <w:rPr>
          <w:rFonts w:ascii="Arial" w:hAnsi="Arial" w:cs="Arial"/>
          <w:sz w:val="24"/>
          <w:szCs w:val="24"/>
        </w:rPr>
      </w:pPr>
    </w:p>
    <w:p w:rsidR="0029371F" w:rsidRPr="00E53FAF" w:rsidRDefault="0029371F" w:rsidP="008750CA">
      <w:pPr>
        <w:pStyle w:val="ListParagraph"/>
        <w:numPr>
          <w:ilvl w:val="2"/>
          <w:numId w:val="19"/>
        </w:numPr>
        <w:tabs>
          <w:tab w:val="left" w:pos="1560"/>
        </w:tabs>
        <w:spacing w:after="0" w:line="240" w:lineRule="auto"/>
        <w:ind w:left="1560" w:hanging="993"/>
        <w:jc w:val="both"/>
        <w:rPr>
          <w:rFonts w:ascii="Arial" w:hAnsi="Arial" w:cs="Arial"/>
          <w:sz w:val="24"/>
          <w:szCs w:val="24"/>
        </w:rPr>
      </w:pPr>
      <w:proofErr w:type="gramStart"/>
      <w:r w:rsidRPr="00E53FAF">
        <w:rPr>
          <w:rFonts w:ascii="Arial" w:hAnsi="Arial" w:cs="Arial"/>
          <w:sz w:val="24"/>
          <w:szCs w:val="24"/>
        </w:rPr>
        <w:t>elect</w:t>
      </w:r>
      <w:proofErr w:type="gramEnd"/>
      <w:r w:rsidRPr="00E53FAF">
        <w:rPr>
          <w:rFonts w:ascii="Arial" w:hAnsi="Arial" w:cs="Arial"/>
          <w:sz w:val="24"/>
          <w:szCs w:val="24"/>
        </w:rPr>
        <w:t xml:space="preserve"> a </w:t>
      </w:r>
      <w:r w:rsidR="004B527F" w:rsidRPr="00E53FAF">
        <w:rPr>
          <w:rFonts w:ascii="Arial" w:hAnsi="Arial" w:cs="Arial"/>
          <w:sz w:val="24"/>
          <w:szCs w:val="24"/>
        </w:rPr>
        <w:t>vice chair</w:t>
      </w:r>
      <w:r w:rsidRPr="00E53FAF">
        <w:rPr>
          <w:rFonts w:ascii="Arial" w:hAnsi="Arial" w:cs="Arial"/>
          <w:sz w:val="24"/>
          <w:szCs w:val="24"/>
        </w:rPr>
        <w:t xml:space="preserve">. The </w:t>
      </w:r>
      <w:r w:rsidR="004B527F" w:rsidRPr="00E53FAF">
        <w:rPr>
          <w:rFonts w:ascii="Arial" w:hAnsi="Arial" w:cs="Arial"/>
          <w:sz w:val="24"/>
          <w:szCs w:val="24"/>
        </w:rPr>
        <w:t xml:space="preserve">chair </w:t>
      </w:r>
      <w:r w:rsidRPr="00E53FAF">
        <w:rPr>
          <w:rFonts w:ascii="Arial" w:hAnsi="Arial" w:cs="Arial"/>
          <w:sz w:val="24"/>
          <w:szCs w:val="24"/>
        </w:rPr>
        <w:t xml:space="preserve">and </w:t>
      </w:r>
      <w:r w:rsidR="004B527F" w:rsidRPr="00E53FAF">
        <w:rPr>
          <w:rFonts w:ascii="Arial" w:hAnsi="Arial" w:cs="Arial"/>
          <w:sz w:val="24"/>
          <w:szCs w:val="24"/>
        </w:rPr>
        <w:t>v</w:t>
      </w:r>
      <w:r w:rsidRPr="00E53FAF">
        <w:rPr>
          <w:rFonts w:ascii="Arial" w:hAnsi="Arial" w:cs="Arial"/>
          <w:sz w:val="24"/>
          <w:szCs w:val="24"/>
        </w:rPr>
        <w:t xml:space="preserve">ice </w:t>
      </w:r>
      <w:r w:rsidR="004B527F" w:rsidRPr="00E53FAF">
        <w:rPr>
          <w:rFonts w:ascii="Arial" w:hAnsi="Arial" w:cs="Arial"/>
          <w:sz w:val="24"/>
          <w:szCs w:val="24"/>
        </w:rPr>
        <w:t>c</w:t>
      </w:r>
      <w:r w:rsidRPr="00E53FAF">
        <w:rPr>
          <w:rFonts w:ascii="Arial" w:hAnsi="Arial" w:cs="Arial"/>
          <w:sz w:val="24"/>
          <w:szCs w:val="24"/>
        </w:rPr>
        <w:t>hair must come from different political groups.</w:t>
      </w:r>
    </w:p>
    <w:p w:rsidR="00FF57C5" w:rsidRPr="00E53FAF" w:rsidRDefault="00FF57C5" w:rsidP="00A51536">
      <w:pPr>
        <w:pStyle w:val="ListParagraph"/>
        <w:tabs>
          <w:tab w:val="left" w:pos="1560"/>
        </w:tabs>
        <w:spacing w:after="0" w:line="240" w:lineRule="auto"/>
        <w:ind w:left="1560" w:hanging="993"/>
        <w:jc w:val="both"/>
        <w:rPr>
          <w:rFonts w:ascii="Arial" w:hAnsi="Arial" w:cs="Arial"/>
          <w:sz w:val="24"/>
          <w:szCs w:val="24"/>
        </w:rPr>
      </w:pPr>
    </w:p>
    <w:p w:rsidR="0029371F" w:rsidRPr="00E53FAF" w:rsidRDefault="0029371F" w:rsidP="008750CA">
      <w:pPr>
        <w:pStyle w:val="ListParagraph"/>
        <w:numPr>
          <w:ilvl w:val="2"/>
          <w:numId w:val="19"/>
        </w:numPr>
        <w:tabs>
          <w:tab w:val="left" w:pos="1560"/>
        </w:tabs>
        <w:spacing w:after="0" w:line="240" w:lineRule="auto"/>
        <w:ind w:left="1560" w:hanging="993"/>
        <w:jc w:val="both"/>
        <w:rPr>
          <w:rFonts w:ascii="Arial" w:hAnsi="Arial" w:cs="Arial"/>
          <w:sz w:val="24"/>
          <w:szCs w:val="24"/>
        </w:rPr>
      </w:pPr>
      <w:proofErr w:type="gramStart"/>
      <w:r w:rsidRPr="00E53FAF">
        <w:rPr>
          <w:rFonts w:ascii="Arial" w:hAnsi="Arial" w:cs="Arial"/>
          <w:sz w:val="24"/>
          <w:szCs w:val="24"/>
        </w:rPr>
        <w:t>determine</w:t>
      </w:r>
      <w:proofErr w:type="gramEnd"/>
      <w:r w:rsidRPr="00E53FAF">
        <w:rPr>
          <w:rFonts w:ascii="Arial" w:hAnsi="Arial" w:cs="Arial"/>
          <w:sz w:val="24"/>
          <w:szCs w:val="24"/>
        </w:rPr>
        <w:t xml:space="preserve"> the areas of review and scrutiny that it wishes to pursue during the ensuing 12 months</w:t>
      </w:r>
      <w:r w:rsidR="004B527F" w:rsidRPr="00E53FAF">
        <w:rPr>
          <w:rFonts w:ascii="Arial" w:hAnsi="Arial" w:cs="Arial"/>
          <w:sz w:val="24"/>
          <w:szCs w:val="24"/>
        </w:rPr>
        <w:t xml:space="preserve"> and a schedule of meetings</w:t>
      </w:r>
      <w:r w:rsidRPr="00E53FAF">
        <w:rPr>
          <w:rFonts w:ascii="Arial" w:hAnsi="Arial" w:cs="Arial"/>
          <w:sz w:val="24"/>
          <w:szCs w:val="24"/>
        </w:rPr>
        <w:t>.</w:t>
      </w:r>
    </w:p>
    <w:p w:rsidR="00FF57C5" w:rsidRPr="00E53FAF" w:rsidRDefault="00FF57C5" w:rsidP="00A51536">
      <w:pPr>
        <w:tabs>
          <w:tab w:val="left" w:pos="1560"/>
        </w:tabs>
        <w:spacing w:after="0" w:line="240" w:lineRule="auto"/>
        <w:ind w:left="1560" w:hanging="993"/>
        <w:jc w:val="both"/>
        <w:rPr>
          <w:rFonts w:ascii="Arial" w:hAnsi="Arial" w:cs="Arial"/>
          <w:sz w:val="24"/>
          <w:szCs w:val="24"/>
        </w:rPr>
      </w:pPr>
    </w:p>
    <w:p w:rsidR="0029371F" w:rsidRPr="00E53FAF" w:rsidRDefault="0029371F" w:rsidP="008750CA">
      <w:pPr>
        <w:pStyle w:val="ListParagraph"/>
        <w:numPr>
          <w:ilvl w:val="2"/>
          <w:numId w:val="19"/>
        </w:numPr>
        <w:tabs>
          <w:tab w:val="left" w:pos="1560"/>
        </w:tabs>
        <w:spacing w:after="0" w:line="240" w:lineRule="auto"/>
        <w:ind w:left="1560" w:hanging="993"/>
        <w:jc w:val="both"/>
        <w:rPr>
          <w:rFonts w:ascii="Arial" w:hAnsi="Arial" w:cs="Arial"/>
          <w:sz w:val="24"/>
          <w:szCs w:val="24"/>
        </w:rPr>
      </w:pPr>
      <w:proofErr w:type="gramStart"/>
      <w:r w:rsidRPr="00E53FAF">
        <w:rPr>
          <w:rFonts w:ascii="Arial" w:hAnsi="Arial" w:cs="Arial"/>
          <w:sz w:val="24"/>
          <w:szCs w:val="24"/>
        </w:rPr>
        <w:t>consider</w:t>
      </w:r>
      <w:proofErr w:type="gramEnd"/>
      <w:r w:rsidRPr="00E53FAF">
        <w:rPr>
          <w:rFonts w:ascii="Arial" w:hAnsi="Arial" w:cs="Arial"/>
          <w:sz w:val="24"/>
          <w:szCs w:val="24"/>
        </w:rPr>
        <w:t xml:space="preserve"> the need to establish Scrutiny Panels from amongst its number in order to carry out agreed areas of review and scrutiny.</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quorum for this annual meeting and any other meetings </w:t>
      </w:r>
      <w:r w:rsidR="004B527F" w:rsidRPr="00E53FAF">
        <w:rPr>
          <w:rFonts w:ascii="Arial" w:hAnsi="Arial" w:cs="Arial"/>
          <w:sz w:val="24"/>
          <w:szCs w:val="24"/>
        </w:rPr>
        <w:t>of the Overview and Scrutiny Committee</w:t>
      </w:r>
      <w:r w:rsidRPr="00E53FAF">
        <w:rPr>
          <w:rFonts w:ascii="Arial" w:hAnsi="Arial" w:cs="Arial"/>
          <w:sz w:val="24"/>
          <w:szCs w:val="24"/>
        </w:rPr>
        <w:t xml:space="preserve"> will be </w:t>
      </w:r>
      <w:r w:rsidR="00282794" w:rsidRPr="00E53FAF">
        <w:rPr>
          <w:rFonts w:ascii="Arial" w:hAnsi="Arial" w:cs="Arial"/>
          <w:sz w:val="24"/>
          <w:szCs w:val="24"/>
        </w:rPr>
        <w:t>one quarter of the members</w:t>
      </w:r>
      <w:r w:rsidRPr="00E53FAF">
        <w:rPr>
          <w:rFonts w:ascii="Arial" w:hAnsi="Arial" w:cs="Arial"/>
          <w:sz w:val="24"/>
          <w:szCs w:val="24"/>
        </w:rPr>
        <w:t xml:space="preserve">, and must include representatives of at least </w:t>
      </w:r>
      <w:r w:rsidR="00282794" w:rsidRPr="00E53FAF">
        <w:rPr>
          <w:rFonts w:ascii="Arial" w:hAnsi="Arial" w:cs="Arial"/>
          <w:sz w:val="24"/>
          <w:szCs w:val="24"/>
        </w:rPr>
        <w:t xml:space="preserve">four </w:t>
      </w:r>
      <w:r w:rsidRPr="00E53FAF">
        <w:rPr>
          <w:rFonts w:ascii="Arial" w:hAnsi="Arial" w:cs="Arial"/>
          <w:sz w:val="24"/>
          <w:szCs w:val="24"/>
        </w:rPr>
        <w:t>of the Constituent Councils.</w:t>
      </w:r>
    </w:p>
    <w:p w:rsidR="00FF57C5" w:rsidRPr="00E53FAF" w:rsidRDefault="00FF57C5"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principle of decision making at any such meeting shall be that, wherever possible decisions will be made by agreement, without the need for a vote. If a vote is necessary it will be a simple majority of those present and the </w:t>
      </w:r>
      <w:r w:rsidR="004B527F" w:rsidRPr="00E53FAF">
        <w:rPr>
          <w:rFonts w:ascii="Arial" w:hAnsi="Arial" w:cs="Arial"/>
          <w:sz w:val="24"/>
          <w:szCs w:val="24"/>
        </w:rPr>
        <w:t xml:space="preserve">chair </w:t>
      </w:r>
      <w:r w:rsidRPr="00E53FAF">
        <w:rPr>
          <w:rFonts w:ascii="Arial" w:hAnsi="Arial" w:cs="Arial"/>
          <w:sz w:val="24"/>
          <w:szCs w:val="24"/>
        </w:rPr>
        <w:t>will not have a casting vote.</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venue for each annual meeting and any other meetings </w:t>
      </w:r>
      <w:r w:rsidR="004B527F" w:rsidRPr="00E53FAF">
        <w:rPr>
          <w:rFonts w:ascii="Arial" w:hAnsi="Arial" w:cs="Arial"/>
          <w:sz w:val="24"/>
          <w:szCs w:val="24"/>
        </w:rPr>
        <w:t>of the Overview and Scrutiny Committee</w:t>
      </w:r>
      <w:r w:rsidRPr="00E53FAF">
        <w:rPr>
          <w:rFonts w:ascii="Arial" w:hAnsi="Arial" w:cs="Arial"/>
          <w:sz w:val="24"/>
          <w:szCs w:val="24"/>
        </w:rPr>
        <w:t xml:space="preserve"> will be decided by the </w:t>
      </w:r>
      <w:r w:rsidR="004B527F" w:rsidRPr="00E53FAF">
        <w:rPr>
          <w:rFonts w:ascii="Arial" w:hAnsi="Arial" w:cs="Arial"/>
          <w:sz w:val="24"/>
          <w:szCs w:val="24"/>
        </w:rPr>
        <w:t xml:space="preserve">chair </w:t>
      </w:r>
      <w:r w:rsidRPr="00E53FAF">
        <w:rPr>
          <w:rFonts w:ascii="Arial" w:hAnsi="Arial" w:cs="Arial"/>
          <w:sz w:val="24"/>
          <w:szCs w:val="24"/>
        </w:rPr>
        <w:t xml:space="preserve">and notified to Constituent Councils for inclusion on their Council website, as well as being publicised on the </w:t>
      </w:r>
      <w:r w:rsidR="007F63CE" w:rsidRPr="00E53FAF">
        <w:rPr>
          <w:rFonts w:ascii="Arial" w:hAnsi="Arial" w:cs="Arial"/>
          <w:sz w:val="24"/>
          <w:szCs w:val="24"/>
        </w:rPr>
        <w:t>LLCA</w:t>
      </w:r>
      <w:r w:rsidRPr="00E53FAF">
        <w:rPr>
          <w:rFonts w:ascii="Arial" w:hAnsi="Arial" w:cs="Arial"/>
          <w:sz w:val="24"/>
          <w:szCs w:val="24"/>
        </w:rPr>
        <w:t>’s website.</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Notice of the annual meeting and any other </w:t>
      </w:r>
      <w:r w:rsidR="00931CAA" w:rsidRPr="00E53FAF">
        <w:rPr>
          <w:rFonts w:ascii="Arial" w:hAnsi="Arial" w:cs="Arial"/>
          <w:sz w:val="24"/>
          <w:szCs w:val="24"/>
        </w:rPr>
        <w:t xml:space="preserve">additional </w:t>
      </w:r>
      <w:r w:rsidRPr="00E53FAF">
        <w:rPr>
          <w:rFonts w:ascii="Arial" w:hAnsi="Arial" w:cs="Arial"/>
          <w:sz w:val="24"/>
          <w:szCs w:val="24"/>
        </w:rPr>
        <w:t>meetings will be sent to each Scrutiny Panel member in accordance with the requirements of the Local Government Act 1972.</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w:t>
      </w:r>
      <w:r w:rsidR="008B7F15" w:rsidRPr="00E53FAF">
        <w:rPr>
          <w:rFonts w:ascii="Arial" w:hAnsi="Arial" w:cs="Arial"/>
          <w:sz w:val="24"/>
          <w:szCs w:val="24"/>
        </w:rPr>
        <w:t xml:space="preserve">chair </w:t>
      </w:r>
      <w:r w:rsidRPr="00E53FAF">
        <w:rPr>
          <w:rFonts w:ascii="Arial" w:hAnsi="Arial" w:cs="Arial"/>
          <w:sz w:val="24"/>
          <w:szCs w:val="24"/>
        </w:rPr>
        <w:t>will approve the agenda for each annual meeting and any other meetings; however, any member of the Overview and Scrutiny Committee will be entitled to require an item to be placed on the agenda for the meeting.</w:t>
      </w:r>
    </w:p>
    <w:p w:rsidR="00FF57C5" w:rsidRPr="00E53FAF" w:rsidRDefault="00FF57C5" w:rsidP="00E53FAF">
      <w:pPr>
        <w:tabs>
          <w:tab w:val="left" w:pos="567"/>
        </w:tabs>
        <w:spacing w:after="0" w:line="240" w:lineRule="auto"/>
        <w:jc w:val="both"/>
        <w:rPr>
          <w:rFonts w:ascii="Arial" w:hAnsi="Arial" w:cs="Arial"/>
          <w:sz w:val="24"/>
          <w:szCs w:val="24"/>
        </w:rPr>
      </w:pPr>
    </w:p>
    <w:p w:rsidR="00BC5EA0"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Subject to paragraphs </w:t>
      </w:r>
      <w:r w:rsidR="00BC5EA0" w:rsidRPr="00E53FAF">
        <w:rPr>
          <w:rFonts w:ascii="Arial" w:hAnsi="Arial" w:cs="Arial"/>
          <w:sz w:val="24"/>
          <w:szCs w:val="24"/>
        </w:rPr>
        <w:t>E2.10 to E2.16</w:t>
      </w:r>
      <w:r w:rsidRPr="00E53FAF">
        <w:rPr>
          <w:rFonts w:ascii="Arial" w:hAnsi="Arial" w:cs="Arial"/>
          <w:sz w:val="24"/>
          <w:szCs w:val="24"/>
        </w:rPr>
        <w:t xml:space="preserve">, meetings will proceed in accordance with the </w:t>
      </w:r>
      <w:r w:rsidR="00DE0A6C" w:rsidRPr="00E53FAF">
        <w:rPr>
          <w:rFonts w:ascii="Arial" w:hAnsi="Arial" w:cs="Arial"/>
          <w:sz w:val="24"/>
          <w:szCs w:val="24"/>
        </w:rPr>
        <w:t xml:space="preserve">Meeting </w:t>
      </w:r>
      <w:r w:rsidR="008B7F15" w:rsidRPr="00E53FAF">
        <w:rPr>
          <w:rFonts w:ascii="Arial" w:hAnsi="Arial" w:cs="Arial"/>
          <w:sz w:val="24"/>
          <w:szCs w:val="24"/>
        </w:rPr>
        <w:t>Procedure Rules</w:t>
      </w:r>
      <w:r w:rsidRPr="00E53FAF">
        <w:rPr>
          <w:rFonts w:ascii="Arial" w:hAnsi="Arial" w:cs="Arial"/>
          <w:sz w:val="24"/>
          <w:szCs w:val="24"/>
        </w:rPr>
        <w:t xml:space="preserve"> set out in </w:t>
      </w:r>
      <w:r w:rsidR="004B527F" w:rsidRPr="00E53FAF">
        <w:rPr>
          <w:rFonts w:ascii="Arial" w:hAnsi="Arial" w:cs="Arial"/>
          <w:sz w:val="24"/>
          <w:szCs w:val="24"/>
        </w:rPr>
        <w:t>Section E1</w:t>
      </w:r>
      <w:r w:rsidRPr="00E53FAF">
        <w:rPr>
          <w:rFonts w:ascii="Arial" w:hAnsi="Arial" w:cs="Arial"/>
          <w:sz w:val="24"/>
          <w:szCs w:val="24"/>
        </w:rPr>
        <w:t xml:space="preserve"> of this Constitution.</w:t>
      </w:r>
    </w:p>
    <w:p w:rsidR="00A51536" w:rsidRPr="00A51536" w:rsidRDefault="00A51536" w:rsidP="00A51536">
      <w:pPr>
        <w:tabs>
          <w:tab w:val="left" w:pos="567"/>
        </w:tabs>
        <w:spacing w:after="0" w:line="240" w:lineRule="auto"/>
        <w:jc w:val="both"/>
        <w:rPr>
          <w:rFonts w:ascii="Arial" w:hAnsi="Arial" w:cs="Arial"/>
          <w:sz w:val="24"/>
          <w:szCs w:val="24"/>
        </w:rPr>
      </w:pPr>
    </w:p>
    <w:p w:rsidR="00BC5EA0" w:rsidRPr="00A51536" w:rsidRDefault="00BC5EA0" w:rsidP="00E53FAF">
      <w:pPr>
        <w:spacing w:line="240" w:lineRule="auto"/>
        <w:rPr>
          <w:rFonts w:ascii="Arial" w:hAnsi="Arial" w:cs="Arial"/>
          <w:sz w:val="24"/>
          <w:szCs w:val="24"/>
          <w:u w:val="single"/>
        </w:rPr>
      </w:pPr>
      <w:r w:rsidRPr="00A51536">
        <w:rPr>
          <w:rFonts w:ascii="Arial" w:hAnsi="Arial" w:cs="Arial"/>
          <w:sz w:val="24"/>
          <w:szCs w:val="24"/>
          <w:u w:val="single"/>
        </w:rPr>
        <w:t>Petitions</w:t>
      </w:r>
    </w:p>
    <w:p w:rsidR="00BC5EA0" w:rsidRPr="00E53FAF" w:rsidRDefault="00BC5EA0" w:rsidP="008750CA">
      <w:pPr>
        <w:pStyle w:val="ListParagraph"/>
        <w:numPr>
          <w:ilvl w:val="1"/>
          <w:numId w:val="19"/>
        </w:numPr>
        <w:tabs>
          <w:tab w:val="left" w:pos="709"/>
        </w:tabs>
        <w:spacing w:after="0" w:line="240" w:lineRule="auto"/>
        <w:jc w:val="both"/>
        <w:rPr>
          <w:rFonts w:ascii="Arial" w:hAnsi="Arial" w:cs="Arial"/>
          <w:sz w:val="24"/>
          <w:szCs w:val="24"/>
        </w:rPr>
      </w:pPr>
      <w:r w:rsidRPr="00E53FAF">
        <w:rPr>
          <w:rFonts w:ascii="Arial" w:hAnsi="Arial" w:cs="Arial"/>
          <w:sz w:val="24"/>
          <w:szCs w:val="24"/>
        </w:rPr>
        <w:t xml:space="preserve">Petitions may be presented at meetings of the Overview and Scrutiny Committee. The Overview and Scrutiny Committee shall receive only such petitions as have been lodged with the Monitoring Officer eight clear days before the meeting and are presented by a person who resides, studies or works in the area of the LLCA and/or is a recipient of LLCA services and is associated with the petition.  </w:t>
      </w:r>
    </w:p>
    <w:p w:rsidR="00BC5EA0" w:rsidRPr="00E53FAF" w:rsidRDefault="00BC5EA0" w:rsidP="00E53FAF">
      <w:pPr>
        <w:pStyle w:val="ListParagraph"/>
        <w:tabs>
          <w:tab w:val="left" w:pos="709"/>
        </w:tabs>
        <w:spacing w:after="0" w:line="240" w:lineRule="auto"/>
        <w:jc w:val="both"/>
        <w:rPr>
          <w:rFonts w:ascii="Arial" w:hAnsi="Arial" w:cs="Arial"/>
          <w:sz w:val="24"/>
          <w:szCs w:val="24"/>
        </w:rPr>
      </w:pPr>
    </w:p>
    <w:p w:rsidR="00BC5EA0" w:rsidRPr="00E53FAF" w:rsidRDefault="00BC5EA0" w:rsidP="008750CA">
      <w:pPr>
        <w:pStyle w:val="ListParagraph"/>
        <w:numPr>
          <w:ilvl w:val="1"/>
          <w:numId w:val="19"/>
        </w:numPr>
        <w:tabs>
          <w:tab w:val="left" w:pos="709"/>
        </w:tabs>
        <w:spacing w:after="0" w:line="240" w:lineRule="auto"/>
        <w:jc w:val="both"/>
        <w:rPr>
          <w:rFonts w:ascii="Arial" w:hAnsi="Arial" w:cs="Arial"/>
          <w:sz w:val="24"/>
          <w:szCs w:val="24"/>
        </w:rPr>
      </w:pPr>
      <w:r w:rsidRPr="00E53FAF">
        <w:rPr>
          <w:rFonts w:ascii="Arial" w:hAnsi="Arial" w:cs="Arial"/>
          <w:sz w:val="24"/>
          <w:szCs w:val="24"/>
        </w:rPr>
        <w:t>Every petition shall be couched in proper language and be relevant to some question over which the Overview and Scrutiny Committee has authority or which otherwise affects the whole area of the LLCA and shall involve a call for action.  Signatories should record their name, address (and email address for electronic petitions) and date they signed the petition, and any residential, work or study addresses.  The Monitoring Officer shall have the right to refuse to accept any petition which is considered to be frivolous, vexatious or discriminatory.</w:t>
      </w:r>
    </w:p>
    <w:p w:rsidR="00BC5EA0" w:rsidRPr="00E53FAF" w:rsidRDefault="00BC5EA0" w:rsidP="00E53FAF">
      <w:pPr>
        <w:pStyle w:val="ListParagraph"/>
        <w:spacing w:line="240" w:lineRule="auto"/>
        <w:rPr>
          <w:rFonts w:ascii="Arial" w:hAnsi="Arial" w:cs="Arial"/>
          <w:sz w:val="24"/>
          <w:szCs w:val="24"/>
        </w:rPr>
      </w:pPr>
    </w:p>
    <w:p w:rsidR="00BC5EA0" w:rsidRPr="00E53FAF" w:rsidRDefault="00BC5EA0" w:rsidP="008750CA">
      <w:pPr>
        <w:pStyle w:val="ListParagraph"/>
        <w:numPr>
          <w:ilvl w:val="1"/>
          <w:numId w:val="19"/>
        </w:numPr>
        <w:tabs>
          <w:tab w:val="left" w:pos="709"/>
        </w:tabs>
        <w:spacing w:after="0" w:line="240" w:lineRule="auto"/>
        <w:jc w:val="both"/>
        <w:rPr>
          <w:rFonts w:ascii="Arial" w:hAnsi="Arial" w:cs="Arial"/>
          <w:sz w:val="24"/>
          <w:szCs w:val="24"/>
        </w:rPr>
      </w:pPr>
      <w:r w:rsidRPr="00E53FAF">
        <w:rPr>
          <w:rFonts w:ascii="Arial" w:hAnsi="Arial" w:cs="Arial"/>
          <w:sz w:val="24"/>
          <w:szCs w:val="24"/>
        </w:rPr>
        <w:t>A petition may be presented by one of the petitioners concerned or may be considered in their absence.  It may also be presented by an elected member of any of the Constituent Councils.  If the petitioner is present and wishes to do so, he or she may speak but only to the extent of formally repeating the wording of the petition and stating the number of signatories to it.  A member of the Overview and Scrutiny Committee to which the petition has been presented may then formally propose either that it be considered at that meeting or that it be referred for consideration to a future meeting or be the subject of a written response by the relevant officer to the person who presented the petition.</w:t>
      </w:r>
    </w:p>
    <w:p w:rsidR="00BC5EA0" w:rsidRPr="00E53FAF" w:rsidRDefault="00BC5EA0" w:rsidP="00E53FAF">
      <w:pPr>
        <w:pStyle w:val="ListParagraph"/>
        <w:spacing w:line="240" w:lineRule="auto"/>
        <w:rPr>
          <w:rFonts w:ascii="Arial" w:hAnsi="Arial" w:cs="Arial"/>
          <w:sz w:val="24"/>
          <w:szCs w:val="24"/>
        </w:rPr>
      </w:pPr>
    </w:p>
    <w:p w:rsidR="00BC5EA0" w:rsidRPr="00E53FAF" w:rsidRDefault="00BC5EA0" w:rsidP="008750CA">
      <w:pPr>
        <w:pStyle w:val="ListParagraph"/>
        <w:numPr>
          <w:ilvl w:val="1"/>
          <w:numId w:val="19"/>
        </w:numPr>
        <w:tabs>
          <w:tab w:val="left" w:pos="709"/>
        </w:tabs>
        <w:spacing w:after="0" w:line="240" w:lineRule="auto"/>
        <w:jc w:val="both"/>
        <w:rPr>
          <w:rFonts w:ascii="Arial" w:hAnsi="Arial" w:cs="Arial"/>
          <w:sz w:val="24"/>
          <w:szCs w:val="24"/>
        </w:rPr>
      </w:pPr>
      <w:r w:rsidRPr="00E53FAF">
        <w:rPr>
          <w:rFonts w:ascii="Arial" w:hAnsi="Arial" w:cs="Arial"/>
          <w:sz w:val="24"/>
          <w:szCs w:val="24"/>
        </w:rPr>
        <w:t xml:space="preserve">If the Overview and Scrutiny Committee determines that the petition </w:t>
      </w:r>
      <w:proofErr w:type="gramStart"/>
      <w:r w:rsidRPr="00E53FAF">
        <w:rPr>
          <w:rFonts w:ascii="Arial" w:hAnsi="Arial" w:cs="Arial"/>
          <w:sz w:val="24"/>
          <w:szCs w:val="24"/>
        </w:rPr>
        <w:t>be</w:t>
      </w:r>
      <w:proofErr w:type="gramEnd"/>
      <w:r w:rsidRPr="00E53FAF">
        <w:rPr>
          <w:rFonts w:ascii="Arial" w:hAnsi="Arial" w:cs="Arial"/>
          <w:sz w:val="24"/>
          <w:szCs w:val="24"/>
        </w:rPr>
        <w:t xml:space="preserve"> considered at the meeting at which it is presented, the question raised by the petition shall be debated at that meeting.</w:t>
      </w:r>
    </w:p>
    <w:p w:rsidR="00BC5EA0" w:rsidRPr="00E53FAF" w:rsidRDefault="00BC5EA0" w:rsidP="00E53FAF">
      <w:pPr>
        <w:pStyle w:val="ListParagraph"/>
        <w:spacing w:line="240" w:lineRule="auto"/>
        <w:rPr>
          <w:rFonts w:ascii="Arial" w:hAnsi="Arial" w:cs="Arial"/>
          <w:sz w:val="24"/>
          <w:szCs w:val="24"/>
        </w:rPr>
      </w:pPr>
    </w:p>
    <w:p w:rsidR="00BC5EA0" w:rsidRPr="00E53FAF" w:rsidRDefault="00BC5EA0" w:rsidP="008750CA">
      <w:pPr>
        <w:pStyle w:val="ListParagraph"/>
        <w:numPr>
          <w:ilvl w:val="1"/>
          <w:numId w:val="19"/>
        </w:numPr>
        <w:tabs>
          <w:tab w:val="left" w:pos="709"/>
        </w:tabs>
        <w:spacing w:after="0" w:line="240" w:lineRule="auto"/>
        <w:jc w:val="both"/>
        <w:rPr>
          <w:rFonts w:ascii="Arial" w:hAnsi="Arial" w:cs="Arial"/>
          <w:sz w:val="24"/>
          <w:szCs w:val="24"/>
        </w:rPr>
      </w:pPr>
      <w:r w:rsidRPr="00E53FAF">
        <w:rPr>
          <w:rFonts w:ascii="Arial" w:hAnsi="Arial" w:cs="Arial"/>
          <w:sz w:val="24"/>
          <w:szCs w:val="24"/>
        </w:rPr>
        <w:t>If the Overview and Scrutiny Committee determines that the petition be considered at a future meeting, a report on the question raised by the petition shall be considered as soon as practicable and in any case not later than six months following the date of the meeting at which the petition is presented.</w:t>
      </w:r>
    </w:p>
    <w:p w:rsidR="00BC5EA0" w:rsidRPr="00E53FAF" w:rsidRDefault="00BC5EA0" w:rsidP="00E53FAF">
      <w:pPr>
        <w:pStyle w:val="ListParagraph"/>
        <w:spacing w:line="240" w:lineRule="auto"/>
        <w:rPr>
          <w:rFonts w:ascii="Arial" w:hAnsi="Arial" w:cs="Arial"/>
          <w:sz w:val="24"/>
          <w:szCs w:val="24"/>
        </w:rPr>
      </w:pPr>
    </w:p>
    <w:p w:rsidR="00BC5EA0" w:rsidRPr="00E53FAF" w:rsidRDefault="00BC5EA0" w:rsidP="008750CA">
      <w:pPr>
        <w:pStyle w:val="ListParagraph"/>
        <w:numPr>
          <w:ilvl w:val="1"/>
          <w:numId w:val="19"/>
        </w:numPr>
        <w:tabs>
          <w:tab w:val="left" w:pos="709"/>
        </w:tabs>
        <w:spacing w:after="0" w:line="240" w:lineRule="auto"/>
        <w:jc w:val="both"/>
        <w:rPr>
          <w:rFonts w:ascii="Arial" w:hAnsi="Arial" w:cs="Arial"/>
          <w:sz w:val="24"/>
          <w:szCs w:val="24"/>
        </w:rPr>
      </w:pPr>
      <w:r w:rsidRPr="00E53FAF">
        <w:rPr>
          <w:rFonts w:ascii="Arial" w:hAnsi="Arial" w:cs="Arial"/>
          <w:sz w:val="24"/>
          <w:szCs w:val="24"/>
        </w:rPr>
        <w:t>Nothing in paragraphs E2.18 to E2.</w:t>
      </w:r>
      <w:r w:rsidR="004B527F" w:rsidRPr="00E53FAF">
        <w:rPr>
          <w:rFonts w:ascii="Arial" w:hAnsi="Arial" w:cs="Arial"/>
          <w:sz w:val="24"/>
          <w:szCs w:val="24"/>
        </w:rPr>
        <w:t>22</w:t>
      </w:r>
      <w:r w:rsidRPr="00E53FAF">
        <w:rPr>
          <w:rFonts w:ascii="Arial" w:hAnsi="Arial" w:cs="Arial"/>
          <w:sz w:val="24"/>
          <w:szCs w:val="24"/>
        </w:rPr>
        <w:t xml:space="preserve"> will prevent a petition being presented elsewhere provided that it relates to a matter which is already before the body concerned.</w:t>
      </w:r>
    </w:p>
    <w:p w:rsidR="00BC5EA0" w:rsidRPr="00E53FAF" w:rsidRDefault="00BC5EA0" w:rsidP="00E53FAF">
      <w:pPr>
        <w:pStyle w:val="ListParagraph"/>
        <w:spacing w:line="240" w:lineRule="auto"/>
        <w:rPr>
          <w:rFonts w:ascii="Arial" w:hAnsi="Arial" w:cs="Arial"/>
          <w:sz w:val="24"/>
          <w:szCs w:val="24"/>
        </w:rPr>
      </w:pPr>
    </w:p>
    <w:p w:rsidR="00BC5EA0" w:rsidRPr="00E53FAF" w:rsidRDefault="00BC5EA0" w:rsidP="008750CA">
      <w:pPr>
        <w:pStyle w:val="ListParagraph"/>
        <w:numPr>
          <w:ilvl w:val="1"/>
          <w:numId w:val="19"/>
        </w:numPr>
        <w:tabs>
          <w:tab w:val="left" w:pos="709"/>
        </w:tabs>
        <w:spacing w:after="0" w:line="240" w:lineRule="auto"/>
        <w:jc w:val="both"/>
        <w:rPr>
          <w:rFonts w:ascii="Arial" w:hAnsi="Arial" w:cs="Arial"/>
          <w:sz w:val="24"/>
          <w:szCs w:val="24"/>
        </w:rPr>
      </w:pPr>
      <w:r w:rsidRPr="00E53FAF">
        <w:rPr>
          <w:rFonts w:ascii="Arial" w:hAnsi="Arial" w:cs="Arial"/>
          <w:sz w:val="24"/>
          <w:szCs w:val="24"/>
        </w:rPr>
        <w:t xml:space="preserve">Where a petition attracts significant support from the local community, defined as being signed by at least 10,000 persons living, working or studying in the LLCA area, it will be considered at a meeting of the LLCA. </w:t>
      </w:r>
    </w:p>
    <w:p w:rsidR="00BC5EA0" w:rsidRPr="00E53FAF" w:rsidRDefault="00BC5EA0" w:rsidP="00E53FAF">
      <w:pPr>
        <w:pStyle w:val="ListParagraph"/>
        <w:spacing w:line="240" w:lineRule="auto"/>
        <w:rPr>
          <w:rFonts w:ascii="Arial" w:hAnsi="Arial" w:cs="Arial"/>
          <w:sz w:val="24"/>
          <w:szCs w:val="24"/>
        </w:rPr>
      </w:pPr>
    </w:p>
    <w:p w:rsidR="00BC5EA0" w:rsidRPr="00E53FAF" w:rsidRDefault="00BC5EA0" w:rsidP="008750CA">
      <w:pPr>
        <w:pStyle w:val="ListParagraph"/>
        <w:numPr>
          <w:ilvl w:val="1"/>
          <w:numId w:val="19"/>
        </w:numPr>
        <w:tabs>
          <w:tab w:val="left" w:pos="709"/>
        </w:tabs>
        <w:spacing w:after="0" w:line="240" w:lineRule="auto"/>
        <w:jc w:val="both"/>
        <w:rPr>
          <w:rFonts w:ascii="Arial" w:hAnsi="Arial" w:cs="Arial"/>
          <w:sz w:val="24"/>
          <w:szCs w:val="24"/>
        </w:rPr>
      </w:pPr>
      <w:r w:rsidRPr="00E53FAF">
        <w:rPr>
          <w:rFonts w:ascii="Arial" w:hAnsi="Arial" w:cs="Arial"/>
          <w:sz w:val="24"/>
          <w:szCs w:val="24"/>
        </w:rPr>
        <w:t>Where the Overview and Scrutiny Committee believes that a wider debate can be justified, it may report to a meeting of the LLCA, regardless of the number of signatories to that petition.</w:t>
      </w:r>
    </w:p>
    <w:p w:rsidR="00BC5EA0" w:rsidRPr="00E53FAF" w:rsidRDefault="00BC5EA0" w:rsidP="00E53FAF">
      <w:pPr>
        <w:pStyle w:val="ListParagraph"/>
        <w:spacing w:line="240" w:lineRule="auto"/>
        <w:rPr>
          <w:rFonts w:ascii="Arial" w:hAnsi="Arial" w:cs="Arial"/>
          <w:sz w:val="24"/>
          <w:szCs w:val="24"/>
        </w:rPr>
      </w:pPr>
    </w:p>
    <w:p w:rsidR="00BC5EA0" w:rsidRPr="00E53FAF" w:rsidRDefault="00BC5EA0" w:rsidP="008750CA">
      <w:pPr>
        <w:pStyle w:val="ListParagraph"/>
        <w:numPr>
          <w:ilvl w:val="1"/>
          <w:numId w:val="19"/>
        </w:numPr>
        <w:tabs>
          <w:tab w:val="left" w:pos="709"/>
        </w:tabs>
        <w:spacing w:after="0" w:line="240" w:lineRule="auto"/>
        <w:jc w:val="both"/>
        <w:rPr>
          <w:rFonts w:ascii="Arial" w:hAnsi="Arial" w:cs="Arial"/>
          <w:sz w:val="24"/>
          <w:szCs w:val="24"/>
        </w:rPr>
      </w:pPr>
      <w:r w:rsidRPr="00E53FAF">
        <w:rPr>
          <w:rFonts w:ascii="Arial" w:hAnsi="Arial" w:cs="Arial"/>
          <w:sz w:val="24"/>
          <w:szCs w:val="24"/>
        </w:rPr>
        <w:t>Where a petition attracts enough support from the local community, defined as being signed by at least 2,000 persons living, working or studying in the LLCA area, and where the petition requests that a</w:t>
      </w:r>
      <w:r w:rsidR="00FC28F5" w:rsidRPr="00E53FAF">
        <w:rPr>
          <w:rFonts w:ascii="Arial" w:hAnsi="Arial" w:cs="Arial"/>
          <w:sz w:val="24"/>
          <w:szCs w:val="24"/>
        </w:rPr>
        <w:t>n</w:t>
      </w:r>
      <w:r w:rsidRPr="00E53FAF">
        <w:rPr>
          <w:rFonts w:ascii="Arial" w:hAnsi="Arial" w:cs="Arial"/>
          <w:sz w:val="24"/>
          <w:szCs w:val="24"/>
        </w:rPr>
        <w:t xml:space="preserve"> Officer of the LLCA (whether identified by name or description) be called to account at a public meeting of the LLCA, that </w:t>
      </w:r>
      <w:r w:rsidR="003D189A" w:rsidRPr="00E53FAF">
        <w:rPr>
          <w:rFonts w:ascii="Arial" w:hAnsi="Arial" w:cs="Arial"/>
          <w:sz w:val="24"/>
          <w:szCs w:val="24"/>
        </w:rPr>
        <w:t>Officer</w:t>
      </w:r>
      <w:r w:rsidRPr="00E53FAF">
        <w:rPr>
          <w:rFonts w:ascii="Arial" w:hAnsi="Arial" w:cs="Arial"/>
          <w:sz w:val="24"/>
          <w:szCs w:val="24"/>
        </w:rPr>
        <w:t xml:space="preserve"> will be required to do so at the Overview and Scrutiny Committee.</w:t>
      </w:r>
    </w:p>
    <w:p w:rsidR="00BC5EA0" w:rsidRPr="00E53FAF" w:rsidRDefault="00BC5EA0" w:rsidP="00E53FAF">
      <w:pPr>
        <w:pStyle w:val="ListParagraph"/>
        <w:spacing w:line="240" w:lineRule="auto"/>
        <w:rPr>
          <w:rFonts w:ascii="Arial" w:hAnsi="Arial" w:cs="Arial"/>
          <w:sz w:val="24"/>
          <w:szCs w:val="24"/>
        </w:rPr>
      </w:pPr>
    </w:p>
    <w:p w:rsidR="00FF57C5" w:rsidRPr="00E53FAF" w:rsidRDefault="00BC5EA0" w:rsidP="008750CA">
      <w:pPr>
        <w:pStyle w:val="ListParagraph"/>
        <w:numPr>
          <w:ilvl w:val="1"/>
          <w:numId w:val="19"/>
        </w:numPr>
        <w:tabs>
          <w:tab w:val="left" w:pos="709"/>
        </w:tabs>
        <w:spacing w:after="0" w:line="240" w:lineRule="auto"/>
        <w:jc w:val="both"/>
        <w:rPr>
          <w:rFonts w:ascii="Arial" w:hAnsi="Arial" w:cs="Arial"/>
          <w:sz w:val="24"/>
          <w:szCs w:val="24"/>
        </w:rPr>
      </w:pPr>
      <w:r w:rsidRPr="00E53FAF">
        <w:rPr>
          <w:rFonts w:ascii="Arial" w:hAnsi="Arial" w:cs="Arial"/>
          <w:sz w:val="24"/>
          <w:szCs w:val="24"/>
        </w:rPr>
        <w:t>Where petitioners exercise their right to request for a review of the adequacy of the steps taken or which are proposed to be taken in the LLCA</w:t>
      </w:r>
      <w:r w:rsidR="00FC28F5" w:rsidRPr="00E53FAF">
        <w:rPr>
          <w:rFonts w:ascii="Arial" w:hAnsi="Arial" w:cs="Arial"/>
          <w:sz w:val="24"/>
          <w:szCs w:val="24"/>
        </w:rPr>
        <w:t>’</w:t>
      </w:r>
      <w:r w:rsidRPr="00E53FAF">
        <w:rPr>
          <w:rFonts w:ascii="Arial" w:hAnsi="Arial" w:cs="Arial"/>
          <w:sz w:val="24"/>
          <w:szCs w:val="24"/>
        </w:rPr>
        <w:t>s response to a petition, this will be undertaken by the Overview and Scrutiny Committee which may use any of its powers to deal with the matter, including instigating an investigation, and making recommendations to the LLCA, as appropriate.</w:t>
      </w:r>
    </w:p>
    <w:p w:rsidR="00BC5EA0" w:rsidRPr="00E53FAF" w:rsidRDefault="00BC5EA0" w:rsidP="00E53FAF">
      <w:pPr>
        <w:tabs>
          <w:tab w:val="left" w:pos="709"/>
        </w:tabs>
        <w:spacing w:after="0" w:line="240" w:lineRule="auto"/>
        <w:jc w:val="both"/>
        <w:rPr>
          <w:rFonts w:ascii="Arial" w:hAnsi="Arial" w:cs="Arial"/>
          <w:sz w:val="24"/>
          <w:szCs w:val="24"/>
        </w:rPr>
      </w:pPr>
    </w:p>
    <w:p w:rsidR="0029371F" w:rsidRPr="00E53FAF" w:rsidRDefault="0029371F" w:rsidP="00E53FAF">
      <w:pPr>
        <w:tabs>
          <w:tab w:val="left" w:pos="567"/>
        </w:tabs>
        <w:spacing w:after="0" w:line="240" w:lineRule="auto"/>
        <w:jc w:val="both"/>
        <w:rPr>
          <w:rFonts w:ascii="Arial" w:hAnsi="Arial" w:cs="Arial"/>
          <w:bCs/>
          <w:sz w:val="24"/>
          <w:szCs w:val="24"/>
        </w:rPr>
      </w:pPr>
      <w:r w:rsidRPr="00E53FAF">
        <w:rPr>
          <w:rFonts w:ascii="Arial" w:hAnsi="Arial" w:cs="Arial"/>
          <w:bCs/>
          <w:sz w:val="24"/>
          <w:szCs w:val="24"/>
          <w:u w:val="single"/>
        </w:rPr>
        <w:t>Call in of decisions</w:t>
      </w:r>
    </w:p>
    <w:p w:rsidR="00FF57C5" w:rsidRPr="00E53FAF" w:rsidRDefault="00FF57C5" w:rsidP="00E53FAF">
      <w:pPr>
        <w:pStyle w:val="ListParagraph"/>
        <w:tabs>
          <w:tab w:val="left" w:pos="567"/>
        </w:tabs>
        <w:spacing w:after="0" w:line="240" w:lineRule="auto"/>
        <w:jc w:val="both"/>
        <w:rPr>
          <w:rFonts w:ascii="Arial" w:hAnsi="Arial" w:cs="Arial"/>
          <w:bCs/>
          <w:sz w:val="24"/>
          <w:szCs w:val="24"/>
        </w:rPr>
      </w:pPr>
    </w:p>
    <w:p w:rsidR="00FF57C5"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Members of the </w:t>
      </w:r>
      <w:r w:rsidR="00FC28F5" w:rsidRPr="00E53FAF">
        <w:rPr>
          <w:rFonts w:ascii="Arial" w:hAnsi="Arial" w:cs="Arial"/>
          <w:sz w:val="24"/>
          <w:szCs w:val="24"/>
        </w:rPr>
        <w:t>Overview and Scrutiny Committee</w:t>
      </w:r>
      <w:r w:rsidRPr="00E53FAF">
        <w:rPr>
          <w:rFonts w:ascii="Arial" w:hAnsi="Arial" w:cs="Arial"/>
          <w:sz w:val="24"/>
          <w:szCs w:val="24"/>
        </w:rPr>
        <w:t xml:space="preserve"> will have the power to call in a </w:t>
      </w:r>
      <w:r w:rsidR="001C4EFF" w:rsidRPr="00E53FAF">
        <w:rPr>
          <w:rFonts w:ascii="Arial" w:hAnsi="Arial" w:cs="Arial"/>
          <w:sz w:val="24"/>
          <w:szCs w:val="24"/>
        </w:rPr>
        <w:t>d</w:t>
      </w:r>
      <w:r w:rsidR="00275D41" w:rsidRPr="00E53FAF">
        <w:rPr>
          <w:rFonts w:ascii="Arial" w:hAnsi="Arial" w:cs="Arial"/>
          <w:sz w:val="24"/>
          <w:szCs w:val="24"/>
        </w:rPr>
        <w:t xml:space="preserve">ecision </w:t>
      </w:r>
      <w:r w:rsidRPr="00E53FAF">
        <w:rPr>
          <w:rFonts w:ascii="Arial" w:hAnsi="Arial" w:cs="Arial"/>
          <w:sz w:val="24"/>
          <w:szCs w:val="24"/>
        </w:rPr>
        <w:t xml:space="preserve">taken by the </w:t>
      </w:r>
      <w:r w:rsidR="007F63CE" w:rsidRPr="00E53FAF">
        <w:rPr>
          <w:rFonts w:ascii="Arial" w:hAnsi="Arial" w:cs="Arial"/>
          <w:sz w:val="24"/>
          <w:szCs w:val="24"/>
        </w:rPr>
        <w:t>LLCA</w:t>
      </w:r>
      <w:r w:rsidR="001C4EFF" w:rsidRPr="00E53FAF">
        <w:rPr>
          <w:rFonts w:ascii="Arial" w:hAnsi="Arial" w:cs="Arial"/>
          <w:sz w:val="24"/>
          <w:szCs w:val="24"/>
        </w:rPr>
        <w:t>, a Committee or Sub-Committee which has been made but not yet implemented</w:t>
      </w:r>
      <w:r w:rsidRPr="00E53FAF">
        <w:rPr>
          <w:rFonts w:ascii="Arial" w:hAnsi="Arial" w:cs="Arial"/>
          <w:sz w:val="24"/>
          <w:szCs w:val="24"/>
        </w:rPr>
        <w:t xml:space="preserve">, as set out in the </w:t>
      </w:r>
      <w:r w:rsidR="007F63CE" w:rsidRPr="00E53FAF">
        <w:rPr>
          <w:rFonts w:ascii="Arial" w:hAnsi="Arial" w:cs="Arial"/>
          <w:sz w:val="24"/>
          <w:szCs w:val="24"/>
        </w:rPr>
        <w:t>LLCA</w:t>
      </w:r>
      <w:r w:rsidRPr="00E53FAF">
        <w:rPr>
          <w:rFonts w:ascii="Arial" w:hAnsi="Arial" w:cs="Arial"/>
          <w:sz w:val="24"/>
          <w:szCs w:val="24"/>
        </w:rPr>
        <w:t>’s Forward Plan</w:t>
      </w:r>
      <w:r w:rsidR="001C4EFF" w:rsidRPr="00E53FAF">
        <w:rPr>
          <w:rFonts w:ascii="Arial" w:hAnsi="Arial" w:cs="Arial"/>
          <w:sz w:val="24"/>
          <w:szCs w:val="24"/>
        </w:rPr>
        <w:t>.</w:t>
      </w:r>
    </w:p>
    <w:p w:rsidR="00FF57C5" w:rsidRPr="00E53FAF" w:rsidRDefault="00FF57C5" w:rsidP="00E53FAF">
      <w:pPr>
        <w:pStyle w:val="ListParagraph"/>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b/>
          <w:bCs/>
          <w:sz w:val="24"/>
          <w:szCs w:val="24"/>
        </w:rPr>
      </w:pPr>
      <w:r w:rsidRPr="00E53FAF">
        <w:rPr>
          <w:rFonts w:ascii="Arial" w:hAnsi="Arial" w:cs="Arial"/>
          <w:sz w:val="24"/>
          <w:szCs w:val="24"/>
        </w:rPr>
        <w:t xml:space="preserve">When a </w:t>
      </w:r>
      <w:r w:rsidR="001C4EFF" w:rsidRPr="00E53FAF">
        <w:rPr>
          <w:rFonts w:ascii="Arial" w:hAnsi="Arial" w:cs="Arial"/>
          <w:sz w:val="24"/>
          <w:szCs w:val="24"/>
        </w:rPr>
        <w:t>d</w:t>
      </w:r>
      <w:r w:rsidR="00275D41" w:rsidRPr="00E53FAF">
        <w:rPr>
          <w:rFonts w:ascii="Arial" w:hAnsi="Arial" w:cs="Arial"/>
          <w:sz w:val="24"/>
          <w:szCs w:val="24"/>
        </w:rPr>
        <w:t xml:space="preserve">ecision </w:t>
      </w:r>
      <w:r w:rsidRPr="00E53FAF">
        <w:rPr>
          <w:rFonts w:ascii="Arial" w:hAnsi="Arial" w:cs="Arial"/>
          <w:sz w:val="24"/>
          <w:szCs w:val="24"/>
        </w:rPr>
        <w:t xml:space="preserve">taken by the </w:t>
      </w:r>
      <w:r w:rsidR="007F63CE" w:rsidRPr="00E53FAF">
        <w:rPr>
          <w:rFonts w:ascii="Arial" w:hAnsi="Arial" w:cs="Arial"/>
          <w:sz w:val="24"/>
          <w:szCs w:val="24"/>
        </w:rPr>
        <w:t>LLCA</w:t>
      </w:r>
      <w:r w:rsidRPr="00E53FAF">
        <w:rPr>
          <w:rFonts w:ascii="Arial" w:hAnsi="Arial" w:cs="Arial"/>
          <w:sz w:val="24"/>
          <w:szCs w:val="24"/>
        </w:rPr>
        <w:t xml:space="preserve"> in accordance with the delegations set out in </w:t>
      </w:r>
      <w:r w:rsidR="00FC28F5" w:rsidRPr="00E53FAF">
        <w:rPr>
          <w:rFonts w:ascii="Arial" w:hAnsi="Arial" w:cs="Arial"/>
          <w:sz w:val="24"/>
          <w:szCs w:val="24"/>
        </w:rPr>
        <w:t>Section</w:t>
      </w:r>
      <w:r w:rsidR="00D56C31" w:rsidRPr="00E53FAF">
        <w:rPr>
          <w:rFonts w:ascii="Arial" w:hAnsi="Arial" w:cs="Arial"/>
          <w:sz w:val="24"/>
          <w:szCs w:val="24"/>
        </w:rPr>
        <w:t xml:space="preserve"> </w:t>
      </w:r>
      <w:r w:rsidR="00FC28F5" w:rsidRPr="00E53FAF">
        <w:rPr>
          <w:rFonts w:ascii="Arial" w:hAnsi="Arial" w:cs="Arial"/>
          <w:sz w:val="24"/>
          <w:szCs w:val="24"/>
        </w:rPr>
        <w:t>C</w:t>
      </w:r>
      <w:r w:rsidR="008B7F15" w:rsidRPr="00E53FAF">
        <w:rPr>
          <w:rFonts w:ascii="Arial" w:hAnsi="Arial" w:cs="Arial"/>
          <w:sz w:val="24"/>
          <w:szCs w:val="24"/>
        </w:rPr>
        <w:t>2</w:t>
      </w:r>
      <w:r w:rsidRPr="00E53FAF">
        <w:rPr>
          <w:rFonts w:ascii="Arial" w:hAnsi="Arial" w:cs="Arial"/>
          <w:sz w:val="24"/>
          <w:szCs w:val="24"/>
        </w:rPr>
        <w:t xml:space="preserve"> of this Constitution; the decision shall be published, including where possible by</w:t>
      </w:r>
      <w:r w:rsidRPr="00E53FAF">
        <w:rPr>
          <w:rFonts w:ascii="Arial" w:hAnsi="Arial" w:cs="Arial"/>
          <w:b/>
          <w:bCs/>
          <w:sz w:val="24"/>
          <w:szCs w:val="24"/>
        </w:rPr>
        <w:t xml:space="preserve"> </w:t>
      </w:r>
      <w:r w:rsidRPr="00E53FAF">
        <w:rPr>
          <w:rFonts w:ascii="Arial" w:hAnsi="Arial" w:cs="Arial"/>
          <w:sz w:val="24"/>
          <w:szCs w:val="24"/>
        </w:rPr>
        <w:t>electronic means, and shall be available from the normally within</w:t>
      </w:r>
      <w:r w:rsidRPr="00E53FAF">
        <w:rPr>
          <w:rFonts w:ascii="Arial" w:hAnsi="Arial" w:cs="Arial"/>
          <w:b/>
          <w:bCs/>
          <w:sz w:val="24"/>
          <w:szCs w:val="24"/>
        </w:rPr>
        <w:t xml:space="preserve"> </w:t>
      </w:r>
      <w:r w:rsidRPr="00E53FAF">
        <w:rPr>
          <w:rFonts w:ascii="Arial" w:hAnsi="Arial" w:cs="Arial"/>
          <w:sz w:val="24"/>
          <w:szCs w:val="24"/>
        </w:rPr>
        <w:t>2 days of being made.</w:t>
      </w:r>
    </w:p>
    <w:p w:rsidR="00FF57C5" w:rsidRPr="00E53FAF" w:rsidRDefault="00FF57C5" w:rsidP="00E53FAF">
      <w:pPr>
        <w:tabs>
          <w:tab w:val="left" w:pos="567"/>
        </w:tabs>
        <w:spacing w:after="0" w:line="240" w:lineRule="auto"/>
        <w:jc w:val="both"/>
        <w:rPr>
          <w:rFonts w:ascii="Arial" w:hAnsi="Arial" w:cs="Arial"/>
          <w:b/>
          <w:bCs/>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notice referred to at paragraph </w:t>
      </w:r>
      <w:r w:rsidR="00FC28F5" w:rsidRPr="00E53FAF">
        <w:rPr>
          <w:rFonts w:ascii="Arial" w:hAnsi="Arial" w:cs="Arial"/>
          <w:sz w:val="24"/>
          <w:szCs w:val="24"/>
        </w:rPr>
        <w:t>E2.29</w:t>
      </w:r>
      <w:r w:rsidRPr="00E53FAF">
        <w:rPr>
          <w:rFonts w:ascii="Arial" w:hAnsi="Arial" w:cs="Arial"/>
          <w:sz w:val="24"/>
          <w:szCs w:val="24"/>
        </w:rPr>
        <w:t xml:space="preserve"> above will bear the date on which it is published and will specify that the decision will come into force, and may then be implemented, as from 4.00 pm on the fifth day after the day on which the decision was published, unless </w:t>
      </w:r>
      <w:r w:rsidR="00282794" w:rsidRPr="00E53FAF">
        <w:rPr>
          <w:rFonts w:ascii="Arial" w:hAnsi="Arial" w:cs="Arial"/>
          <w:sz w:val="24"/>
          <w:szCs w:val="24"/>
        </w:rPr>
        <w:t xml:space="preserve">five </w:t>
      </w:r>
      <w:r w:rsidRPr="00E53FAF">
        <w:rPr>
          <w:rFonts w:ascii="Arial" w:hAnsi="Arial" w:cs="Arial"/>
          <w:sz w:val="24"/>
          <w:szCs w:val="24"/>
        </w:rPr>
        <w:t>members of the Overview and Scrutiny Committee object to it and call it in.</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During the “Call-in” period specified at </w:t>
      </w:r>
      <w:r w:rsidR="00FC28F5" w:rsidRPr="00E53FAF">
        <w:rPr>
          <w:rFonts w:ascii="Arial" w:hAnsi="Arial" w:cs="Arial"/>
          <w:sz w:val="24"/>
          <w:szCs w:val="24"/>
        </w:rPr>
        <w:t>paragraph E2.30</w:t>
      </w:r>
      <w:r w:rsidRPr="00E53FAF">
        <w:rPr>
          <w:rFonts w:ascii="Arial" w:hAnsi="Arial" w:cs="Arial"/>
          <w:sz w:val="24"/>
          <w:szCs w:val="24"/>
        </w:rPr>
        <w:t xml:space="preserve"> above the </w:t>
      </w:r>
      <w:r w:rsidR="008B7F15" w:rsidRPr="00E53FAF">
        <w:rPr>
          <w:rFonts w:ascii="Arial" w:hAnsi="Arial" w:cs="Arial"/>
          <w:sz w:val="24"/>
          <w:szCs w:val="24"/>
        </w:rPr>
        <w:t xml:space="preserve">Monitoring Officer </w:t>
      </w:r>
      <w:r w:rsidRPr="00E53FAF">
        <w:rPr>
          <w:rFonts w:ascii="Arial" w:hAnsi="Arial" w:cs="Arial"/>
          <w:sz w:val="24"/>
          <w:szCs w:val="24"/>
        </w:rPr>
        <w:t xml:space="preserve">shall call-in a decision of the </w:t>
      </w:r>
      <w:r w:rsidR="007F63CE" w:rsidRPr="00E53FAF">
        <w:rPr>
          <w:rFonts w:ascii="Arial" w:hAnsi="Arial" w:cs="Arial"/>
          <w:sz w:val="24"/>
          <w:szCs w:val="24"/>
        </w:rPr>
        <w:t>LLCA</w:t>
      </w:r>
      <w:r w:rsidRPr="00E53FAF">
        <w:rPr>
          <w:rFonts w:ascii="Arial" w:hAnsi="Arial" w:cs="Arial"/>
          <w:sz w:val="24"/>
          <w:szCs w:val="24"/>
        </w:rPr>
        <w:t xml:space="preserve"> for scrutiny by the Overview and Scrutiny Committee if so requested by any </w:t>
      </w:r>
      <w:r w:rsidR="00282794" w:rsidRPr="00E53FAF">
        <w:rPr>
          <w:rFonts w:ascii="Arial" w:hAnsi="Arial" w:cs="Arial"/>
          <w:sz w:val="24"/>
          <w:szCs w:val="24"/>
        </w:rPr>
        <w:t xml:space="preserve">five </w:t>
      </w:r>
      <w:r w:rsidRPr="00E53FAF">
        <w:rPr>
          <w:rFonts w:ascii="Arial" w:hAnsi="Arial" w:cs="Arial"/>
          <w:sz w:val="24"/>
          <w:szCs w:val="24"/>
        </w:rPr>
        <w:t xml:space="preserve">members from the Overview and Scrutiny Committee, and shall then notify members of the </w:t>
      </w:r>
      <w:r w:rsidR="007F63CE" w:rsidRPr="00E53FAF">
        <w:rPr>
          <w:rFonts w:ascii="Arial" w:hAnsi="Arial" w:cs="Arial"/>
          <w:sz w:val="24"/>
          <w:szCs w:val="24"/>
        </w:rPr>
        <w:t>LLCA</w:t>
      </w:r>
      <w:r w:rsidRPr="00E53FAF">
        <w:rPr>
          <w:rFonts w:ascii="Arial" w:hAnsi="Arial" w:cs="Arial"/>
          <w:sz w:val="24"/>
          <w:szCs w:val="24"/>
        </w:rPr>
        <w:t xml:space="preserve"> of the </w:t>
      </w:r>
      <w:r w:rsidR="00FC28F5" w:rsidRPr="00E53FAF">
        <w:rPr>
          <w:rFonts w:ascii="Arial" w:hAnsi="Arial" w:cs="Arial"/>
          <w:sz w:val="24"/>
          <w:szCs w:val="24"/>
        </w:rPr>
        <w:t>Call</w:t>
      </w:r>
      <w:r w:rsidRPr="00E53FAF">
        <w:rPr>
          <w:rFonts w:ascii="Arial" w:hAnsi="Arial" w:cs="Arial"/>
          <w:sz w:val="24"/>
          <w:szCs w:val="24"/>
        </w:rPr>
        <w:t>-</w:t>
      </w:r>
      <w:r w:rsidR="00931CAA" w:rsidRPr="00E53FAF">
        <w:rPr>
          <w:rFonts w:ascii="Arial" w:hAnsi="Arial" w:cs="Arial"/>
          <w:sz w:val="24"/>
          <w:szCs w:val="24"/>
        </w:rPr>
        <w:t>i</w:t>
      </w:r>
      <w:r w:rsidR="00FC28F5" w:rsidRPr="00E53FAF">
        <w:rPr>
          <w:rFonts w:ascii="Arial" w:hAnsi="Arial" w:cs="Arial"/>
          <w:sz w:val="24"/>
          <w:szCs w:val="24"/>
        </w:rPr>
        <w:t>n</w:t>
      </w:r>
      <w:r w:rsidRPr="00E53FAF">
        <w:rPr>
          <w:rFonts w:ascii="Arial" w:hAnsi="Arial" w:cs="Arial"/>
          <w:sz w:val="24"/>
          <w:szCs w:val="24"/>
        </w:rPr>
        <w:t xml:space="preserve">. The </w:t>
      </w:r>
      <w:r w:rsidR="00E9326D" w:rsidRPr="00E53FAF">
        <w:rPr>
          <w:rFonts w:ascii="Arial" w:hAnsi="Arial" w:cs="Arial"/>
          <w:sz w:val="24"/>
          <w:szCs w:val="24"/>
        </w:rPr>
        <w:t>Monitoring Officer</w:t>
      </w:r>
      <w:r w:rsidRPr="00E53FAF">
        <w:rPr>
          <w:rFonts w:ascii="Arial" w:hAnsi="Arial" w:cs="Arial"/>
          <w:sz w:val="24"/>
          <w:szCs w:val="24"/>
        </w:rPr>
        <w:t xml:space="preserve"> shall call a meeting of the Overview and Scrutiny Committee on such date as he/she may determine, where possible after consultation with the </w:t>
      </w:r>
      <w:r w:rsidR="00282794" w:rsidRPr="00E53FAF">
        <w:rPr>
          <w:rFonts w:ascii="Arial" w:hAnsi="Arial" w:cs="Arial"/>
          <w:sz w:val="24"/>
          <w:szCs w:val="24"/>
        </w:rPr>
        <w:t xml:space="preserve">chair </w:t>
      </w:r>
      <w:r w:rsidRPr="00E53FAF">
        <w:rPr>
          <w:rFonts w:ascii="Arial" w:hAnsi="Arial" w:cs="Arial"/>
          <w:sz w:val="24"/>
          <w:szCs w:val="24"/>
        </w:rPr>
        <w:t>of the Overview and Scrutiny Committee and in any case within 2 weeks of the decision to call-in;</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If, having considered a </w:t>
      </w:r>
      <w:r w:rsidR="001C4EFF" w:rsidRPr="00E53FAF">
        <w:rPr>
          <w:rFonts w:ascii="Arial" w:hAnsi="Arial" w:cs="Arial"/>
          <w:sz w:val="24"/>
          <w:szCs w:val="24"/>
        </w:rPr>
        <w:t>d</w:t>
      </w:r>
      <w:r w:rsidR="00275D41" w:rsidRPr="00E53FAF">
        <w:rPr>
          <w:rFonts w:ascii="Arial" w:hAnsi="Arial" w:cs="Arial"/>
          <w:sz w:val="24"/>
          <w:szCs w:val="24"/>
        </w:rPr>
        <w:t xml:space="preserve">ecision </w:t>
      </w:r>
      <w:r w:rsidRPr="00E53FAF">
        <w:rPr>
          <w:rFonts w:ascii="Arial" w:hAnsi="Arial" w:cs="Arial"/>
          <w:sz w:val="24"/>
          <w:szCs w:val="24"/>
        </w:rPr>
        <w:t xml:space="preserve">made by the </w:t>
      </w:r>
      <w:r w:rsidR="007F63CE" w:rsidRPr="00E53FAF">
        <w:rPr>
          <w:rFonts w:ascii="Arial" w:hAnsi="Arial" w:cs="Arial"/>
          <w:sz w:val="24"/>
          <w:szCs w:val="24"/>
        </w:rPr>
        <w:t>LLCA</w:t>
      </w:r>
      <w:r w:rsidRPr="00E53FAF">
        <w:rPr>
          <w:rFonts w:ascii="Arial" w:hAnsi="Arial" w:cs="Arial"/>
          <w:sz w:val="24"/>
          <w:szCs w:val="24"/>
        </w:rPr>
        <w:t xml:space="preserve"> in accordance with the delegations set out in </w:t>
      </w:r>
      <w:r w:rsidR="00FC28F5" w:rsidRPr="00E53FAF">
        <w:rPr>
          <w:rFonts w:ascii="Arial" w:hAnsi="Arial" w:cs="Arial"/>
          <w:sz w:val="24"/>
          <w:szCs w:val="24"/>
        </w:rPr>
        <w:t>Section C2</w:t>
      </w:r>
      <w:r w:rsidRPr="00E53FAF">
        <w:rPr>
          <w:rFonts w:ascii="Arial" w:hAnsi="Arial" w:cs="Arial"/>
          <w:sz w:val="24"/>
          <w:szCs w:val="24"/>
        </w:rPr>
        <w:t xml:space="preserve"> of this Constitution, the Overview and Scrutiny Committee is still concerned about it, </w:t>
      </w:r>
      <w:proofErr w:type="gramStart"/>
      <w:r w:rsidRPr="00E53FAF">
        <w:rPr>
          <w:rFonts w:ascii="Arial" w:hAnsi="Arial" w:cs="Arial"/>
          <w:sz w:val="24"/>
          <w:szCs w:val="24"/>
        </w:rPr>
        <w:t>then</w:t>
      </w:r>
      <w:proofErr w:type="gramEnd"/>
      <w:r w:rsidRPr="00E53FAF">
        <w:rPr>
          <w:rFonts w:ascii="Arial" w:hAnsi="Arial" w:cs="Arial"/>
          <w:sz w:val="24"/>
          <w:szCs w:val="24"/>
        </w:rPr>
        <w:t xml:space="preserve"> it may refer it back to the </w:t>
      </w:r>
      <w:r w:rsidR="007F63CE" w:rsidRPr="00E53FAF">
        <w:rPr>
          <w:rFonts w:ascii="Arial" w:hAnsi="Arial" w:cs="Arial"/>
          <w:sz w:val="24"/>
          <w:szCs w:val="24"/>
        </w:rPr>
        <w:t>LLCA</w:t>
      </w:r>
      <w:r w:rsidRPr="00E53FAF">
        <w:rPr>
          <w:rFonts w:ascii="Arial" w:hAnsi="Arial" w:cs="Arial"/>
          <w:sz w:val="24"/>
          <w:szCs w:val="24"/>
        </w:rPr>
        <w:t xml:space="preserve"> for reconsideration, setting out in writing the nature of its concerns. If a decision is so referred, the </w:t>
      </w:r>
      <w:r w:rsidR="007F63CE" w:rsidRPr="00E53FAF">
        <w:rPr>
          <w:rFonts w:ascii="Arial" w:hAnsi="Arial" w:cs="Arial"/>
          <w:sz w:val="24"/>
          <w:szCs w:val="24"/>
        </w:rPr>
        <w:t>LLCA</w:t>
      </w:r>
      <w:r w:rsidRPr="00E53FAF">
        <w:rPr>
          <w:rFonts w:ascii="Arial" w:hAnsi="Arial" w:cs="Arial"/>
          <w:sz w:val="24"/>
          <w:szCs w:val="24"/>
        </w:rPr>
        <w:t xml:space="preserve"> will reconsider the decision before adopting a final decision.</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If, following an objection to a </w:t>
      </w:r>
      <w:r w:rsidR="001C4EFF" w:rsidRPr="00E53FAF">
        <w:rPr>
          <w:rFonts w:ascii="Arial" w:hAnsi="Arial" w:cs="Arial"/>
          <w:sz w:val="24"/>
          <w:szCs w:val="24"/>
        </w:rPr>
        <w:t>d</w:t>
      </w:r>
      <w:r w:rsidR="00275D41" w:rsidRPr="00E53FAF">
        <w:rPr>
          <w:rFonts w:ascii="Arial" w:hAnsi="Arial" w:cs="Arial"/>
          <w:sz w:val="24"/>
          <w:szCs w:val="24"/>
        </w:rPr>
        <w:t xml:space="preserve">ecision </w:t>
      </w:r>
      <w:r w:rsidRPr="00E53FAF">
        <w:rPr>
          <w:rFonts w:ascii="Arial" w:hAnsi="Arial" w:cs="Arial"/>
          <w:sz w:val="24"/>
          <w:szCs w:val="24"/>
        </w:rPr>
        <w:t xml:space="preserve">made by the </w:t>
      </w:r>
      <w:r w:rsidR="007F63CE" w:rsidRPr="00E53FAF">
        <w:rPr>
          <w:rFonts w:ascii="Arial" w:hAnsi="Arial" w:cs="Arial"/>
          <w:sz w:val="24"/>
          <w:szCs w:val="24"/>
        </w:rPr>
        <w:t>LLCA</w:t>
      </w:r>
      <w:r w:rsidRPr="00E53FAF">
        <w:rPr>
          <w:rFonts w:ascii="Arial" w:hAnsi="Arial" w:cs="Arial"/>
          <w:sz w:val="24"/>
          <w:szCs w:val="24"/>
        </w:rPr>
        <w:t xml:space="preserve"> in accordance with the delegations set out in </w:t>
      </w:r>
      <w:r w:rsidR="00FC28F5" w:rsidRPr="00E53FAF">
        <w:rPr>
          <w:rFonts w:ascii="Arial" w:hAnsi="Arial" w:cs="Arial"/>
          <w:sz w:val="24"/>
          <w:szCs w:val="24"/>
        </w:rPr>
        <w:t>Section C2</w:t>
      </w:r>
      <w:r w:rsidRPr="00E53FAF">
        <w:rPr>
          <w:rFonts w:ascii="Arial" w:hAnsi="Arial" w:cs="Arial"/>
          <w:sz w:val="24"/>
          <w:szCs w:val="24"/>
        </w:rPr>
        <w:t xml:space="preserve"> of this Constitution, the Overview and Scrutiny Committee does not refer it back to the </w:t>
      </w:r>
      <w:r w:rsidR="008B7F15" w:rsidRPr="00E53FAF">
        <w:rPr>
          <w:rFonts w:ascii="Arial" w:hAnsi="Arial" w:cs="Arial"/>
          <w:sz w:val="24"/>
          <w:szCs w:val="24"/>
        </w:rPr>
        <w:t xml:space="preserve">LLCA </w:t>
      </w:r>
      <w:r w:rsidRPr="00E53FAF">
        <w:rPr>
          <w:rFonts w:ascii="Arial" w:hAnsi="Arial" w:cs="Arial"/>
          <w:sz w:val="24"/>
          <w:szCs w:val="24"/>
        </w:rPr>
        <w:t xml:space="preserve">or the </w:t>
      </w:r>
      <w:r w:rsidR="007F63CE" w:rsidRPr="00E53FAF">
        <w:rPr>
          <w:rFonts w:ascii="Arial" w:hAnsi="Arial" w:cs="Arial"/>
          <w:sz w:val="24"/>
          <w:szCs w:val="24"/>
        </w:rPr>
        <w:t>LLCA</w:t>
      </w:r>
      <w:r w:rsidRPr="00E53FAF">
        <w:rPr>
          <w:rFonts w:ascii="Arial" w:hAnsi="Arial" w:cs="Arial"/>
          <w:sz w:val="24"/>
          <w:szCs w:val="24"/>
        </w:rPr>
        <w:t xml:space="preserve"> for reconsideration, the decision shall take effect on the date of the meeting of the Overview and Scrutiny Committee.</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call-in procedure set out above shall not apply where the </w:t>
      </w:r>
      <w:r w:rsidR="001C4EFF" w:rsidRPr="00E53FAF">
        <w:rPr>
          <w:rFonts w:ascii="Arial" w:hAnsi="Arial" w:cs="Arial"/>
          <w:sz w:val="24"/>
          <w:szCs w:val="24"/>
        </w:rPr>
        <w:t>d</w:t>
      </w:r>
      <w:r w:rsidR="00275D41" w:rsidRPr="00E53FAF">
        <w:rPr>
          <w:rFonts w:ascii="Arial" w:hAnsi="Arial" w:cs="Arial"/>
          <w:sz w:val="24"/>
          <w:szCs w:val="24"/>
        </w:rPr>
        <w:t xml:space="preserve">ecision </w:t>
      </w:r>
      <w:r w:rsidRPr="00E53FAF">
        <w:rPr>
          <w:rFonts w:ascii="Arial" w:hAnsi="Arial" w:cs="Arial"/>
          <w:sz w:val="24"/>
          <w:szCs w:val="24"/>
        </w:rPr>
        <w:t xml:space="preserve">made by the </w:t>
      </w:r>
      <w:r w:rsidR="007F63CE" w:rsidRPr="00E53FAF">
        <w:rPr>
          <w:rFonts w:ascii="Arial" w:hAnsi="Arial" w:cs="Arial"/>
          <w:sz w:val="24"/>
          <w:szCs w:val="24"/>
        </w:rPr>
        <w:t>LLCA</w:t>
      </w:r>
      <w:r w:rsidRPr="00E53FAF">
        <w:rPr>
          <w:rFonts w:ascii="Arial" w:hAnsi="Arial" w:cs="Arial"/>
          <w:sz w:val="24"/>
          <w:szCs w:val="24"/>
        </w:rPr>
        <w:t xml:space="preserve"> in accordance with the delegations set out in </w:t>
      </w:r>
      <w:r w:rsidR="00FC28F5" w:rsidRPr="00E53FAF">
        <w:rPr>
          <w:rFonts w:ascii="Arial" w:hAnsi="Arial" w:cs="Arial"/>
          <w:sz w:val="24"/>
          <w:szCs w:val="24"/>
        </w:rPr>
        <w:t>Section C2</w:t>
      </w:r>
      <w:r w:rsidRPr="00E53FAF">
        <w:rPr>
          <w:rFonts w:ascii="Arial" w:hAnsi="Arial" w:cs="Arial"/>
          <w:sz w:val="24"/>
          <w:szCs w:val="24"/>
        </w:rPr>
        <w:t xml:space="preserve"> of this Constitution is urgent.</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For the purposes of paragraph </w:t>
      </w:r>
      <w:r w:rsidR="00BC5EA0" w:rsidRPr="00E53FAF">
        <w:rPr>
          <w:rFonts w:ascii="Arial" w:hAnsi="Arial" w:cs="Arial"/>
          <w:sz w:val="24"/>
          <w:szCs w:val="24"/>
        </w:rPr>
        <w:t>E2.</w:t>
      </w:r>
      <w:r w:rsidR="00FC28F5" w:rsidRPr="00E53FAF">
        <w:rPr>
          <w:rFonts w:ascii="Arial" w:hAnsi="Arial" w:cs="Arial"/>
          <w:sz w:val="24"/>
          <w:szCs w:val="24"/>
        </w:rPr>
        <w:t xml:space="preserve">34 </w:t>
      </w:r>
      <w:r w:rsidRPr="00E53FAF">
        <w:rPr>
          <w:rFonts w:ascii="Arial" w:hAnsi="Arial" w:cs="Arial"/>
          <w:sz w:val="24"/>
          <w:szCs w:val="24"/>
        </w:rPr>
        <w:t xml:space="preserve">above a decision will be urgent if any delay likely to be caused by the call-in process would seriously prejudice the interests of the </w:t>
      </w:r>
      <w:r w:rsidR="007F63CE" w:rsidRPr="00E53FAF">
        <w:rPr>
          <w:rFonts w:ascii="Arial" w:hAnsi="Arial" w:cs="Arial"/>
          <w:sz w:val="24"/>
          <w:szCs w:val="24"/>
        </w:rPr>
        <w:t>LLCA</w:t>
      </w:r>
      <w:r w:rsidRPr="00E53FAF">
        <w:rPr>
          <w:rFonts w:ascii="Arial" w:hAnsi="Arial" w:cs="Arial"/>
          <w:sz w:val="24"/>
          <w:szCs w:val="24"/>
        </w:rPr>
        <w:t xml:space="preserve">, the Constituent Councils, or the residents and/or businesses of </w:t>
      </w:r>
      <w:r w:rsidR="00FC28F5" w:rsidRPr="00E53FAF">
        <w:rPr>
          <w:rFonts w:ascii="Arial" w:hAnsi="Arial" w:cs="Arial"/>
          <w:sz w:val="24"/>
          <w:szCs w:val="24"/>
        </w:rPr>
        <w:t>the Combined Area</w:t>
      </w:r>
      <w:r w:rsidRPr="00E53FAF">
        <w:rPr>
          <w:rFonts w:ascii="Arial" w:hAnsi="Arial" w:cs="Arial"/>
          <w:sz w:val="24"/>
          <w:szCs w:val="24"/>
        </w:rPr>
        <w:t xml:space="preserve">. The record of the decision and the notice by which it is made public shall state whether in the opinion of the decision making body, (having considered the advice of the </w:t>
      </w:r>
      <w:r w:rsidR="003D189A" w:rsidRPr="00E53FAF">
        <w:rPr>
          <w:rFonts w:ascii="Arial" w:hAnsi="Arial" w:cs="Arial"/>
          <w:sz w:val="24"/>
          <w:szCs w:val="24"/>
        </w:rPr>
        <w:t>Chief Operating Officer</w:t>
      </w:r>
      <w:r w:rsidRPr="00E53FAF">
        <w:rPr>
          <w:rFonts w:ascii="Arial" w:hAnsi="Arial" w:cs="Arial"/>
          <w:sz w:val="24"/>
          <w:szCs w:val="24"/>
        </w:rPr>
        <w:t xml:space="preserve"> and/or the Monitoring Officer and/or the </w:t>
      </w:r>
      <w:r w:rsidR="00C716F2" w:rsidRPr="00E53FAF">
        <w:rPr>
          <w:rFonts w:ascii="Arial" w:hAnsi="Arial" w:cs="Arial"/>
          <w:sz w:val="24"/>
          <w:szCs w:val="24"/>
        </w:rPr>
        <w:t>Chief Financial Officer</w:t>
      </w:r>
      <w:r w:rsidRPr="00E53FAF">
        <w:rPr>
          <w:rFonts w:ascii="Arial" w:hAnsi="Arial" w:cs="Arial"/>
          <w:sz w:val="24"/>
          <w:szCs w:val="24"/>
        </w:rPr>
        <w:t xml:space="preserve">) the decision is an urgent one, and therefore not subject to call-in. The </w:t>
      </w:r>
      <w:r w:rsidR="007F63CE" w:rsidRPr="00E53FAF">
        <w:rPr>
          <w:rFonts w:ascii="Arial" w:hAnsi="Arial" w:cs="Arial"/>
          <w:sz w:val="24"/>
          <w:szCs w:val="24"/>
        </w:rPr>
        <w:t>LLCA</w:t>
      </w:r>
      <w:r w:rsidRPr="00E53FAF">
        <w:rPr>
          <w:rFonts w:ascii="Arial" w:hAnsi="Arial" w:cs="Arial"/>
          <w:sz w:val="24"/>
          <w:szCs w:val="24"/>
        </w:rPr>
        <w:t xml:space="preserve"> must agree both that the decision proposed is reasonable in all the circumstances and to it being treated as a matter of urgency.</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E53FAF">
      <w:pPr>
        <w:tabs>
          <w:tab w:val="left" w:pos="567"/>
        </w:tabs>
        <w:spacing w:after="0" w:line="240" w:lineRule="auto"/>
        <w:jc w:val="both"/>
        <w:rPr>
          <w:rFonts w:ascii="Arial" w:hAnsi="Arial" w:cs="Arial"/>
          <w:bCs/>
          <w:sz w:val="24"/>
          <w:szCs w:val="24"/>
        </w:rPr>
      </w:pPr>
      <w:r w:rsidRPr="00E53FAF">
        <w:rPr>
          <w:rFonts w:ascii="Arial" w:hAnsi="Arial" w:cs="Arial"/>
          <w:bCs/>
          <w:sz w:val="24"/>
          <w:szCs w:val="24"/>
          <w:u w:val="single"/>
        </w:rPr>
        <w:t>Key principles for the operation of the scrutiny arrangements</w:t>
      </w:r>
    </w:p>
    <w:p w:rsidR="00FF57C5" w:rsidRPr="00E53FAF" w:rsidRDefault="00FF57C5" w:rsidP="00E53FAF">
      <w:pPr>
        <w:pStyle w:val="ListParagraph"/>
        <w:tabs>
          <w:tab w:val="left" w:pos="567"/>
        </w:tabs>
        <w:spacing w:after="0" w:line="240" w:lineRule="auto"/>
        <w:jc w:val="both"/>
        <w:rPr>
          <w:rFonts w:ascii="Arial" w:hAnsi="Arial" w:cs="Arial"/>
          <w:bCs/>
          <w:sz w:val="24"/>
          <w:szCs w:val="24"/>
        </w:rPr>
      </w:pPr>
    </w:p>
    <w:p w:rsidR="00D56C31" w:rsidRPr="00E53FAF" w:rsidRDefault="00D56C31"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The process of scrutiny will be an open and transparent process designed to engage the Constituent Councils, their residents and other stakeholders.</w:t>
      </w:r>
    </w:p>
    <w:p w:rsidR="00FF57C5" w:rsidRPr="00E53FAF" w:rsidRDefault="00FF57C5" w:rsidP="00E53FAF">
      <w:pPr>
        <w:pStyle w:val="ListParagraph"/>
        <w:tabs>
          <w:tab w:val="left" w:pos="567"/>
        </w:tabs>
        <w:spacing w:after="0" w:line="240" w:lineRule="auto"/>
        <w:jc w:val="both"/>
        <w:rPr>
          <w:rFonts w:ascii="Arial" w:hAnsi="Arial" w:cs="Arial"/>
          <w:sz w:val="24"/>
          <w:szCs w:val="24"/>
        </w:rPr>
      </w:pPr>
    </w:p>
    <w:p w:rsidR="00D56C31" w:rsidRPr="00E53FAF" w:rsidRDefault="00D56C31"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Meetings will be held in public unless the meeting decides to convene in private in order to discuss confidential or exempt information, in accordance with the relevant provisions of the L</w:t>
      </w:r>
      <w:r w:rsidR="00C716F2" w:rsidRPr="00E53FAF">
        <w:rPr>
          <w:rFonts w:ascii="Arial" w:hAnsi="Arial" w:cs="Arial"/>
          <w:sz w:val="24"/>
          <w:szCs w:val="24"/>
        </w:rPr>
        <w:t xml:space="preserve">ocal </w:t>
      </w:r>
      <w:r w:rsidRPr="00E53FAF">
        <w:rPr>
          <w:rFonts w:ascii="Arial" w:hAnsi="Arial" w:cs="Arial"/>
          <w:sz w:val="24"/>
          <w:szCs w:val="24"/>
        </w:rPr>
        <w:t>G</w:t>
      </w:r>
      <w:r w:rsidR="00C716F2" w:rsidRPr="00E53FAF">
        <w:rPr>
          <w:rFonts w:ascii="Arial" w:hAnsi="Arial" w:cs="Arial"/>
          <w:sz w:val="24"/>
          <w:szCs w:val="24"/>
        </w:rPr>
        <w:t xml:space="preserve">overnment </w:t>
      </w:r>
      <w:r w:rsidRPr="00E53FAF">
        <w:rPr>
          <w:rFonts w:ascii="Arial" w:hAnsi="Arial" w:cs="Arial"/>
          <w:sz w:val="24"/>
          <w:szCs w:val="24"/>
        </w:rPr>
        <w:t>A</w:t>
      </w:r>
      <w:r w:rsidR="00C716F2" w:rsidRPr="00E53FAF">
        <w:rPr>
          <w:rFonts w:ascii="Arial" w:hAnsi="Arial" w:cs="Arial"/>
          <w:sz w:val="24"/>
          <w:szCs w:val="24"/>
        </w:rPr>
        <w:t>ct</w:t>
      </w:r>
      <w:r w:rsidRPr="00E53FAF">
        <w:rPr>
          <w:rFonts w:ascii="Arial" w:hAnsi="Arial" w:cs="Arial"/>
          <w:sz w:val="24"/>
          <w:szCs w:val="24"/>
        </w:rPr>
        <w:t>1972 or L</w:t>
      </w:r>
      <w:r w:rsidR="00C716F2" w:rsidRPr="00E53FAF">
        <w:rPr>
          <w:rFonts w:ascii="Arial" w:hAnsi="Arial" w:cs="Arial"/>
          <w:sz w:val="24"/>
          <w:szCs w:val="24"/>
        </w:rPr>
        <w:t xml:space="preserve">ocal </w:t>
      </w:r>
      <w:r w:rsidRPr="00E53FAF">
        <w:rPr>
          <w:rFonts w:ascii="Arial" w:hAnsi="Arial" w:cs="Arial"/>
          <w:sz w:val="24"/>
          <w:szCs w:val="24"/>
        </w:rPr>
        <w:t>G</w:t>
      </w:r>
      <w:r w:rsidR="00C716F2" w:rsidRPr="00E53FAF">
        <w:rPr>
          <w:rFonts w:ascii="Arial" w:hAnsi="Arial" w:cs="Arial"/>
          <w:sz w:val="24"/>
          <w:szCs w:val="24"/>
        </w:rPr>
        <w:t xml:space="preserve">overnment </w:t>
      </w:r>
      <w:r w:rsidRPr="00E53FAF">
        <w:rPr>
          <w:rFonts w:ascii="Arial" w:hAnsi="Arial" w:cs="Arial"/>
          <w:sz w:val="24"/>
          <w:szCs w:val="24"/>
        </w:rPr>
        <w:t>A</w:t>
      </w:r>
      <w:r w:rsidR="00C716F2" w:rsidRPr="00E53FAF">
        <w:rPr>
          <w:rFonts w:ascii="Arial" w:hAnsi="Arial" w:cs="Arial"/>
          <w:sz w:val="24"/>
          <w:szCs w:val="24"/>
        </w:rPr>
        <w:t>ct</w:t>
      </w:r>
      <w:r w:rsidRPr="00E53FAF">
        <w:rPr>
          <w:rFonts w:ascii="Arial" w:hAnsi="Arial" w:cs="Arial"/>
          <w:sz w:val="24"/>
          <w:szCs w:val="24"/>
        </w:rPr>
        <w:t xml:space="preserve"> 2000.</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w:t>
      </w:r>
      <w:r w:rsidR="00FC28F5" w:rsidRPr="00E53FAF">
        <w:rPr>
          <w:rFonts w:ascii="Arial" w:hAnsi="Arial" w:cs="Arial"/>
          <w:sz w:val="24"/>
          <w:szCs w:val="24"/>
        </w:rPr>
        <w:t xml:space="preserve">LLCA and the </w:t>
      </w:r>
      <w:r w:rsidRPr="00E53FAF">
        <w:rPr>
          <w:rFonts w:ascii="Arial" w:hAnsi="Arial" w:cs="Arial"/>
          <w:sz w:val="24"/>
          <w:szCs w:val="24"/>
        </w:rPr>
        <w:t xml:space="preserve">Constituent Councils will work together to maximise the exchange of information and views, to </w:t>
      </w:r>
      <w:r w:rsidR="00151638" w:rsidRPr="00E53FAF">
        <w:rPr>
          <w:rFonts w:ascii="Arial" w:hAnsi="Arial" w:cs="Arial"/>
          <w:sz w:val="24"/>
          <w:szCs w:val="24"/>
        </w:rPr>
        <w:t xml:space="preserve">minimise </w:t>
      </w:r>
      <w:r w:rsidRPr="00E53FAF">
        <w:rPr>
          <w:rFonts w:ascii="Arial" w:hAnsi="Arial" w:cs="Arial"/>
          <w:sz w:val="24"/>
          <w:szCs w:val="24"/>
        </w:rPr>
        <w:t>bureaucracy and make best use of the time of members and officers of other bodies or agencies.</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Members of the Overview and Scrutiny Committee will, when considering reviews, determine whether the issue is more appropriately dealt with by one of the Constituent Councils or elsewhere and will not duplicate the work of existing bodies or agencies.</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Subject to prior consultation, the Constituent Councils will respond positively to requests for information, or for the attendance of a member or officer at any meetings set up under these arrangements.</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While it is ultimately for each Constituent Council to decide who it considers the most appropriate person(s) to speak on its behalf at any meetings set up under these arrangements consideration will be given to meeting specific requests.</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Dates and times for </w:t>
      </w:r>
      <w:r w:rsidR="00B0676D" w:rsidRPr="00E53FAF">
        <w:rPr>
          <w:rFonts w:ascii="Arial" w:hAnsi="Arial" w:cs="Arial"/>
          <w:sz w:val="24"/>
          <w:szCs w:val="24"/>
        </w:rPr>
        <w:t xml:space="preserve">Officer </w:t>
      </w:r>
      <w:r w:rsidRPr="00E53FAF">
        <w:rPr>
          <w:rFonts w:ascii="Arial" w:hAnsi="Arial" w:cs="Arial"/>
          <w:sz w:val="24"/>
          <w:szCs w:val="24"/>
        </w:rPr>
        <w:t xml:space="preserve">and </w:t>
      </w:r>
      <w:r w:rsidR="00B0676D" w:rsidRPr="00E53FAF">
        <w:rPr>
          <w:rFonts w:ascii="Arial" w:hAnsi="Arial" w:cs="Arial"/>
          <w:sz w:val="24"/>
          <w:szCs w:val="24"/>
        </w:rPr>
        <w:t xml:space="preserve">Member </w:t>
      </w:r>
      <w:r w:rsidRPr="00E53FAF">
        <w:rPr>
          <w:rFonts w:ascii="Arial" w:hAnsi="Arial" w:cs="Arial"/>
          <w:sz w:val="24"/>
          <w:szCs w:val="24"/>
        </w:rPr>
        <w:t>attendance at any meetings set up under these arrangements should be by agreement</w:t>
      </w:r>
      <w:r w:rsidR="00C252A6" w:rsidRPr="00E53FAF">
        <w:rPr>
          <w:rFonts w:ascii="Arial" w:hAnsi="Arial" w:cs="Arial"/>
          <w:sz w:val="24"/>
          <w:szCs w:val="24"/>
        </w:rPr>
        <w:t xml:space="preserve"> between the </w:t>
      </w:r>
      <w:r w:rsidR="0056595E" w:rsidRPr="00E53FAF">
        <w:rPr>
          <w:rFonts w:ascii="Arial" w:hAnsi="Arial" w:cs="Arial"/>
          <w:sz w:val="24"/>
          <w:szCs w:val="24"/>
        </w:rPr>
        <w:t xml:space="preserve">Scrutiny </w:t>
      </w:r>
      <w:r w:rsidR="00C252A6" w:rsidRPr="00E53FAF">
        <w:rPr>
          <w:rFonts w:ascii="Arial" w:hAnsi="Arial" w:cs="Arial"/>
          <w:sz w:val="24"/>
          <w:szCs w:val="24"/>
        </w:rPr>
        <w:t>Chair and the relevant Member and</w:t>
      </w:r>
      <w:r w:rsidR="0056595E" w:rsidRPr="00E53FAF">
        <w:rPr>
          <w:rFonts w:ascii="Arial" w:hAnsi="Arial" w:cs="Arial"/>
          <w:sz w:val="24"/>
          <w:szCs w:val="24"/>
        </w:rPr>
        <w:t>/or</w:t>
      </w:r>
      <w:r w:rsidR="00C252A6" w:rsidRPr="00E53FAF">
        <w:rPr>
          <w:rFonts w:ascii="Arial" w:hAnsi="Arial" w:cs="Arial"/>
          <w:sz w:val="24"/>
          <w:szCs w:val="24"/>
        </w:rPr>
        <w:t xml:space="preserve"> Officer</w:t>
      </w:r>
      <w:r w:rsidRPr="00E53FAF">
        <w:rPr>
          <w:rFonts w:ascii="Arial" w:hAnsi="Arial" w:cs="Arial"/>
          <w:sz w:val="24"/>
          <w:szCs w:val="24"/>
        </w:rPr>
        <w:t>.</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Members appointed under these arrangements may request the attendance of officers employed by the Constituent Councils to answer questions and give evidence at any meetings set up under these arrangements. All such requests must be made via the Chief Executive of the relevant Constituent Council. If any request is declined by the Chief Executive, he/she must state the reasons for so doing.</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When considering any matter in respect of which an Overview and Scrutiny Committee member appointed under these arrangements is subject to a party whip the member must declare the existence of the whip and the nature of it before the commencement of any deliberations on the matter. The declaration, and the detail of the whipping arrangements, shall be recorded in the minutes of the meeting.</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E53FAF">
      <w:pPr>
        <w:tabs>
          <w:tab w:val="left" w:pos="567"/>
        </w:tabs>
        <w:spacing w:after="0" w:line="240" w:lineRule="auto"/>
        <w:jc w:val="both"/>
        <w:rPr>
          <w:rFonts w:ascii="Arial" w:hAnsi="Arial" w:cs="Arial"/>
          <w:bCs/>
          <w:sz w:val="24"/>
          <w:szCs w:val="24"/>
        </w:rPr>
      </w:pPr>
      <w:r w:rsidRPr="00E53FAF">
        <w:rPr>
          <w:rFonts w:ascii="Arial" w:hAnsi="Arial" w:cs="Arial"/>
          <w:bCs/>
          <w:sz w:val="24"/>
          <w:szCs w:val="24"/>
          <w:u w:val="single"/>
        </w:rPr>
        <w:t>Scrutiny Panels</w:t>
      </w:r>
    </w:p>
    <w:p w:rsidR="00FF57C5" w:rsidRPr="00E53FAF" w:rsidRDefault="00FF57C5" w:rsidP="00E53FAF">
      <w:pPr>
        <w:pStyle w:val="ListParagraph"/>
        <w:tabs>
          <w:tab w:val="left" w:pos="567"/>
        </w:tabs>
        <w:spacing w:after="0" w:line="240" w:lineRule="auto"/>
        <w:jc w:val="both"/>
        <w:rPr>
          <w:rFonts w:ascii="Arial" w:hAnsi="Arial" w:cs="Arial"/>
          <w:bCs/>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The annual meeting of members of the Overview and Scrutiny Committee can consider the establishment of Scrutiny Panels to undertake agreed scrutiny reviews. Membership of the Scrutiny Panels will be determined at the annual meeting and the principle of political balance from across Overview and Scrutiny Committee members must be applied when membership is agreed.</w:t>
      </w:r>
    </w:p>
    <w:p w:rsidR="00FF57C5" w:rsidRPr="00E53FAF" w:rsidRDefault="00FF57C5" w:rsidP="00E53FAF">
      <w:pPr>
        <w:pStyle w:val="ListParagraph"/>
        <w:tabs>
          <w:tab w:val="left" w:pos="567"/>
        </w:tabs>
        <w:spacing w:after="0" w:line="240" w:lineRule="auto"/>
        <w:jc w:val="both"/>
        <w:rPr>
          <w:rFonts w:ascii="Arial" w:hAnsi="Arial" w:cs="Arial"/>
          <w:sz w:val="24"/>
          <w:szCs w:val="24"/>
        </w:rPr>
      </w:pPr>
    </w:p>
    <w:p w:rsidR="00D56C31" w:rsidRPr="00E53FAF" w:rsidRDefault="00D56C31"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The terms of reference, timescale and outline of any review will be agreed by the Overview and Scrutiny Committee at its annual meeting.</w:t>
      </w:r>
    </w:p>
    <w:p w:rsidR="00FF57C5" w:rsidRPr="00E53FAF" w:rsidRDefault="00FF57C5" w:rsidP="00E53FAF">
      <w:pPr>
        <w:tabs>
          <w:tab w:val="left" w:pos="567"/>
        </w:tabs>
        <w:spacing w:after="0" w:line="240" w:lineRule="auto"/>
        <w:jc w:val="both"/>
        <w:rPr>
          <w:rFonts w:ascii="Arial" w:hAnsi="Arial" w:cs="Arial"/>
          <w:sz w:val="24"/>
          <w:szCs w:val="24"/>
        </w:rPr>
      </w:pPr>
    </w:p>
    <w:p w:rsidR="00D56C31" w:rsidRPr="00E53FAF" w:rsidRDefault="00D56C31"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Different approaches to scrutiny reviews may be taken in each case but members will seek to act in an inclusive manner and will take evidence from a wide range of opinion. Scrutiny Panels will make specific efforts to engage with hard to reach groups.</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Scrutiny Panels shall include representatives</w:t>
      </w:r>
      <w:r w:rsidR="00143491" w:rsidRPr="00E53FAF">
        <w:rPr>
          <w:rFonts w:ascii="Arial" w:hAnsi="Arial" w:cs="Arial"/>
          <w:sz w:val="24"/>
          <w:szCs w:val="24"/>
        </w:rPr>
        <w:t xml:space="preserve"> (who need not be Co-Opted Members</w:t>
      </w:r>
      <w:r w:rsidR="00FC28F5" w:rsidRPr="00E53FAF">
        <w:rPr>
          <w:rFonts w:ascii="Arial" w:hAnsi="Arial" w:cs="Arial"/>
          <w:sz w:val="24"/>
          <w:szCs w:val="24"/>
        </w:rPr>
        <w:t xml:space="preserve"> but must not be Members</w:t>
      </w:r>
      <w:r w:rsidR="00143491" w:rsidRPr="00E53FAF">
        <w:rPr>
          <w:rFonts w:ascii="Arial" w:hAnsi="Arial" w:cs="Arial"/>
          <w:sz w:val="24"/>
          <w:szCs w:val="24"/>
        </w:rPr>
        <w:t>)</w:t>
      </w:r>
      <w:r w:rsidRPr="00E53FAF">
        <w:rPr>
          <w:rFonts w:ascii="Arial" w:hAnsi="Arial" w:cs="Arial"/>
          <w:sz w:val="24"/>
          <w:szCs w:val="24"/>
        </w:rPr>
        <w:t xml:space="preserve"> from at least </w:t>
      </w:r>
      <w:r w:rsidR="00143491" w:rsidRPr="00E53FAF">
        <w:rPr>
          <w:rFonts w:ascii="Arial" w:hAnsi="Arial" w:cs="Arial"/>
          <w:sz w:val="24"/>
          <w:szCs w:val="24"/>
        </w:rPr>
        <w:t xml:space="preserve">four </w:t>
      </w:r>
      <w:r w:rsidRPr="00E53FAF">
        <w:rPr>
          <w:rFonts w:ascii="Arial" w:hAnsi="Arial" w:cs="Arial"/>
          <w:sz w:val="24"/>
          <w:szCs w:val="24"/>
        </w:rPr>
        <w:t xml:space="preserve">of the Constituent Councils. Each Scrutiny Panel shall appoint a </w:t>
      </w:r>
      <w:r w:rsidR="00FC28F5" w:rsidRPr="00E53FAF">
        <w:rPr>
          <w:rFonts w:ascii="Arial" w:hAnsi="Arial" w:cs="Arial"/>
          <w:sz w:val="24"/>
          <w:szCs w:val="24"/>
        </w:rPr>
        <w:t xml:space="preserve">chair </w:t>
      </w:r>
      <w:r w:rsidRPr="00E53FAF">
        <w:rPr>
          <w:rFonts w:ascii="Arial" w:hAnsi="Arial" w:cs="Arial"/>
          <w:sz w:val="24"/>
          <w:szCs w:val="24"/>
        </w:rPr>
        <w:t xml:space="preserve">and </w:t>
      </w:r>
      <w:r w:rsidR="00FC28F5" w:rsidRPr="00E53FAF">
        <w:rPr>
          <w:rFonts w:ascii="Arial" w:hAnsi="Arial" w:cs="Arial"/>
          <w:sz w:val="24"/>
          <w:szCs w:val="24"/>
        </w:rPr>
        <w:t xml:space="preserve">vice chair </w:t>
      </w:r>
      <w:r w:rsidRPr="00E53FAF">
        <w:rPr>
          <w:rFonts w:ascii="Arial" w:hAnsi="Arial" w:cs="Arial"/>
          <w:sz w:val="24"/>
          <w:szCs w:val="24"/>
        </w:rPr>
        <w:t xml:space="preserve">from amongst its members. Unless unanimously agreed by all members appointed to any Scrutiny Panel, the </w:t>
      </w:r>
      <w:r w:rsidR="00FC28F5" w:rsidRPr="00E53FAF">
        <w:rPr>
          <w:rFonts w:ascii="Arial" w:hAnsi="Arial" w:cs="Arial"/>
          <w:sz w:val="24"/>
          <w:szCs w:val="24"/>
        </w:rPr>
        <w:t xml:space="preserve">chair </w:t>
      </w:r>
      <w:r w:rsidRPr="00E53FAF">
        <w:rPr>
          <w:rFonts w:ascii="Arial" w:hAnsi="Arial" w:cs="Arial"/>
          <w:sz w:val="24"/>
          <w:szCs w:val="24"/>
        </w:rPr>
        <w:t xml:space="preserve">and </w:t>
      </w:r>
      <w:r w:rsidR="00FC28F5" w:rsidRPr="00E53FAF">
        <w:rPr>
          <w:rFonts w:ascii="Arial" w:hAnsi="Arial" w:cs="Arial"/>
          <w:sz w:val="24"/>
          <w:szCs w:val="24"/>
        </w:rPr>
        <w:t xml:space="preserve">vice chair </w:t>
      </w:r>
      <w:r w:rsidRPr="00E53FAF">
        <w:rPr>
          <w:rFonts w:ascii="Arial" w:hAnsi="Arial" w:cs="Arial"/>
          <w:sz w:val="24"/>
          <w:szCs w:val="24"/>
        </w:rPr>
        <w:t>of each Scrutiny Panel must come from different political groups.</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Scrutiny Panels established under </w:t>
      </w:r>
      <w:r w:rsidR="00FC28F5" w:rsidRPr="00E53FAF">
        <w:rPr>
          <w:rFonts w:ascii="Arial" w:hAnsi="Arial" w:cs="Arial"/>
          <w:sz w:val="24"/>
          <w:szCs w:val="24"/>
        </w:rPr>
        <w:t>Section E2</w:t>
      </w:r>
      <w:r w:rsidR="003159AF" w:rsidRPr="00E53FAF">
        <w:rPr>
          <w:rFonts w:ascii="Arial" w:hAnsi="Arial" w:cs="Arial"/>
          <w:sz w:val="24"/>
          <w:szCs w:val="24"/>
        </w:rPr>
        <w:t>.45</w:t>
      </w:r>
      <w:r w:rsidR="00D56C31" w:rsidRPr="00E53FAF">
        <w:rPr>
          <w:rFonts w:ascii="Arial" w:hAnsi="Arial" w:cs="Arial"/>
          <w:sz w:val="24"/>
          <w:szCs w:val="24"/>
        </w:rPr>
        <w:t xml:space="preserve"> </w:t>
      </w:r>
      <w:r w:rsidRPr="00E53FAF">
        <w:rPr>
          <w:rFonts w:ascii="Arial" w:hAnsi="Arial" w:cs="Arial"/>
          <w:sz w:val="24"/>
          <w:szCs w:val="24"/>
        </w:rPr>
        <w:t xml:space="preserve">must be appointed to carry out specific scrutiny tasks and be time limited. Their continuation will be subject to confirmation at each annual meeting of the Overview and Scrutiny Committee. Any Scrutiny Panel continuing for more than two years must be subject to confirmation by the </w:t>
      </w:r>
      <w:r w:rsidR="007F63CE" w:rsidRPr="00E53FAF">
        <w:rPr>
          <w:rFonts w:ascii="Arial" w:hAnsi="Arial" w:cs="Arial"/>
          <w:sz w:val="24"/>
          <w:szCs w:val="24"/>
        </w:rPr>
        <w:t>LLCA</w:t>
      </w:r>
      <w:r w:rsidRPr="00E53FAF">
        <w:rPr>
          <w:rFonts w:ascii="Arial" w:hAnsi="Arial" w:cs="Arial"/>
          <w:sz w:val="24"/>
          <w:szCs w:val="24"/>
        </w:rPr>
        <w:t>.</w:t>
      </w:r>
    </w:p>
    <w:p w:rsidR="00FF57C5" w:rsidRPr="00E53FAF" w:rsidRDefault="00FF57C5" w:rsidP="00E53FAF">
      <w:pPr>
        <w:tabs>
          <w:tab w:val="left" w:pos="567"/>
        </w:tabs>
        <w:spacing w:after="0" w:line="240" w:lineRule="auto"/>
        <w:jc w:val="both"/>
        <w:rPr>
          <w:rFonts w:ascii="Arial" w:hAnsi="Arial" w:cs="Arial"/>
          <w:sz w:val="24"/>
          <w:szCs w:val="24"/>
        </w:rPr>
      </w:pPr>
    </w:p>
    <w:p w:rsidR="0029371F" w:rsidRPr="00E53FAF" w:rsidRDefault="0029371F"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 xml:space="preserve">The </w:t>
      </w:r>
      <w:r w:rsidR="007F63CE" w:rsidRPr="00E53FAF">
        <w:rPr>
          <w:rFonts w:ascii="Arial" w:hAnsi="Arial" w:cs="Arial"/>
          <w:sz w:val="24"/>
          <w:szCs w:val="24"/>
        </w:rPr>
        <w:t>LLCA</w:t>
      </w:r>
      <w:r w:rsidRPr="00E53FAF">
        <w:rPr>
          <w:rFonts w:ascii="Arial" w:hAnsi="Arial" w:cs="Arial"/>
          <w:sz w:val="24"/>
          <w:szCs w:val="24"/>
        </w:rPr>
        <w:t xml:space="preserve"> may also, if it chooses, request that a Scrutiny Panel be appointed to examine a specific issue in more detail and report back its findings to the </w:t>
      </w:r>
      <w:r w:rsidR="007F63CE" w:rsidRPr="00E53FAF">
        <w:rPr>
          <w:rFonts w:ascii="Arial" w:hAnsi="Arial" w:cs="Arial"/>
          <w:sz w:val="24"/>
          <w:szCs w:val="24"/>
        </w:rPr>
        <w:t>LLCA</w:t>
      </w:r>
      <w:r w:rsidR="009E6ECA" w:rsidRPr="00E53FAF">
        <w:rPr>
          <w:rFonts w:ascii="Arial" w:hAnsi="Arial" w:cs="Arial"/>
          <w:sz w:val="24"/>
          <w:szCs w:val="24"/>
        </w:rPr>
        <w:t>.</w:t>
      </w:r>
    </w:p>
    <w:p w:rsidR="00FF57C5" w:rsidRPr="00E53FAF" w:rsidRDefault="00FF57C5" w:rsidP="00E53FAF">
      <w:pPr>
        <w:tabs>
          <w:tab w:val="left" w:pos="567"/>
        </w:tabs>
        <w:spacing w:after="0" w:line="240" w:lineRule="auto"/>
        <w:jc w:val="both"/>
        <w:rPr>
          <w:rFonts w:ascii="Arial" w:hAnsi="Arial" w:cs="Arial"/>
          <w:sz w:val="24"/>
          <w:szCs w:val="24"/>
        </w:rPr>
      </w:pPr>
    </w:p>
    <w:p w:rsidR="00D56C31" w:rsidRPr="00E53FAF" w:rsidRDefault="00D56C31"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The primary objective of any Scrutiny Panel established under these arrangements will be to reach consensus on its recommendations, but where a minimum number of 2 members express an alternative to the majority view, they will be permitted to produce a minority report.</w:t>
      </w:r>
    </w:p>
    <w:p w:rsidR="00FF57C5" w:rsidRPr="00E53FAF" w:rsidRDefault="00FF57C5" w:rsidP="00E53FAF">
      <w:pPr>
        <w:tabs>
          <w:tab w:val="left" w:pos="567"/>
        </w:tabs>
        <w:spacing w:after="0" w:line="240" w:lineRule="auto"/>
        <w:jc w:val="both"/>
        <w:rPr>
          <w:rFonts w:ascii="Arial" w:hAnsi="Arial" w:cs="Arial"/>
          <w:sz w:val="24"/>
          <w:szCs w:val="24"/>
        </w:rPr>
      </w:pPr>
    </w:p>
    <w:p w:rsidR="00A51536" w:rsidRDefault="00D56C31" w:rsidP="008750CA">
      <w:pPr>
        <w:pStyle w:val="ListParagraph"/>
        <w:numPr>
          <w:ilvl w:val="1"/>
          <w:numId w:val="19"/>
        </w:numPr>
        <w:tabs>
          <w:tab w:val="left" w:pos="567"/>
        </w:tabs>
        <w:spacing w:after="0" w:line="240" w:lineRule="auto"/>
        <w:jc w:val="both"/>
        <w:rPr>
          <w:rFonts w:ascii="Arial" w:hAnsi="Arial" w:cs="Arial"/>
          <w:sz w:val="24"/>
          <w:szCs w:val="24"/>
        </w:rPr>
      </w:pPr>
      <w:r w:rsidRPr="00E53FAF">
        <w:rPr>
          <w:rFonts w:ascii="Arial" w:hAnsi="Arial" w:cs="Arial"/>
          <w:sz w:val="24"/>
          <w:szCs w:val="24"/>
        </w:rPr>
        <w:t>Voting will be by a show of hands and a simple majority will be required to approve any recommendation.</w:t>
      </w:r>
    </w:p>
    <w:p w:rsidR="00D67776" w:rsidRPr="001B1F21" w:rsidRDefault="00D67776" w:rsidP="001B1F21">
      <w:pPr>
        <w:spacing w:after="0" w:line="240" w:lineRule="auto"/>
        <w:rPr>
          <w:rFonts w:ascii="Arial" w:hAnsi="Arial" w:cs="Arial"/>
          <w:sz w:val="24"/>
          <w:szCs w:val="24"/>
        </w:rPr>
        <w:sectPr w:rsidR="00D67776" w:rsidRPr="001B1F21" w:rsidSect="004A7E0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139" w:gutter="0"/>
          <w:pgNumType w:start="0"/>
          <w:cols w:space="708"/>
          <w:titlePg/>
          <w:docGrid w:linePitch="360"/>
        </w:sectPr>
      </w:pPr>
    </w:p>
    <w:p w:rsidR="00D67776" w:rsidRPr="00D67776" w:rsidRDefault="00D67776" w:rsidP="00D67776">
      <w:pPr>
        <w:spacing w:after="0" w:line="240" w:lineRule="auto"/>
        <w:rPr>
          <w:rFonts w:ascii="Arial" w:hAnsi="Arial" w:cs="Arial"/>
          <w:sz w:val="24"/>
          <w:szCs w:val="24"/>
        </w:rPr>
      </w:pPr>
    </w:p>
    <w:p w:rsidR="00D67776" w:rsidRPr="00D67776" w:rsidRDefault="00D67776" w:rsidP="00D67776">
      <w:pPr>
        <w:spacing w:after="0" w:line="240" w:lineRule="auto"/>
        <w:rPr>
          <w:rFonts w:ascii="Arial" w:hAnsi="Arial" w:cs="Arial"/>
          <w:sz w:val="24"/>
          <w:szCs w:val="24"/>
        </w:rPr>
      </w:pPr>
    </w:p>
    <w:p w:rsidR="001B1F21" w:rsidRDefault="001B1F21">
      <w:pPr>
        <w:spacing w:after="0" w:line="240" w:lineRule="auto"/>
        <w:rPr>
          <w:rFonts w:ascii="Arial" w:hAnsi="Arial" w:cs="Arial"/>
          <w:b/>
          <w:color w:val="548DD4" w:themeColor="text2" w:themeTint="99"/>
          <w:sz w:val="56"/>
          <w:szCs w:val="56"/>
        </w:rPr>
      </w:pPr>
      <w:r>
        <w:rPr>
          <w:rFonts w:ascii="Arial" w:hAnsi="Arial" w:cs="Arial"/>
          <w:b/>
          <w:color w:val="548DD4" w:themeColor="text2" w:themeTint="99"/>
          <w:sz w:val="56"/>
          <w:szCs w:val="56"/>
        </w:rPr>
        <w:br w:type="page"/>
      </w:r>
    </w:p>
    <w:p w:rsidR="008F2ABD" w:rsidRDefault="008F2ABD" w:rsidP="008F2ABD">
      <w:pPr>
        <w:pStyle w:val="NoSpacing"/>
        <w:rPr>
          <w:rFonts w:ascii="Arial" w:hAnsi="Arial" w:cs="Arial"/>
          <w:b/>
          <w:color w:val="548DD4" w:themeColor="text2" w:themeTint="99"/>
          <w:sz w:val="56"/>
          <w:szCs w:val="56"/>
        </w:rPr>
      </w:pPr>
      <w:r>
        <w:rPr>
          <w:rFonts w:ascii="Arial" w:hAnsi="Arial" w:cs="Arial"/>
          <w:b/>
          <w:color w:val="548DD4" w:themeColor="text2" w:themeTint="99"/>
          <w:sz w:val="56"/>
          <w:szCs w:val="56"/>
        </w:rPr>
        <w:t>Part F: Financial Procedure Rules and Standard Financial Instructions</w:t>
      </w:r>
    </w:p>
    <w:p w:rsidR="008F2ABD" w:rsidRPr="001A376D" w:rsidRDefault="008F2ABD" w:rsidP="008F2ABD">
      <w:pPr>
        <w:spacing w:after="0" w:line="240" w:lineRule="auto"/>
        <w:rPr>
          <w:rFonts w:ascii="Arial" w:hAnsi="Arial" w:cs="Arial"/>
          <w:b/>
          <w:sz w:val="24"/>
          <w:szCs w:val="24"/>
        </w:rPr>
      </w:pPr>
    </w:p>
    <w:p w:rsidR="008F2ABD" w:rsidRPr="001A376D" w:rsidRDefault="008F2ABD" w:rsidP="008F2ABD">
      <w:pPr>
        <w:spacing w:after="0" w:line="240" w:lineRule="auto"/>
        <w:rPr>
          <w:rFonts w:ascii="Arial" w:hAnsi="Arial" w:cs="Arial"/>
          <w:b/>
          <w:sz w:val="24"/>
          <w:szCs w:val="24"/>
        </w:rPr>
      </w:pPr>
      <w:r w:rsidRPr="001A376D">
        <w:rPr>
          <w:rFonts w:ascii="Arial" w:hAnsi="Arial" w:cs="Arial"/>
          <w:b/>
          <w:sz w:val="24"/>
          <w:szCs w:val="24"/>
        </w:rPr>
        <w:t>Contents</w:t>
      </w: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sectPr w:rsidR="008F2ABD" w:rsidRPr="00D67776" w:rsidSect="00EF5775">
          <w:type w:val="continuous"/>
          <w:pgSz w:w="11906" w:h="16838"/>
          <w:pgMar w:top="1440" w:right="1080" w:bottom="1440" w:left="1080" w:header="708" w:footer="139" w:gutter="0"/>
          <w:cols w:space="708"/>
          <w:titlePg/>
          <w:docGrid w:linePitch="360"/>
        </w:sectPr>
      </w:pP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Application of Rules</w:t>
      </w:r>
      <w:r w:rsidR="001B1F21">
        <w:rPr>
          <w:rFonts w:ascii="Arial" w:hAnsi="Arial" w:cs="Arial"/>
          <w:sz w:val="24"/>
          <w:szCs w:val="24"/>
        </w:rPr>
        <w:tab/>
      </w:r>
      <w:r w:rsidR="001B1F21">
        <w:rPr>
          <w:rFonts w:ascii="Arial" w:hAnsi="Arial" w:cs="Arial"/>
          <w:sz w:val="24"/>
          <w:szCs w:val="24"/>
        </w:rPr>
        <w:tab/>
      </w:r>
      <w:r w:rsidR="001B1F21">
        <w:rPr>
          <w:rFonts w:ascii="Arial" w:hAnsi="Arial" w:cs="Arial"/>
          <w:sz w:val="24"/>
          <w:szCs w:val="24"/>
        </w:rPr>
        <w:tab/>
      </w:r>
      <w:r w:rsidR="001B1F21">
        <w:rPr>
          <w:rFonts w:ascii="Arial" w:hAnsi="Arial" w:cs="Arial"/>
          <w:sz w:val="24"/>
          <w:szCs w:val="24"/>
        </w:rPr>
        <w:tab/>
      </w:r>
      <w:r w:rsidR="001B1F21">
        <w:rPr>
          <w:rFonts w:ascii="Arial" w:hAnsi="Arial" w:cs="Arial"/>
          <w:sz w:val="24"/>
          <w:szCs w:val="24"/>
        </w:rPr>
        <w:tab/>
      </w:r>
      <w:r w:rsidR="001B1F21">
        <w:rPr>
          <w:rFonts w:ascii="Arial" w:hAnsi="Arial" w:cs="Arial"/>
          <w:sz w:val="24"/>
          <w:szCs w:val="24"/>
        </w:rPr>
        <w:tab/>
      </w:r>
      <w:r w:rsidR="001B1F21">
        <w:rPr>
          <w:rFonts w:ascii="Arial" w:hAnsi="Arial" w:cs="Arial"/>
          <w:sz w:val="24"/>
          <w:szCs w:val="24"/>
        </w:rPr>
        <w:tab/>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Responsibility of the Chief Financial Officer</w:t>
      </w:r>
    </w:p>
    <w:p w:rsidR="008F2ABD" w:rsidRDefault="008F2ABD" w:rsidP="008F2ABD">
      <w:pPr>
        <w:spacing w:after="0" w:line="240" w:lineRule="auto"/>
        <w:rPr>
          <w:rFonts w:ascii="Arial" w:hAnsi="Arial" w:cs="Arial"/>
          <w:sz w:val="24"/>
          <w:szCs w:val="24"/>
        </w:rPr>
      </w:pPr>
      <w:r w:rsidRPr="00D67776">
        <w:rPr>
          <w:rFonts w:ascii="Arial" w:hAnsi="Arial" w:cs="Arial"/>
          <w:sz w:val="24"/>
          <w:szCs w:val="24"/>
        </w:rPr>
        <w:t>Responsibility of Budget Officers</w:t>
      </w:r>
    </w:p>
    <w:p w:rsidR="008F2ABD" w:rsidRPr="00D67776" w:rsidRDefault="008F2ABD" w:rsidP="008F2ABD">
      <w:pPr>
        <w:spacing w:after="0" w:line="240" w:lineRule="auto"/>
        <w:rPr>
          <w:rFonts w:ascii="Arial" w:hAnsi="Arial" w:cs="Arial"/>
          <w:sz w:val="24"/>
          <w:szCs w:val="24"/>
        </w:rPr>
      </w:pPr>
      <w:r>
        <w:rPr>
          <w:rFonts w:ascii="Arial" w:hAnsi="Arial" w:cs="Arial"/>
          <w:sz w:val="24"/>
          <w:szCs w:val="24"/>
        </w:rPr>
        <w:t>Business Cases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Changes in expenditure levels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Capital programmes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Implementation and amendment of approved capital programme</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Capital expenditure - accountability and performance</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Annual budgets and financial plans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Implementation and amendment of approved budgets and plans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Accountability and performance</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Reviews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Internal audit</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Internal control and check</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Financial irregularities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Appointment of employees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Redeployment or redundancy</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Personnel rules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Property records and deeds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Property acquisition, disposal and review</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Property management</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Information and communication technology</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Purchasing and income collection</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Inventories of assets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Stocks and stores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Treasury management</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Risks and liabilities</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Insurance</w:t>
      </w: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Standard Financial Instructions</w:t>
      </w: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p>
    <w:p w:rsidR="008F2ABD" w:rsidRDefault="008F2ABD" w:rsidP="008F2ABD">
      <w:pPr>
        <w:spacing w:after="0" w:line="240" w:lineRule="auto"/>
        <w:rPr>
          <w:rFonts w:ascii="Arial" w:hAnsi="Arial" w:cs="Arial"/>
          <w:sz w:val="24"/>
          <w:szCs w:val="24"/>
        </w:rPr>
      </w:pPr>
    </w:p>
    <w:p w:rsidR="008F2ABD"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bookmarkStart w:id="1" w:name="_GoBack"/>
      <w:bookmarkEnd w:id="1"/>
    </w:p>
    <w:p w:rsidR="008F2ABD" w:rsidRPr="00D67776" w:rsidRDefault="001B1F21" w:rsidP="008F2ABD">
      <w:pPr>
        <w:spacing w:after="0" w:line="240" w:lineRule="auto"/>
        <w:rPr>
          <w:rFonts w:ascii="Arial" w:hAnsi="Arial" w:cs="Arial"/>
          <w:sz w:val="24"/>
          <w:szCs w:val="24"/>
        </w:rPr>
      </w:pPr>
      <w:r>
        <w:rPr>
          <w:rFonts w:ascii="Arial" w:hAnsi="Arial" w:cs="Arial"/>
          <w:sz w:val="24"/>
          <w:szCs w:val="24"/>
        </w:rPr>
        <w:t>1</w:t>
      </w:r>
    </w:p>
    <w:p w:rsidR="008F2ABD" w:rsidRPr="00D67776" w:rsidRDefault="001B1F21" w:rsidP="008F2ABD">
      <w:pPr>
        <w:spacing w:after="0" w:line="240" w:lineRule="auto"/>
        <w:rPr>
          <w:rFonts w:ascii="Arial" w:hAnsi="Arial" w:cs="Arial"/>
          <w:sz w:val="24"/>
          <w:szCs w:val="24"/>
        </w:rPr>
      </w:pPr>
      <w:r>
        <w:rPr>
          <w:rFonts w:ascii="Arial" w:hAnsi="Arial" w:cs="Arial"/>
          <w:sz w:val="24"/>
          <w:szCs w:val="24"/>
        </w:rPr>
        <w:t>2</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3</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4</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5</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6</w:t>
      </w:r>
    </w:p>
    <w:p w:rsidR="008F2ABD" w:rsidRDefault="008F2ABD" w:rsidP="008F2ABD">
      <w:pPr>
        <w:spacing w:after="0" w:line="240" w:lineRule="auto"/>
        <w:rPr>
          <w:rFonts w:ascii="Arial" w:hAnsi="Arial" w:cs="Arial"/>
          <w:sz w:val="24"/>
          <w:szCs w:val="24"/>
        </w:rPr>
      </w:pPr>
      <w:r w:rsidRPr="00D67776">
        <w:rPr>
          <w:rFonts w:ascii="Arial" w:hAnsi="Arial" w:cs="Arial"/>
          <w:sz w:val="24"/>
          <w:szCs w:val="24"/>
        </w:rPr>
        <w:t>7</w:t>
      </w: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8</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9</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10</w:t>
      </w:r>
    </w:p>
    <w:p w:rsidR="008F2ABD"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11</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12</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13</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14</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15</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16</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17</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18</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19</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20</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21</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22</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23</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24</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25</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26</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27</w:t>
      </w: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28</w:t>
      </w: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r w:rsidRPr="00D67776">
        <w:rPr>
          <w:rFonts w:ascii="Arial" w:hAnsi="Arial" w:cs="Arial"/>
          <w:sz w:val="24"/>
          <w:szCs w:val="24"/>
        </w:rPr>
        <w:t>SFI 1-</w:t>
      </w:r>
      <w:r>
        <w:rPr>
          <w:rFonts w:ascii="Arial" w:hAnsi="Arial" w:cs="Arial"/>
          <w:sz w:val="24"/>
          <w:szCs w:val="24"/>
        </w:rPr>
        <w:t>17</w:t>
      </w: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sectPr w:rsidR="008F2ABD" w:rsidRPr="00D67776" w:rsidSect="00910DCC">
          <w:type w:val="continuous"/>
          <w:pgSz w:w="11906" w:h="16838"/>
          <w:pgMar w:top="1440" w:right="1080" w:bottom="1440" w:left="1080" w:header="708" w:footer="139" w:gutter="0"/>
          <w:cols w:num="2" w:space="142" w:equalWidth="0">
            <w:col w:w="6717" w:space="141"/>
            <w:col w:w="2888"/>
          </w:cols>
          <w:docGrid w:linePitch="360"/>
        </w:sectPr>
      </w:pP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sectPr w:rsidR="008F2ABD" w:rsidRPr="00D67776" w:rsidSect="00910DCC">
          <w:type w:val="continuous"/>
          <w:pgSz w:w="11906" w:h="16838"/>
          <w:pgMar w:top="1440" w:right="1080" w:bottom="1440" w:left="1080" w:header="708" w:footer="139" w:gutter="0"/>
          <w:cols w:num="2" w:space="142"/>
          <w:docGrid w:linePitch="360"/>
        </w:sectPr>
      </w:pP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p>
    <w:p w:rsidR="008F2ABD" w:rsidRDefault="008F2ABD" w:rsidP="008F2ABD">
      <w:pPr>
        <w:spacing w:after="0" w:line="240" w:lineRule="auto"/>
        <w:rPr>
          <w:rFonts w:ascii="Arial" w:hAnsi="Arial" w:cs="Arial"/>
          <w:b/>
          <w:color w:val="548DD4" w:themeColor="text2" w:themeTint="99"/>
          <w:sz w:val="56"/>
          <w:szCs w:val="56"/>
        </w:rPr>
        <w:sectPr w:rsidR="008F2ABD" w:rsidSect="00910DCC">
          <w:type w:val="continuous"/>
          <w:pgSz w:w="11906" w:h="16838"/>
          <w:pgMar w:top="1440" w:right="1080" w:bottom="1440" w:left="1080" w:header="708" w:footer="139" w:gutter="0"/>
          <w:cols w:num="2" w:space="710"/>
          <w:docGrid w:linePitch="360"/>
        </w:sectPr>
      </w:pPr>
    </w:p>
    <w:p w:rsidR="008F2ABD" w:rsidRDefault="008F2ABD" w:rsidP="008F2ABD">
      <w:pPr>
        <w:spacing w:after="0" w:line="240" w:lineRule="auto"/>
        <w:rPr>
          <w:rFonts w:ascii="Arial" w:hAnsi="Arial" w:cs="Arial"/>
          <w:b/>
          <w:color w:val="548DD4" w:themeColor="text2" w:themeTint="99"/>
          <w:sz w:val="56"/>
          <w:szCs w:val="56"/>
        </w:rPr>
      </w:pPr>
      <w:r>
        <w:rPr>
          <w:rFonts w:ascii="Arial" w:hAnsi="Arial" w:cs="Arial"/>
          <w:b/>
          <w:color w:val="548DD4" w:themeColor="text2" w:themeTint="99"/>
          <w:sz w:val="56"/>
          <w:szCs w:val="56"/>
        </w:rPr>
        <w:t>Section F1</w:t>
      </w:r>
    </w:p>
    <w:p w:rsidR="008F2ABD" w:rsidRPr="00D67776" w:rsidRDefault="008F2ABD" w:rsidP="008F2ABD">
      <w:pPr>
        <w:spacing w:after="0" w:line="240" w:lineRule="auto"/>
        <w:rPr>
          <w:rFonts w:ascii="Arial" w:hAnsi="Arial" w:cs="Arial"/>
          <w:sz w:val="24"/>
          <w:szCs w:val="24"/>
        </w:rPr>
      </w:pPr>
      <w:r>
        <w:rPr>
          <w:rFonts w:ascii="Arial" w:hAnsi="Arial" w:cs="Arial"/>
          <w:b/>
          <w:color w:val="548DD4" w:themeColor="text2" w:themeTint="99"/>
          <w:sz w:val="56"/>
          <w:szCs w:val="56"/>
        </w:rPr>
        <w:t>Financial Procedure Rules</w:t>
      </w:r>
    </w:p>
    <w:p w:rsidR="008F2ABD"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062092">
        <w:rPr>
          <w:rFonts w:ascii="Arial" w:hAnsi="Arial" w:cs="Arial"/>
          <w:b/>
          <w:sz w:val="24"/>
          <w:szCs w:val="24"/>
        </w:rPr>
        <w:t>Application of Rules</w:t>
      </w:r>
    </w:p>
    <w:p w:rsidR="008F2ABD" w:rsidRDefault="008F2ABD" w:rsidP="008F2ABD">
      <w:pPr>
        <w:pStyle w:val="ListParagraph"/>
        <w:spacing w:after="0" w:line="240" w:lineRule="auto"/>
        <w:ind w:left="567"/>
        <w:rPr>
          <w:rFonts w:ascii="Arial" w:hAnsi="Arial" w:cs="Arial"/>
          <w:b/>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These Rules set out the main financial management requirements of the Leicester, Leicestershire Combined Authority (</w:t>
      </w:r>
      <w:r>
        <w:rPr>
          <w:rFonts w:ascii="Arial" w:hAnsi="Arial" w:cs="Arial"/>
          <w:sz w:val="24"/>
          <w:szCs w:val="24"/>
        </w:rPr>
        <w:t>LLCA</w:t>
      </w:r>
      <w:r w:rsidRPr="00062092">
        <w:rPr>
          <w:rFonts w:ascii="Arial" w:hAnsi="Arial" w:cs="Arial"/>
          <w:sz w:val="24"/>
          <w:szCs w:val="24"/>
        </w:rPr>
        <w:t xml:space="preserve">). They state what these are and who is responsible for preparing, authorising and acting on them. The Rules apply to the Committees and to officers of the </w:t>
      </w:r>
      <w:r>
        <w:rPr>
          <w:rFonts w:ascii="Arial" w:hAnsi="Arial" w:cs="Arial"/>
          <w:sz w:val="24"/>
          <w:szCs w:val="24"/>
        </w:rPr>
        <w:t>LLCA</w:t>
      </w:r>
      <w:r w:rsidRPr="00062092">
        <w:rPr>
          <w:rFonts w:ascii="Arial" w:hAnsi="Arial" w:cs="Arial"/>
          <w:sz w:val="24"/>
          <w:szCs w:val="24"/>
        </w:rPr>
        <w:t xml:space="preserve">. They also apply to any person acting on behalf of the </w:t>
      </w:r>
      <w:r>
        <w:rPr>
          <w:rFonts w:ascii="Arial" w:hAnsi="Arial" w:cs="Arial"/>
          <w:sz w:val="24"/>
          <w:szCs w:val="24"/>
        </w:rPr>
        <w:t>LLCA</w:t>
      </w:r>
      <w:r w:rsidRPr="00062092">
        <w:rPr>
          <w:rFonts w:ascii="Arial" w:hAnsi="Arial" w:cs="Arial"/>
          <w:sz w:val="24"/>
          <w:szCs w:val="24"/>
        </w:rPr>
        <w:t xml:space="preserve">. Amendments to the Rules will be made by the </w:t>
      </w:r>
      <w:r>
        <w:rPr>
          <w:rFonts w:ascii="Arial" w:hAnsi="Arial" w:cs="Arial"/>
          <w:sz w:val="24"/>
          <w:szCs w:val="24"/>
        </w:rPr>
        <w:t>LLCA</w:t>
      </w:r>
      <w:r w:rsidRPr="00062092">
        <w:rPr>
          <w:rFonts w:ascii="Arial" w:hAnsi="Arial" w:cs="Arial"/>
          <w:sz w:val="24"/>
          <w:szCs w:val="24"/>
        </w:rPr>
        <w:t>.</w:t>
      </w:r>
    </w:p>
    <w:p w:rsidR="008F2ABD" w:rsidRPr="00062092" w:rsidRDefault="008F2ABD" w:rsidP="008F2ABD">
      <w:pPr>
        <w:pStyle w:val="ListParagraph"/>
        <w:spacing w:after="0" w:line="240" w:lineRule="auto"/>
        <w:ind w:left="851" w:hanging="851"/>
        <w:rPr>
          <w:rFonts w:ascii="Arial" w:hAnsi="Arial" w:cs="Arial"/>
          <w:b/>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 xml:space="preserve">The Chief Financial Officer (CFO) shall make arrangements for the proper administration of the financial affairs delegated to him or her. The Standard Financial Instructions will be proposed by the Chief Financial Officer and will not form part of these Rules. The Standard Financial Instructions will cover the more detailed procedures required for the control of </w:t>
      </w:r>
      <w:r>
        <w:rPr>
          <w:rFonts w:ascii="Arial" w:hAnsi="Arial" w:cs="Arial"/>
          <w:sz w:val="24"/>
          <w:szCs w:val="24"/>
        </w:rPr>
        <w:t xml:space="preserve">the </w:t>
      </w:r>
      <w:r w:rsidRPr="00062092">
        <w:rPr>
          <w:rFonts w:ascii="Arial" w:hAnsi="Arial" w:cs="Arial"/>
          <w:sz w:val="24"/>
          <w:szCs w:val="24"/>
        </w:rPr>
        <w:t xml:space="preserve">capital programme and revenue budgets, contracts, ordering, payments, imprest accounts, stocks and assets, income collection, banking and insurance. The </w:t>
      </w:r>
      <w:r>
        <w:rPr>
          <w:rFonts w:ascii="Arial" w:hAnsi="Arial" w:cs="Arial"/>
          <w:sz w:val="24"/>
          <w:szCs w:val="24"/>
        </w:rPr>
        <w:t>LLCA</w:t>
      </w:r>
      <w:r w:rsidRPr="00062092">
        <w:rPr>
          <w:rFonts w:ascii="Arial" w:hAnsi="Arial" w:cs="Arial"/>
          <w:sz w:val="24"/>
          <w:szCs w:val="24"/>
        </w:rPr>
        <w:t xml:space="preserve"> or Governance Committee on its behalf, may make, amend or revoke the Standard Financial Instructions.</w:t>
      </w:r>
    </w:p>
    <w:p w:rsidR="008F2ABD" w:rsidRPr="00062092" w:rsidRDefault="008F2ABD" w:rsidP="008F2ABD">
      <w:pPr>
        <w:pStyle w:val="ListParagraph"/>
        <w:ind w:left="851" w:hanging="851"/>
        <w:rPr>
          <w:rFonts w:ascii="Arial" w:hAnsi="Arial" w:cs="Arial"/>
          <w:b/>
          <w:i/>
          <w:sz w:val="24"/>
          <w:szCs w:val="24"/>
        </w:rPr>
      </w:pPr>
    </w:p>
    <w:p w:rsidR="008F2ABD" w:rsidRDefault="008F2ABD" w:rsidP="008750CA">
      <w:pPr>
        <w:pStyle w:val="ListParagraph"/>
        <w:numPr>
          <w:ilvl w:val="0"/>
          <w:numId w:val="57"/>
        </w:numPr>
        <w:spacing w:after="0" w:line="240" w:lineRule="auto"/>
        <w:ind w:left="709" w:hanging="709"/>
        <w:rPr>
          <w:rFonts w:ascii="Arial" w:hAnsi="Arial" w:cs="Arial"/>
          <w:b/>
          <w:sz w:val="24"/>
          <w:szCs w:val="24"/>
        </w:rPr>
      </w:pPr>
      <w:r w:rsidRPr="00062092">
        <w:rPr>
          <w:rFonts w:ascii="Arial" w:hAnsi="Arial" w:cs="Arial"/>
          <w:b/>
          <w:sz w:val="24"/>
          <w:szCs w:val="24"/>
        </w:rPr>
        <w:t>Responsibility of the Chief Financial Officer</w:t>
      </w:r>
    </w:p>
    <w:p w:rsidR="008F2ABD" w:rsidRDefault="008F2ABD" w:rsidP="008F2ABD">
      <w:pPr>
        <w:pStyle w:val="ListParagraph"/>
        <w:spacing w:after="0" w:line="240" w:lineRule="auto"/>
        <w:ind w:left="851" w:hanging="851"/>
        <w:rPr>
          <w:rFonts w:ascii="Arial" w:hAnsi="Arial" w:cs="Arial"/>
          <w:b/>
          <w:sz w:val="24"/>
          <w:szCs w:val="24"/>
        </w:rPr>
      </w:pPr>
    </w:p>
    <w:p w:rsidR="008F2ABD" w:rsidRPr="00062092" w:rsidRDefault="008F2ABD" w:rsidP="008750CA">
      <w:pPr>
        <w:pStyle w:val="ListParagraph"/>
        <w:numPr>
          <w:ilvl w:val="1"/>
          <w:numId w:val="57"/>
        </w:numPr>
        <w:tabs>
          <w:tab w:val="left" w:pos="567"/>
        </w:tabs>
        <w:spacing w:after="0" w:line="240" w:lineRule="auto"/>
        <w:rPr>
          <w:rFonts w:ascii="Arial" w:hAnsi="Arial" w:cs="Arial"/>
          <w:b/>
          <w:sz w:val="24"/>
          <w:szCs w:val="24"/>
        </w:rPr>
      </w:pPr>
      <w:r w:rsidRPr="00062092">
        <w:rPr>
          <w:rFonts w:ascii="Arial" w:hAnsi="Arial" w:cs="Arial"/>
          <w:sz w:val="24"/>
          <w:szCs w:val="24"/>
        </w:rPr>
        <w:t xml:space="preserve">The Chief Financial Officer is responsible for the proper administration of the </w:t>
      </w:r>
      <w:r>
        <w:rPr>
          <w:rFonts w:ascii="Arial" w:hAnsi="Arial" w:cs="Arial"/>
          <w:sz w:val="24"/>
          <w:szCs w:val="24"/>
        </w:rPr>
        <w:t>LLCA</w:t>
      </w:r>
      <w:r w:rsidRPr="00062092">
        <w:rPr>
          <w:rFonts w:ascii="Arial" w:hAnsi="Arial" w:cs="Arial"/>
          <w:sz w:val="24"/>
          <w:szCs w:val="24"/>
        </w:rPr>
        <w:t>‘s financial affairs under the requirements of Section 151 of the Local Government Act 1972 and Section 114 of the Local Government Finance Act 1988.</w:t>
      </w:r>
    </w:p>
    <w:p w:rsidR="008F2ABD" w:rsidRPr="00062092" w:rsidRDefault="008F2ABD" w:rsidP="008F2ABD">
      <w:pPr>
        <w:pStyle w:val="ListParagraph"/>
        <w:tabs>
          <w:tab w:val="left" w:pos="567"/>
        </w:tabs>
        <w:spacing w:after="0" w:line="240" w:lineRule="auto"/>
        <w:ind w:left="851" w:hanging="851"/>
        <w:rPr>
          <w:rFonts w:ascii="Arial" w:hAnsi="Arial" w:cs="Arial"/>
          <w:b/>
          <w:sz w:val="24"/>
          <w:szCs w:val="24"/>
        </w:rPr>
      </w:pPr>
    </w:p>
    <w:p w:rsidR="008F2ABD" w:rsidRPr="00062092" w:rsidRDefault="008F2ABD" w:rsidP="008750CA">
      <w:pPr>
        <w:pStyle w:val="ListParagraph"/>
        <w:numPr>
          <w:ilvl w:val="1"/>
          <w:numId w:val="57"/>
        </w:numPr>
        <w:tabs>
          <w:tab w:val="left" w:pos="567"/>
        </w:tabs>
        <w:spacing w:after="0" w:line="240" w:lineRule="auto"/>
        <w:rPr>
          <w:rFonts w:ascii="Arial" w:hAnsi="Arial" w:cs="Arial"/>
          <w:b/>
          <w:sz w:val="24"/>
          <w:szCs w:val="24"/>
        </w:rPr>
      </w:pPr>
      <w:r w:rsidRPr="00062092">
        <w:rPr>
          <w:rFonts w:ascii="Arial" w:hAnsi="Arial" w:cs="Arial"/>
          <w:sz w:val="24"/>
          <w:szCs w:val="24"/>
        </w:rPr>
        <w:t xml:space="preserve">Having informed the Governance Committee, the Chief Financial Officer will report to the </w:t>
      </w:r>
      <w:r>
        <w:rPr>
          <w:rFonts w:ascii="Arial" w:hAnsi="Arial" w:cs="Arial"/>
          <w:sz w:val="24"/>
          <w:szCs w:val="24"/>
        </w:rPr>
        <w:t>LLCA</w:t>
      </w:r>
      <w:r w:rsidRPr="00062092">
        <w:rPr>
          <w:rFonts w:ascii="Arial" w:hAnsi="Arial" w:cs="Arial"/>
          <w:sz w:val="24"/>
          <w:szCs w:val="24"/>
        </w:rPr>
        <w:t xml:space="preserve"> if in his or her opinion any significant failure in the proper administration of the Authority’s affairs is occurring.</w:t>
      </w:r>
    </w:p>
    <w:p w:rsidR="008F2ABD" w:rsidRPr="00062092" w:rsidRDefault="008F2ABD" w:rsidP="008F2ABD">
      <w:pPr>
        <w:pStyle w:val="ListParagraph"/>
        <w:ind w:left="851" w:hanging="851"/>
        <w:rPr>
          <w:rFonts w:ascii="Arial" w:hAnsi="Arial" w:cs="Arial"/>
          <w:sz w:val="24"/>
          <w:szCs w:val="24"/>
        </w:rPr>
      </w:pPr>
    </w:p>
    <w:p w:rsidR="008F2ABD" w:rsidRPr="00062092" w:rsidRDefault="008F2ABD" w:rsidP="008750CA">
      <w:pPr>
        <w:pStyle w:val="ListParagraph"/>
        <w:numPr>
          <w:ilvl w:val="1"/>
          <w:numId w:val="57"/>
        </w:numPr>
        <w:tabs>
          <w:tab w:val="left" w:pos="567"/>
        </w:tabs>
        <w:spacing w:after="0" w:line="240" w:lineRule="auto"/>
        <w:rPr>
          <w:rFonts w:ascii="Arial" w:hAnsi="Arial" w:cs="Arial"/>
          <w:b/>
          <w:sz w:val="24"/>
          <w:szCs w:val="24"/>
        </w:rPr>
      </w:pPr>
      <w:r w:rsidRPr="00062092">
        <w:rPr>
          <w:rFonts w:ascii="Arial" w:hAnsi="Arial" w:cs="Arial"/>
          <w:sz w:val="24"/>
          <w:szCs w:val="24"/>
        </w:rPr>
        <w:t>To fulfil his or her statutory duty the Chief Financial Officer may issue Accounting Instructions to complement these Rules and the Standard Financial Instructions.</w:t>
      </w:r>
    </w:p>
    <w:p w:rsidR="008F2ABD" w:rsidRPr="00062092" w:rsidRDefault="008F2ABD" w:rsidP="008F2ABD">
      <w:pPr>
        <w:pStyle w:val="ListParagraph"/>
        <w:ind w:left="851" w:hanging="851"/>
        <w:rPr>
          <w:rFonts w:ascii="Arial" w:hAnsi="Arial" w:cs="Arial"/>
          <w:sz w:val="24"/>
          <w:szCs w:val="24"/>
        </w:rPr>
      </w:pPr>
    </w:p>
    <w:p w:rsidR="008F2ABD" w:rsidRPr="00062092" w:rsidRDefault="008F2ABD" w:rsidP="008750CA">
      <w:pPr>
        <w:pStyle w:val="ListParagraph"/>
        <w:numPr>
          <w:ilvl w:val="1"/>
          <w:numId w:val="57"/>
        </w:numPr>
        <w:tabs>
          <w:tab w:val="left" w:pos="567"/>
        </w:tabs>
        <w:spacing w:after="0" w:line="240" w:lineRule="auto"/>
        <w:rPr>
          <w:rFonts w:ascii="Arial" w:hAnsi="Arial" w:cs="Arial"/>
          <w:b/>
          <w:sz w:val="24"/>
          <w:szCs w:val="24"/>
        </w:rPr>
      </w:pPr>
      <w:r w:rsidRPr="00062092">
        <w:rPr>
          <w:rFonts w:ascii="Arial" w:hAnsi="Arial" w:cs="Arial"/>
          <w:sz w:val="24"/>
          <w:szCs w:val="24"/>
        </w:rPr>
        <w:t>The Chief Financial Officer will be responsible for the provision of corporate budgeting and accounting systems</w:t>
      </w:r>
      <w:r>
        <w:rPr>
          <w:rFonts w:ascii="Arial" w:hAnsi="Arial" w:cs="Arial"/>
          <w:sz w:val="24"/>
          <w:szCs w:val="24"/>
        </w:rPr>
        <w:t>,</w:t>
      </w:r>
      <w:r w:rsidRPr="00062092">
        <w:rPr>
          <w:rFonts w:ascii="Arial" w:hAnsi="Arial" w:cs="Arial"/>
          <w:sz w:val="24"/>
          <w:szCs w:val="24"/>
        </w:rPr>
        <w:t xml:space="preserve"> including the establishment of reserves and provisions.</w:t>
      </w:r>
    </w:p>
    <w:p w:rsidR="008F2ABD" w:rsidRPr="00894242" w:rsidRDefault="008F2ABD" w:rsidP="008F2ABD">
      <w:pPr>
        <w:pStyle w:val="ListParagraph"/>
        <w:tabs>
          <w:tab w:val="left" w:pos="567"/>
        </w:tabs>
        <w:spacing w:after="0" w:line="240" w:lineRule="auto"/>
        <w:ind w:left="851"/>
      </w:pPr>
    </w:p>
    <w:p w:rsidR="008F2ABD" w:rsidRPr="00894242" w:rsidRDefault="008F2ABD" w:rsidP="008750CA">
      <w:pPr>
        <w:pStyle w:val="ListParagraph"/>
        <w:numPr>
          <w:ilvl w:val="1"/>
          <w:numId w:val="57"/>
        </w:numPr>
        <w:tabs>
          <w:tab w:val="left" w:pos="567"/>
        </w:tabs>
        <w:spacing w:after="0" w:line="240" w:lineRule="auto"/>
        <w:rPr>
          <w:rFonts w:ascii="Arial" w:hAnsi="Arial" w:cs="Arial"/>
          <w:b/>
          <w:sz w:val="24"/>
          <w:szCs w:val="24"/>
        </w:rPr>
      </w:pPr>
      <w:r w:rsidRPr="00062092">
        <w:rPr>
          <w:rFonts w:ascii="Arial" w:hAnsi="Arial" w:cs="Arial"/>
          <w:sz w:val="24"/>
          <w:szCs w:val="24"/>
        </w:rPr>
        <w:t xml:space="preserve">In monitoring the application of these Rules and the Standard Financial Instructions, the Chief Financial Officer will identify (and propose) any amendments to them which would enable the </w:t>
      </w:r>
      <w:r>
        <w:rPr>
          <w:rFonts w:ascii="Arial" w:hAnsi="Arial" w:cs="Arial"/>
          <w:sz w:val="24"/>
          <w:szCs w:val="24"/>
        </w:rPr>
        <w:t>LLCA</w:t>
      </w:r>
      <w:r w:rsidRPr="00062092">
        <w:rPr>
          <w:rFonts w:ascii="Arial" w:hAnsi="Arial" w:cs="Arial"/>
          <w:sz w:val="24"/>
          <w:szCs w:val="24"/>
        </w:rPr>
        <w:t xml:space="preserve"> to take advantage of developments in electronic methods, provided that any such amendments would retain a degree of security which is similar to that provided by traditional paper-based systems.</w:t>
      </w:r>
    </w:p>
    <w:p w:rsidR="008F2ABD" w:rsidRPr="00894242" w:rsidRDefault="008F2ABD" w:rsidP="008F2ABD">
      <w:pPr>
        <w:tabs>
          <w:tab w:val="left" w:pos="567"/>
        </w:tabs>
        <w:spacing w:after="0" w:line="240" w:lineRule="auto"/>
        <w:rPr>
          <w:rFonts w:ascii="Arial" w:hAnsi="Arial" w:cs="Arial"/>
          <w:b/>
          <w:sz w:val="24"/>
          <w:szCs w:val="24"/>
        </w:rPr>
      </w:pPr>
    </w:p>
    <w:p w:rsidR="008F2ABD" w:rsidRDefault="008F2ABD" w:rsidP="008F2ABD">
      <w:pPr>
        <w:pStyle w:val="ListParagraph"/>
        <w:tabs>
          <w:tab w:val="left" w:pos="567"/>
        </w:tabs>
        <w:spacing w:after="0" w:line="240" w:lineRule="auto"/>
        <w:ind w:left="851"/>
        <w:rPr>
          <w:rFonts w:ascii="Arial" w:hAnsi="Arial" w:cs="Arial"/>
          <w:b/>
          <w:sz w:val="24"/>
          <w:szCs w:val="24"/>
        </w:rPr>
      </w:pPr>
    </w:p>
    <w:p w:rsidR="008F2ABD" w:rsidRDefault="008F2ABD" w:rsidP="008F2ABD">
      <w:pPr>
        <w:pStyle w:val="ListParagraph"/>
        <w:tabs>
          <w:tab w:val="left" w:pos="567"/>
        </w:tabs>
        <w:spacing w:after="0" w:line="240" w:lineRule="auto"/>
        <w:ind w:left="851"/>
        <w:rPr>
          <w:rFonts w:ascii="Arial" w:hAnsi="Arial" w:cs="Arial"/>
          <w:b/>
          <w:sz w:val="24"/>
          <w:szCs w:val="24"/>
        </w:rPr>
      </w:pPr>
    </w:p>
    <w:p w:rsidR="008F2ABD" w:rsidRPr="00062092" w:rsidRDefault="008F2ABD" w:rsidP="008F2ABD">
      <w:pPr>
        <w:pStyle w:val="ListParagraph"/>
        <w:tabs>
          <w:tab w:val="left" w:pos="567"/>
        </w:tabs>
        <w:spacing w:after="0" w:line="240" w:lineRule="auto"/>
        <w:ind w:left="851"/>
        <w:rPr>
          <w:rFonts w:ascii="Arial" w:hAnsi="Arial" w:cs="Arial"/>
          <w:b/>
          <w:sz w:val="24"/>
          <w:szCs w:val="24"/>
        </w:rPr>
      </w:pPr>
    </w:p>
    <w:p w:rsidR="008F2ABD" w:rsidRDefault="008F2ABD" w:rsidP="008750CA">
      <w:pPr>
        <w:pStyle w:val="ListParagraph"/>
        <w:numPr>
          <w:ilvl w:val="0"/>
          <w:numId w:val="57"/>
        </w:numPr>
        <w:tabs>
          <w:tab w:val="left" w:pos="567"/>
        </w:tabs>
        <w:spacing w:after="0" w:line="240" w:lineRule="auto"/>
        <w:ind w:left="851" w:hanging="851"/>
        <w:rPr>
          <w:rFonts w:ascii="Arial" w:hAnsi="Arial" w:cs="Arial"/>
          <w:b/>
          <w:sz w:val="24"/>
          <w:szCs w:val="24"/>
        </w:rPr>
      </w:pPr>
      <w:r w:rsidRPr="00062092">
        <w:rPr>
          <w:rFonts w:ascii="Arial" w:hAnsi="Arial" w:cs="Arial"/>
          <w:b/>
          <w:sz w:val="24"/>
          <w:szCs w:val="24"/>
        </w:rPr>
        <w:t xml:space="preserve">Responsibility of budget </w:t>
      </w:r>
      <w:r>
        <w:rPr>
          <w:rFonts w:ascii="Arial" w:hAnsi="Arial" w:cs="Arial"/>
          <w:b/>
          <w:sz w:val="24"/>
          <w:szCs w:val="24"/>
        </w:rPr>
        <w:t>holders</w:t>
      </w:r>
    </w:p>
    <w:p w:rsidR="008F2ABD" w:rsidRDefault="008F2ABD" w:rsidP="008F2ABD">
      <w:pPr>
        <w:pStyle w:val="ListParagraph"/>
        <w:tabs>
          <w:tab w:val="left" w:pos="567"/>
        </w:tabs>
        <w:spacing w:after="0" w:line="240" w:lineRule="auto"/>
        <w:ind w:left="851" w:hanging="851"/>
        <w:rPr>
          <w:rFonts w:ascii="Arial" w:hAnsi="Arial" w:cs="Arial"/>
          <w:b/>
          <w:sz w:val="24"/>
          <w:szCs w:val="24"/>
        </w:rPr>
      </w:pPr>
    </w:p>
    <w:p w:rsidR="008F2ABD" w:rsidRPr="00894242" w:rsidRDefault="008F2ABD" w:rsidP="008750CA">
      <w:pPr>
        <w:pStyle w:val="ListParagraph"/>
        <w:numPr>
          <w:ilvl w:val="1"/>
          <w:numId w:val="57"/>
        </w:numPr>
        <w:tabs>
          <w:tab w:val="left" w:pos="567"/>
        </w:tabs>
        <w:spacing w:after="0" w:line="240" w:lineRule="auto"/>
        <w:rPr>
          <w:rFonts w:ascii="Arial" w:hAnsi="Arial" w:cs="Arial"/>
          <w:b/>
          <w:sz w:val="24"/>
          <w:szCs w:val="24"/>
        </w:rPr>
      </w:pPr>
      <w:r w:rsidRPr="00062092">
        <w:rPr>
          <w:rFonts w:ascii="Arial" w:hAnsi="Arial" w:cs="Arial"/>
          <w:sz w:val="24"/>
          <w:szCs w:val="24"/>
        </w:rPr>
        <w:t xml:space="preserve">Budget </w:t>
      </w:r>
      <w:r>
        <w:rPr>
          <w:rFonts w:ascii="Arial" w:hAnsi="Arial" w:cs="Arial"/>
          <w:sz w:val="24"/>
          <w:szCs w:val="24"/>
        </w:rPr>
        <w:t>holders are those officers of Constituent Council(s) (including statutory officers of the LLCA) who are responsible for deploying financial resources of the LLCA. They can be:</w:t>
      </w:r>
    </w:p>
    <w:p w:rsidR="008F2ABD" w:rsidRPr="00791925" w:rsidRDefault="008F2ABD" w:rsidP="008F2ABD">
      <w:pPr>
        <w:pStyle w:val="ListParagraph"/>
        <w:tabs>
          <w:tab w:val="left" w:pos="567"/>
        </w:tabs>
        <w:spacing w:after="0" w:line="240" w:lineRule="auto"/>
        <w:ind w:left="851"/>
        <w:rPr>
          <w:rFonts w:ascii="Arial" w:hAnsi="Arial" w:cs="Arial"/>
          <w:b/>
          <w:sz w:val="24"/>
          <w:szCs w:val="24"/>
        </w:rPr>
      </w:pPr>
    </w:p>
    <w:p w:rsidR="008F2ABD" w:rsidRPr="00791925" w:rsidRDefault="008F2ABD" w:rsidP="008F2ABD">
      <w:pPr>
        <w:pStyle w:val="ListParagraph"/>
        <w:tabs>
          <w:tab w:val="left" w:pos="567"/>
        </w:tabs>
        <w:spacing w:after="0" w:line="240" w:lineRule="auto"/>
        <w:ind w:left="851"/>
        <w:rPr>
          <w:rFonts w:ascii="Arial" w:hAnsi="Arial" w:cs="Arial"/>
          <w:b/>
          <w:sz w:val="24"/>
          <w:szCs w:val="24"/>
        </w:rPr>
      </w:pPr>
      <w:r>
        <w:rPr>
          <w:rFonts w:ascii="Arial" w:hAnsi="Arial" w:cs="Arial"/>
          <w:sz w:val="24"/>
          <w:szCs w:val="24"/>
        </w:rPr>
        <w:t xml:space="preserve">(a) </w:t>
      </w:r>
      <w:proofErr w:type="gramStart"/>
      <w:r>
        <w:rPr>
          <w:rFonts w:ascii="Arial" w:hAnsi="Arial" w:cs="Arial"/>
          <w:sz w:val="24"/>
          <w:szCs w:val="24"/>
        </w:rPr>
        <w:t>officers</w:t>
      </w:r>
      <w:proofErr w:type="gramEnd"/>
      <w:r>
        <w:rPr>
          <w:rFonts w:ascii="Arial" w:hAnsi="Arial" w:cs="Arial"/>
          <w:sz w:val="24"/>
          <w:szCs w:val="24"/>
        </w:rPr>
        <w:t xml:space="preserve"> providing core support, which is chargeable to LLCA;</w:t>
      </w:r>
    </w:p>
    <w:p w:rsidR="008F2ABD" w:rsidRPr="00791925" w:rsidRDefault="008F2ABD" w:rsidP="008F2ABD">
      <w:pPr>
        <w:pStyle w:val="ListParagraph"/>
        <w:tabs>
          <w:tab w:val="left" w:pos="567"/>
        </w:tabs>
        <w:spacing w:after="0" w:line="240" w:lineRule="auto"/>
        <w:ind w:left="851"/>
        <w:rPr>
          <w:rFonts w:ascii="Arial" w:hAnsi="Arial" w:cs="Arial"/>
          <w:b/>
          <w:sz w:val="24"/>
          <w:szCs w:val="24"/>
        </w:rPr>
      </w:pPr>
      <w:r>
        <w:rPr>
          <w:rFonts w:ascii="Arial" w:hAnsi="Arial" w:cs="Arial"/>
          <w:sz w:val="24"/>
          <w:szCs w:val="24"/>
        </w:rPr>
        <w:t xml:space="preserve">(b) </w:t>
      </w:r>
      <w:proofErr w:type="gramStart"/>
      <w:r>
        <w:rPr>
          <w:rFonts w:ascii="Arial" w:hAnsi="Arial" w:cs="Arial"/>
          <w:sz w:val="24"/>
          <w:szCs w:val="24"/>
        </w:rPr>
        <w:t>scheme</w:t>
      </w:r>
      <w:proofErr w:type="gramEnd"/>
      <w:r>
        <w:rPr>
          <w:rFonts w:ascii="Arial" w:hAnsi="Arial" w:cs="Arial"/>
          <w:sz w:val="24"/>
          <w:szCs w:val="24"/>
        </w:rPr>
        <w:t xml:space="preserve"> managers, appointed to the role when the LLCA approves a business case as described in the operating agreement.</w:t>
      </w:r>
    </w:p>
    <w:p w:rsidR="008F2ABD" w:rsidRPr="00791925" w:rsidRDefault="008F2ABD" w:rsidP="008F2ABD">
      <w:pPr>
        <w:pStyle w:val="ListParagraph"/>
        <w:tabs>
          <w:tab w:val="left" w:pos="567"/>
        </w:tabs>
        <w:spacing w:after="0" w:line="240" w:lineRule="auto"/>
        <w:ind w:left="851"/>
        <w:rPr>
          <w:rFonts w:ascii="Arial" w:hAnsi="Arial" w:cs="Arial"/>
          <w:b/>
          <w:sz w:val="24"/>
          <w:szCs w:val="24"/>
        </w:rPr>
      </w:pPr>
    </w:p>
    <w:p w:rsidR="008F2ABD" w:rsidRPr="00062092" w:rsidRDefault="008F2ABD" w:rsidP="008750CA">
      <w:pPr>
        <w:pStyle w:val="ListParagraph"/>
        <w:numPr>
          <w:ilvl w:val="1"/>
          <w:numId w:val="57"/>
        </w:numPr>
        <w:tabs>
          <w:tab w:val="left" w:pos="567"/>
        </w:tabs>
        <w:spacing w:after="0" w:line="240" w:lineRule="auto"/>
        <w:rPr>
          <w:rFonts w:ascii="Arial" w:hAnsi="Arial" w:cs="Arial"/>
          <w:b/>
          <w:sz w:val="24"/>
          <w:szCs w:val="24"/>
        </w:rPr>
      </w:pPr>
      <w:r>
        <w:rPr>
          <w:rFonts w:ascii="Arial" w:hAnsi="Arial" w:cs="Arial"/>
          <w:sz w:val="24"/>
          <w:szCs w:val="24"/>
        </w:rPr>
        <w:t>Budget holders</w:t>
      </w:r>
      <w:r w:rsidRPr="00062092">
        <w:rPr>
          <w:rFonts w:ascii="Arial" w:hAnsi="Arial" w:cs="Arial"/>
          <w:sz w:val="24"/>
          <w:szCs w:val="24"/>
        </w:rPr>
        <w:t xml:space="preserve"> must act in accordance with these Rules and Standard Financial Instructions. They should also follow any financial requirements laid down in the Contract Procedure Rules. Where responsibilities for management of resources are delegated, the budget holder should ensure that the authorised person is familiar with these Rules, the Contract Procedure Rules and the Standard Financial Instructions.</w:t>
      </w:r>
    </w:p>
    <w:p w:rsidR="008F2ABD" w:rsidRPr="00062092" w:rsidRDefault="008F2ABD" w:rsidP="008F2ABD">
      <w:pPr>
        <w:pStyle w:val="ListParagraph"/>
        <w:tabs>
          <w:tab w:val="left" w:pos="567"/>
        </w:tabs>
        <w:spacing w:after="0" w:line="240" w:lineRule="auto"/>
        <w:ind w:left="851" w:hanging="851"/>
        <w:rPr>
          <w:rFonts w:ascii="Arial" w:hAnsi="Arial" w:cs="Arial"/>
          <w:b/>
          <w:sz w:val="24"/>
          <w:szCs w:val="24"/>
        </w:rPr>
      </w:pPr>
    </w:p>
    <w:p w:rsidR="008F2ABD" w:rsidRPr="00062092" w:rsidRDefault="008F2ABD" w:rsidP="008750CA">
      <w:pPr>
        <w:pStyle w:val="ListParagraph"/>
        <w:numPr>
          <w:ilvl w:val="1"/>
          <w:numId w:val="57"/>
        </w:numPr>
        <w:tabs>
          <w:tab w:val="left" w:pos="567"/>
        </w:tabs>
        <w:spacing w:after="0" w:line="240" w:lineRule="auto"/>
        <w:rPr>
          <w:rFonts w:ascii="Arial" w:hAnsi="Arial" w:cs="Arial"/>
          <w:b/>
          <w:sz w:val="24"/>
          <w:szCs w:val="24"/>
        </w:rPr>
      </w:pPr>
      <w:r w:rsidRPr="00062092">
        <w:rPr>
          <w:rFonts w:ascii="Arial" w:hAnsi="Arial" w:cs="Arial"/>
          <w:sz w:val="24"/>
          <w:szCs w:val="24"/>
        </w:rPr>
        <w:t>The budget holder when deciding to delegate authority to a representative should consider the duties of that representative in relation to the level of delegated authority. He or she may choose to place financial limits on the authorisation levels allowed.</w:t>
      </w:r>
    </w:p>
    <w:p w:rsidR="008F2ABD" w:rsidRPr="00062092" w:rsidRDefault="008F2ABD" w:rsidP="008F2ABD">
      <w:pPr>
        <w:pStyle w:val="ListParagraph"/>
        <w:ind w:left="851" w:hanging="851"/>
        <w:rPr>
          <w:rFonts w:ascii="Arial" w:hAnsi="Arial" w:cs="Arial"/>
          <w:sz w:val="24"/>
          <w:szCs w:val="24"/>
        </w:rPr>
      </w:pPr>
    </w:p>
    <w:p w:rsidR="008F2ABD" w:rsidRPr="00A0578F" w:rsidRDefault="008F2ABD" w:rsidP="008750CA">
      <w:pPr>
        <w:pStyle w:val="ListParagraph"/>
        <w:numPr>
          <w:ilvl w:val="1"/>
          <w:numId w:val="57"/>
        </w:numPr>
        <w:tabs>
          <w:tab w:val="left" w:pos="567"/>
        </w:tabs>
        <w:spacing w:after="0" w:line="240" w:lineRule="auto"/>
        <w:rPr>
          <w:rFonts w:ascii="Arial" w:hAnsi="Arial" w:cs="Arial"/>
          <w:b/>
          <w:sz w:val="24"/>
          <w:szCs w:val="24"/>
        </w:rPr>
      </w:pPr>
      <w:r w:rsidRPr="00062092">
        <w:rPr>
          <w:rFonts w:ascii="Arial" w:hAnsi="Arial" w:cs="Arial"/>
          <w:sz w:val="24"/>
          <w:szCs w:val="24"/>
        </w:rPr>
        <w:t>Budget holders shall consult and take into account financial advice given by the Chief Financial Officer including guidance on delegation of budgets. They will also be responsible for providing financial information when requested by the Chief Financial Officer.</w:t>
      </w:r>
    </w:p>
    <w:p w:rsidR="008F2ABD" w:rsidRPr="00A0578F" w:rsidRDefault="008F2ABD" w:rsidP="008F2ABD">
      <w:pPr>
        <w:pStyle w:val="ListParagraph"/>
        <w:tabs>
          <w:tab w:val="left" w:pos="567"/>
        </w:tabs>
        <w:spacing w:after="0" w:line="240" w:lineRule="auto"/>
        <w:ind w:left="851"/>
        <w:rPr>
          <w:rFonts w:ascii="Arial" w:hAnsi="Arial" w:cs="Arial"/>
          <w:b/>
          <w:sz w:val="24"/>
          <w:szCs w:val="24"/>
        </w:rPr>
      </w:pPr>
      <w:r>
        <w:rPr>
          <w:rFonts w:ascii="Arial" w:hAnsi="Arial" w:cs="Arial"/>
          <w:sz w:val="24"/>
          <w:szCs w:val="24"/>
        </w:rPr>
        <w:t xml:space="preserve"> </w:t>
      </w:r>
    </w:p>
    <w:p w:rsidR="008F2ABD" w:rsidRPr="00A0578F" w:rsidRDefault="008F2ABD" w:rsidP="008750CA">
      <w:pPr>
        <w:pStyle w:val="ListParagraph"/>
        <w:numPr>
          <w:ilvl w:val="0"/>
          <w:numId w:val="57"/>
        </w:numPr>
        <w:tabs>
          <w:tab w:val="left" w:pos="567"/>
        </w:tabs>
        <w:spacing w:after="0" w:line="240" w:lineRule="auto"/>
        <w:rPr>
          <w:rFonts w:ascii="Arial" w:hAnsi="Arial" w:cs="Arial"/>
          <w:b/>
          <w:sz w:val="24"/>
          <w:szCs w:val="24"/>
        </w:rPr>
      </w:pPr>
      <w:r w:rsidRPr="00A0578F">
        <w:rPr>
          <w:rFonts w:ascii="Arial" w:hAnsi="Arial" w:cs="Arial"/>
          <w:b/>
          <w:sz w:val="24"/>
          <w:szCs w:val="24"/>
        </w:rPr>
        <w:t xml:space="preserve">    Business Cases</w:t>
      </w:r>
    </w:p>
    <w:p w:rsidR="008F2ABD" w:rsidRPr="00A0578F" w:rsidRDefault="008F2ABD" w:rsidP="008F2ABD">
      <w:pPr>
        <w:pStyle w:val="ListParagraph"/>
        <w:spacing w:after="0" w:line="240" w:lineRule="auto"/>
        <w:ind w:left="851" w:hanging="851"/>
        <w:rPr>
          <w:rFonts w:ascii="Arial" w:hAnsi="Arial" w:cs="Arial"/>
          <w:sz w:val="24"/>
          <w:szCs w:val="24"/>
        </w:rPr>
      </w:pPr>
    </w:p>
    <w:p w:rsidR="008F2ABD" w:rsidRDefault="008F2ABD" w:rsidP="008750CA">
      <w:pPr>
        <w:pStyle w:val="ListParagraph"/>
        <w:numPr>
          <w:ilvl w:val="1"/>
          <w:numId w:val="57"/>
        </w:numPr>
        <w:spacing w:after="0" w:line="240" w:lineRule="auto"/>
        <w:rPr>
          <w:rFonts w:ascii="Arial" w:hAnsi="Arial" w:cs="Arial"/>
          <w:sz w:val="24"/>
          <w:szCs w:val="24"/>
        </w:rPr>
      </w:pPr>
      <w:r w:rsidRPr="00A0578F">
        <w:rPr>
          <w:rFonts w:ascii="Arial" w:hAnsi="Arial" w:cs="Arial"/>
          <w:sz w:val="24"/>
          <w:szCs w:val="24"/>
        </w:rPr>
        <w:t>Business cases</w:t>
      </w:r>
      <w:r w:rsidRPr="008C683C">
        <w:rPr>
          <w:rFonts w:ascii="Arial" w:hAnsi="Arial" w:cs="Arial"/>
          <w:sz w:val="24"/>
          <w:szCs w:val="24"/>
        </w:rPr>
        <w:t xml:space="preserve"> are the formal means of planning an increase in the approved </w:t>
      </w:r>
      <w:r>
        <w:rPr>
          <w:rFonts w:ascii="Arial" w:hAnsi="Arial" w:cs="Arial"/>
          <w:sz w:val="24"/>
          <w:szCs w:val="24"/>
        </w:rPr>
        <w:t xml:space="preserve">revenue </w:t>
      </w:r>
      <w:r w:rsidRPr="008C683C">
        <w:rPr>
          <w:rFonts w:ascii="Arial" w:hAnsi="Arial" w:cs="Arial"/>
          <w:sz w:val="24"/>
          <w:szCs w:val="24"/>
        </w:rPr>
        <w:t>budget or capital programme of the LLCA, and are subject to the approval of the LLCA. Officers preparing business cases for any project must include:</w:t>
      </w:r>
    </w:p>
    <w:p w:rsidR="008F2ABD" w:rsidRDefault="008F2ABD" w:rsidP="008F2ABD">
      <w:pPr>
        <w:spacing w:after="0" w:line="240" w:lineRule="auto"/>
        <w:rPr>
          <w:rFonts w:ascii="Arial" w:hAnsi="Arial" w:cs="Arial"/>
          <w:sz w:val="24"/>
          <w:szCs w:val="24"/>
        </w:rPr>
      </w:pPr>
    </w:p>
    <w:p w:rsidR="008F2ABD" w:rsidRDefault="008F2ABD" w:rsidP="008750CA">
      <w:pPr>
        <w:pStyle w:val="ListParagraph"/>
        <w:numPr>
          <w:ilvl w:val="0"/>
          <w:numId w:val="66"/>
        </w:numPr>
        <w:spacing w:after="0" w:line="240" w:lineRule="auto"/>
        <w:ind w:left="1276" w:hanging="425"/>
        <w:rPr>
          <w:rFonts w:ascii="Arial" w:hAnsi="Arial" w:cs="Arial"/>
          <w:sz w:val="24"/>
          <w:szCs w:val="24"/>
        </w:rPr>
      </w:pPr>
      <w:r>
        <w:rPr>
          <w:rFonts w:ascii="Arial" w:hAnsi="Arial" w:cs="Arial"/>
          <w:sz w:val="24"/>
          <w:szCs w:val="24"/>
        </w:rPr>
        <w:t>The nature of the work to be undertaken;</w:t>
      </w:r>
    </w:p>
    <w:p w:rsidR="008F2ABD" w:rsidRDefault="008F2ABD" w:rsidP="008750CA">
      <w:pPr>
        <w:pStyle w:val="ListParagraph"/>
        <w:numPr>
          <w:ilvl w:val="0"/>
          <w:numId w:val="66"/>
        </w:numPr>
        <w:spacing w:after="0" w:line="240" w:lineRule="auto"/>
        <w:ind w:left="1276" w:hanging="425"/>
        <w:rPr>
          <w:rFonts w:ascii="Arial" w:hAnsi="Arial" w:cs="Arial"/>
          <w:sz w:val="24"/>
          <w:szCs w:val="24"/>
        </w:rPr>
      </w:pPr>
      <w:r>
        <w:rPr>
          <w:rFonts w:ascii="Arial" w:hAnsi="Arial" w:cs="Arial"/>
          <w:sz w:val="24"/>
          <w:szCs w:val="24"/>
        </w:rPr>
        <w:t>The scheme manager, who will act as budget holder;</w:t>
      </w:r>
    </w:p>
    <w:p w:rsidR="008F2ABD" w:rsidRDefault="008F2ABD" w:rsidP="008750CA">
      <w:pPr>
        <w:pStyle w:val="ListParagraph"/>
        <w:numPr>
          <w:ilvl w:val="0"/>
          <w:numId w:val="66"/>
        </w:numPr>
        <w:tabs>
          <w:tab w:val="left" w:pos="1418"/>
        </w:tabs>
        <w:spacing w:after="0" w:line="240" w:lineRule="auto"/>
        <w:ind w:left="1276" w:hanging="425"/>
        <w:rPr>
          <w:rFonts w:ascii="Arial" w:hAnsi="Arial" w:cs="Arial"/>
          <w:sz w:val="24"/>
          <w:szCs w:val="24"/>
        </w:rPr>
      </w:pPr>
      <w:r>
        <w:rPr>
          <w:rFonts w:ascii="Arial" w:hAnsi="Arial" w:cs="Arial"/>
          <w:sz w:val="24"/>
          <w:szCs w:val="24"/>
        </w:rPr>
        <w:t>The timescales for delivery of the work;</w:t>
      </w:r>
    </w:p>
    <w:p w:rsidR="008F2ABD" w:rsidRDefault="008F2ABD" w:rsidP="008750CA">
      <w:pPr>
        <w:pStyle w:val="ListParagraph"/>
        <w:numPr>
          <w:ilvl w:val="0"/>
          <w:numId w:val="66"/>
        </w:numPr>
        <w:spacing w:after="0" w:line="240" w:lineRule="auto"/>
        <w:ind w:left="1276" w:hanging="425"/>
        <w:rPr>
          <w:rFonts w:ascii="Arial" w:hAnsi="Arial" w:cs="Arial"/>
          <w:sz w:val="24"/>
          <w:szCs w:val="24"/>
        </w:rPr>
      </w:pPr>
      <w:r>
        <w:rPr>
          <w:rFonts w:ascii="Arial" w:hAnsi="Arial" w:cs="Arial"/>
          <w:sz w:val="24"/>
          <w:szCs w:val="24"/>
        </w:rPr>
        <w:t>The estimated capital and revenue expenditure, before and after external contributions;</w:t>
      </w:r>
    </w:p>
    <w:p w:rsidR="008F2ABD" w:rsidRDefault="008F2ABD" w:rsidP="008750CA">
      <w:pPr>
        <w:pStyle w:val="ListParagraph"/>
        <w:numPr>
          <w:ilvl w:val="0"/>
          <w:numId w:val="66"/>
        </w:numPr>
        <w:spacing w:after="0" w:line="240" w:lineRule="auto"/>
        <w:ind w:left="1276" w:hanging="425"/>
        <w:rPr>
          <w:rFonts w:ascii="Arial" w:hAnsi="Arial" w:cs="Arial"/>
          <w:sz w:val="24"/>
          <w:szCs w:val="24"/>
        </w:rPr>
      </w:pPr>
      <w:r>
        <w:rPr>
          <w:rFonts w:ascii="Arial" w:hAnsi="Arial" w:cs="Arial"/>
          <w:sz w:val="24"/>
          <w:szCs w:val="24"/>
        </w:rPr>
        <w:t>The proposed apportionment of net cost between Constituent Councils, and the procedure for funding any overspends.</w:t>
      </w:r>
    </w:p>
    <w:p w:rsidR="008F2ABD" w:rsidRPr="008C683C" w:rsidRDefault="008F2ABD" w:rsidP="008F2ABD">
      <w:pPr>
        <w:spacing w:after="0" w:line="240" w:lineRule="auto"/>
        <w:rPr>
          <w:rFonts w:ascii="Arial" w:hAnsi="Arial" w:cs="Arial"/>
          <w:sz w:val="24"/>
          <w:szCs w:val="24"/>
        </w:rPr>
      </w:pPr>
    </w:p>
    <w:p w:rsidR="008F2ABD" w:rsidRPr="008C683C" w:rsidRDefault="008F2ABD" w:rsidP="008750CA">
      <w:pPr>
        <w:pStyle w:val="ListParagraph"/>
        <w:numPr>
          <w:ilvl w:val="1"/>
          <w:numId w:val="57"/>
        </w:numPr>
        <w:spacing w:after="0" w:line="240" w:lineRule="auto"/>
        <w:rPr>
          <w:rFonts w:ascii="Arial" w:hAnsi="Arial" w:cs="Arial"/>
          <w:sz w:val="24"/>
          <w:szCs w:val="24"/>
        </w:rPr>
      </w:pPr>
      <w:r w:rsidRPr="008C683C">
        <w:rPr>
          <w:rFonts w:ascii="Arial" w:hAnsi="Arial" w:cs="Arial"/>
          <w:sz w:val="24"/>
          <w:szCs w:val="24"/>
        </w:rPr>
        <w:t xml:space="preserve">In the case of capital expenditure, business cases should specify the amount of any borrowing proposed to be incurred by the LLCA, the consequent debt costs, and the apportionment of any debt costs. Constituent </w:t>
      </w:r>
      <w:r>
        <w:rPr>
          <w:rFonts w:ascii="Arial" w:hAnsi="Arial" w:cs="Arial"/>
          <w:sz w:val="24"/>
          <w:szCs w:val="24"/>
        </w:rPr>
        <w:t>C</w:t>
      </w:r>
      <w:r w:rsidRPr="008C683C">
        <w:rPr>
          <w:rFonts w:ascii="Arial" w:hAnsi="Arial" w:cs="Arial"/>
          <w:sz w:val="24"/>
          <w:szCs w:val="24"/>
        </w:rPr>
        <w:t>ouncils may always elect to make a capital contribution in lieu of sharing debt costs.</w:t>
      </w:r>
    </w:p>
    <w:p w:rsidR="008F2ABD" w:rsidRPr="008C683C" w:rsidRDefault="008F2ABD" w:rsidP="008F2ABD">
      <w:pPr>
        <w:spacing w:after="0" w:line="240" w:lineRule="auto"/>
        <w:rPr>
          <w:rFonts w:ascii="Arial" w:hAnsi="Arial" w:cs="Arial"/>
          <w:sz w:val="24"/>
          <w:szCs w:val="24"/>
        </w:rPr>
      </w:pPr>
    </w:p>
    <w:p w:rsidR="008F2ABD" w:rsidRPr="00062092" w:rsidRDefault="008F2ABD" w:rsidP="008750CA">
      <w:pPr>
        <w:pStyle w:val="ListParagraph"/>
        <w:numPr>
          <w:ilvl w:val="0"/>
          <w:numId w:val="57"/>
        </w:numPr>
        <w:spacing w:after="0" w:line="240" w:lineRule="auto"/>
        <w:ind w:left="851" w:hanging="851"/>
        <w:rPr>
          <w:rFonts w:ascii="Arial" w:hAnsi="Arial" w:cs="Arial"/>
          <w:sz w:val="24"/>
          <w:szCs w:val="24"/>
        </w:rPr>
      </w:pPr>
      <w:r w:rsidRPr="00062092">
        <w:rPr>
          <w:rFonts w:ascii="Arial" w:hAnsi="Arial" w:cs="Arial"/>
          <w:b/>
          <w:sz w:val="24"/>
          <w:szCs w:val="24"/>
        </w:rPr>
        <w:t>Changes in expenditure levels</w:t>
      </w:r>
    </w:p>
    <w:p w:rsidR="008F2ABD" w:rsidRPr="00062092" w:rsidRDefault="008F2ABD" w:rsidP="008F2ABD">
      <w:pPr>
        <w:pStyle w:val="ListParagraph"/>
        <w:spacing w:after="0" w:line="240" w:lineRule="auto"/>
        <w:ind w:left="851" w:hanging="851"/>
        <w:rPr>
          <w:rFonts w:ascii="Arial" w:hAnsi="Arial" w:cs="Arial"/>
          <w:sz w:val="24"/>
          <w:szCs w:val="24"/>
        </w:rPr>
      </w:pPr>
    </w:p>
    <w:p w:rsidR="008F2ABD" w:rsidRPr="008C683C" w:rsidRDefault="008F2ABD" w:rsidP="008750CA">
      <w:pPr>
        <w:pStyle w:val="ListParagraph"/>
        <w:numPr>
          <w:ilvl w:val="1"/>
          <w:numId w:val="57"/>
        </w:numPr>
        <w:spacing w:after="0" w:line="240" w:lineRule="auto"/>
        <w:rPr>
          <w:rFonts w:ascii="Arial" w:hAnsi="Arial" w:cs="Arial"/>
          <w:sz w:val="24"/>
          <w:szCs w:val="24"/>
        </w:rPr>
      </w:pPr>
      <w:r w:rsidRPr="008C683C">
        <w:rPr>
          <w:rFonts w:ascii="Arial" w:hAnsi="Arial" w:cs="Arial"/>
          <w:sz w:val="24"/>
          <w:szCs w:val="24"/>
        </w:rPr>
        <w:t xml:space="preserve">No changes may be made in the amount required of </w:t>
      </w:r>
      <w:r>
        <w:rPr>
          <w:rFonts w:ascii="Arial" w:hAnsi="Arial" w:cs="Arial"/>
          <w:sz w:val="24"/>
          <w:szCs w:val="24"/>
        </w:rPr>
        <w:t>C</w:t>
      </w:r>
      <w:r w:rsidRPr="008C683C">
        <w:rPr>
          <w:rFonts w:ascii="Arial" w:hAnsi="Arial" w:cs="Arial"/>
          <w:sz w:val="24"/>
          <w:szCs w:val="24"/>
        </w:rPr>
        <w:t xml:space="preserve">onstituent </w:t>
      </w:r>
      <w:r>
        <w:rPr>
          <w:rFonts w:ascii="Arial" w:hAnsi="Arial" w:cs="Arial"/>
          <w:sz w:val="24"/>
          <w:szCs w:val="24"/>
        </w:rPr>
        <w:t>C</w:t>
      </w:r>
      <w:r w:rsidRPr="008C683C">
        <w:rPr>
          <w:rFonts w:ascii="Arial" w:hAnsi="Arial" w:cs="Arial"/>
          <w:sz w:val="24"/>
          <w:szCs w:val="24"/>
        </w:rPr>
        <w:t xml:space="preserve">ouncils to fund the </w:t>
      </w:r>
      <w:r>
        <w:rPr>
          <w:rFonts w:ascii="Arial" w:hAnsi="Arial" w:cs="Arial"/>
          <w:sz w:val="24"/>
          <w:szCs w:val="24"/>
        </w:rPr>
        <w:t xml:space="preserve">revenue </w:t>
      </w:r>
      <w:r w:rsidRPr="008C683C">
        <w:rPr>
          <w:rFonts w:ascii="Arial" w:hAnsi="Arial" w:cs="Arial"/>
          <w:sz w:val="24"/>
          <w:szCs w:val="24"/>
        </w:rPr>
        <w:t>budget or capital programme, except by means of:</w:t>
      </w:r>
    </w:p>
    <w:p w:rsidR="008F2ABD" w:rsidRDefault="008F2ABD" w:rsidP="008750CA">
      <w:pPr>
        <w:pStyle w:val="ListParagraph"/>
        <w:numPr>
          <w:ilvl w:val="0"/>
          <w:numId w:val="67"/>
        </w:numPr>
        <w:spacing w:after="0" w:line="240" w:lineRule="auto"/>
        <w:ind w:left="1418" w:hanging="567"/>
        <w:rPr>
          <w:rFonts w:ascii="Arial" w:hAnsi="Arial" w:cs="Arial"/>
          <w:sz w:val="24"/>
          <w:szCs w:val="24"/>
        </w:rPr>
      </w:pPr>
      <w:r>
        <w:rPr>
          <w:rFonts w:ascii="Arial" w:hAnsi="Arial" w:cs="Arial"/>
          <w:sz w:val="24"/>
          <w:szCs w:val="24"/>
        </w:rPr>
        <w:t xml:space="preserve"> Business cases approved unanimously at a meeting of the LLCA;</w:t>
      </w:r>
    </w:p>
    <w:p w:rsidR="008F2ABD" w:rsidRDefault="008F2ABD" w:rsidP="008750CA">
      <w:pPr>
        <w:pStyle w:val="ListParagraph"/>
        <w:numPr>
          <w:ilvl w:val="0"/>
          <w:numId w:val="67"/>
        </w:numPr>
        <w:spacing w:after="0" w:line="240" w:lineRule="auto"/>
        <w:ind w:left="1418" w:hanging="567"/>
        <w:rPr>
          <w:rFonts w:ascii="Arial" w:hAnsi="Arial" w:cs="Arial"/>
          <w:sz w:val="24"/>
          <w:szCs w:val="24"/>
        </w:rPr>
      </w:pPr>
      <w:r>
        <w:rPr>
          <w:rFonts w:ascii="Arial" w:hAnsi="Arial" w:cs="Arial"/>
          <w:sz w:val="24"/>
          <w:szCs w:val="24"/>
        </w:rPr>
        <w:t>Approved changes to the operating agreement, in line with the procedure described in that document;</w:t>
      </w:r>
    </w:p>
    <w:p w:rsidR="008F2ABD" w:rsidRDefault="008F2ABD" w:rsidP="008750CA">
      <w:pPr>
        <w:pStyle w:val="ListParagraph"/>
        <w:numPr>
          <w:ilvl w:val="0"/>
          <w:numId w:val="67"/>
        </w:numPr>
        <w:spacing w:after="0" w:line="240" w:lineRule="auto"/>
        <w:ind w:left="1418" w:hanging="567"/>
        <w:rPr>
          <w:rFonts w:ascii="Arial" w:hAnsi="Arial" w:cs="Arial"/>
          <w:sz w:val="24"/>
          <w:szCs w:val="24"/>
        </w:rPr>
      </w:pPr>
      <w:r>
        <w:rPr>
          <w:rFonts w:ascii="Arial" w:hAnsi="Arial" w:cs="Arial"/>
          <w:sz w:val="24"/>
          <w:szCs w:val="24"/>
        </w:rPr>
        <w:t>Increases in the budget, approved unanimously at a meeting of the LLCA.</w:t>
      </w:r>
    </w:p>
    <w:p w:rsidR="008F2ABD" w:rsidRDefault="008F2ABD" w:rsidP="008F2ABD">
      <w:pPr>
        <w:pStyle w:val="ListParagraph"/>
        <w:spacing w:after="0" w:line="240" w:lineRule="auto"/>
        <w:ind w:left="851" w:hanging="851"/>
        <w:rPr>
          <w:rFonts w:ascii="Arial" w:hAnsi="Arial" w:cs="Arial"/>
          <w:sz w:val="24"/>
          <w:szCs w:val="24"/>
        </w:rPr>
      </w:pPr>
    </w:p>
    <w:p w:rsidR="008F2ABD" w:rsidRPr="00062092" w:rsidRDefault="008F2ABD" w:rsidP="008750CA">
      <w:pPr>
        <w:pStyle w:val="ListParagraph"/>
        <w:numPr>
          <w:ilvl w:val="0"/>
          <w:numId w:val="57"/>
        </w:numPr>
        <w:spacing w:after="0" w:line="240" w:lineRule="auto"/>
        <w:ind w:left="851" w:hanging="851"/>
        <w:rPr>
          <w:rFonts w:ascii="Arial" w:hAnsi="Arial" w:cs="Arial"/>
          <w:sz w:val="24"/>
          <w:szCs w:val="24"/>
        </w:rPr>
      </w:pPr>
      <w:r w:rsidRPr="00062092">
        <w:rPr>
          <w:rFonts w:ascii="Arial" w:hAnsi="Arial" w:cs="Arial"/>
          <w:b/>
          <w:sz w:val="24"/>
          <w:szCs w:val="24"/>
        </w:rPr>
        <w:t>Capital programmes</w:t>
      </w:r>
    </w:p>
    <w:p w:rsidR="008F2ABD" w:rsidRPr="008C683C" w:rsidRDefault="008F2ABD" w:rsidP="008F2ABD">
      <w:pPr>
        <w:pStyle w:val="ListParagraph"/>
        <w:ind w:left="0"/>
      </w:pPr>
    </w:p>
    <w:p w:rsidR="008F2ABD" w:rsidRDefault="008F2ABD" w:rsidP="008750CA">
      <w:pPr>
        <w:pStyle w:val="ListParagraph"/>
        <w:numPr>
          <w:ilvl w:val="1"/>
          <w:numId w:val="57"/>
        </w:numPr>
        <w:spacing w:after="0" w:line="240" w:lineRule="auto"/>
        <w:rPr>
          <w:rFonts w:ascii="Arial" w:hAnsi="Arial" w:cs="Arial"/>
          <w:sz w:val="24"/>
          <w:szCs w:val="24"/>
        </w:rPr>
      </w:pPr>
      <w:r>
        <w:rPr>
          <w:rFonts w:ascii="Arial" w:hAnsi="Arial" w:cs="Arial"/>
          <w:sz w:val="24"/>
          <w:szCs w:val="24"/>
        </w:rPr>
        <w:t>Capital projects may be approved as a consequence of business cases, and will consequently be included in the capital programme of the LLCA.</w:t>
      </w:r>
    </w:p>
    <w:p w:rsidR="008F2ABD" w:rsidRDefault="008F2ABD" w:rsidP="008F2ABD">
      <w:pPr>
        <w:pStyle w:val="ListParagraph"/>
        <w:spacing w:after="0" w:line="240" w:lineRule="auto"/>
        <w:ind w:left="851"/>
        <w:rPr>
          <w:rFonts w:ascii="Arial" w:hAnsi="Arial" w:cs="Arial"/>
          <w:sz w:val="24"/>
          <w:szCs w:val="24"/>
        </w:rPr>
      </w:pPr>
    </w:p>
    <w:p w:rsidR="008F2ABD" w:rsidRDefault="008F2ABD" w:rsidP="008750CA">
      <w:pPr>
        <w:pStyle w:val="ListParagraph"/>
        <w:numPr>
          <w:ilvl w:val="1"/>
          <w:numId w:val="57"/>
        </w:numPr>
        <w:spacing w:after="0" w:line="240" w:lineRule="auto"/>
        <w:rPr>
          <w:rFonts w:ascii="Arial" w:hAnsi="Arial" w:cs="Arial"/>
          <w:sz w:val="24"/>
          <w:szCs w:val="24"/>
        </w:rPr>
      </w:pPr>
      <w:r w:rsidRPr="00062092">
        <w:rPr>
          <w:rFonts w:ascii="Arial" w:hAnsi="Arial" w:cs="Arial"/>
          <w:sz w:val="24"/>
          <w:szCs w:val="24"/>
        </w:rPr>
        <w:t xml:space="preserve">When the </w:t>
      </w:r>
      <w:r>
        <w:rPr>
          <w:rFonts w:ascii="Arial" w:hAnsi="Arial" w:cs="Arial"/>
          <w:sz w:val="24"/>
          <w:szCs w:val="24"/>
        </w:rPr>
        <w:t>LLCA</w:t>
      </w:r>
      <w:r w:rsidRPr="00062092">
        <w:rPr>
          <w:rFonts w:ascii="Arial" w:hAnsi="Arial" w:cs="Arial"/>
          <w:sz w:val="24"/>
          <w:szCs w:val="24"/>
        </w:rPr>
        <w:t xml:space="preserve"> has given its approval, capital expenditure included in the first year of the programme may commence without further approval.</w:t>
      </w:r>
    </w:p>
    <w:p w:rsidR="008F2ABD" w:rsidRPr="00062092" w:rsidRDefault="008F2ABD" w:rsidP="008F2ABD">
      <w:pPr>
        <w:pStyle w:val="ListParagraph"/>
        <w:ind w:left="851" w:hanging="851"/>
        <w:rPr>
          <w:rFonts w:ascii="Arial" w:hAnsi="Arial" w:cs="Arial"/>
          <w:sz w:val="24"/>
          <w:szCs w:val="24"/>
        </w:rPr>
      </w:pPr>
    </w:p>
    <w:p w:rsidR="008F2ABD" w:rsidRDefault="008F2ABD" w:rsidP="008750CA">
      <w:pPr>
        <w:pStyle w:val="ListParagraph"/>
        <w:numPr>
          <w:ilvl w:val="1"/>
          <w:numId w:val="57"/>
        </w:numPr>
        <w:spacing w:after="0" w:line="240" w:lineRule="auto"/>
        <w:rPr>
          <w:rFonts w:ascii="Arial" w:hAnsi="Arial" w:cs="Arial"/>
          <w:sz w:val="24"/>
          <w:szCs w:val="24"/>
        </w:rPr>
      </w:pPr>
      <w:r w:rsidRPr="00062092">
        <w:rPr>
          <w:rFonts w:ascii="Arial" w:hAnsi="Arial" w:cs="Arial"/>
          <w:sz w:val="24"/>
          <w:szCs w:val="24"/>
        </w:rPr>
        <w:t xml:space="preserve">Commencement before the planned programme year can be approved by the Chief Financial Officer provided he/she </w:t>
      </w:r>
      <w:proofErr w:type="gramStart"/>
      <w:r w:rsidRPr="00062092">
        <w:rPr>
          <w:rFonts w:ascii="Arial" w:hAnsi="Arial" w:cs="Arial"/>
          <w:sz w:val="24"/>
          <w:szCs w:val="24"/>
        </w:rPr>
        <w:t>is</w:t>
      </w:r>
      <w:proofErr w:type="gramEnd"/>
      <w:r w:rsidRPr="00062092">
        <w:rPr>
          <w:rFonts w:ascii="Arial" w:hAnsi="Arial" w:cs="Arial"/>
          <w:sz w:val="24"/>
          <w:szCs w:val="24"/>
        </w:rPr>
        <w:t xml:space="preserve"> satisfied that resources are available.</w:t>
      </w:r>
    </w:p>
    <w:p w:rsidR="008F2ABD" w:rsidRPr="00062092" w:rsidRDefault="008F2ABD" w:rsidP="008F2ABD">
      <w:pPr>
        <w:pStyle w:val="ListParagraph"/>
        <w:ind w:left="851" w:hanging="851"/>
        <w:rPr>
          <w:rFonts w:ascii="Arial" w:hAnsi="Arial" w:cs="Arial"/>
          <w:b/>
          <w:i/>
          <w:sz w:val="24"/>
          <w:szCs w:val="24"/>
        </w:rPr>
      </w:pPr>
    </w:p>
    <w:p w:rsidR="008F2ABD" w:rsidRDefault="008F2ABD" w:rsidP="008750CA">
      <w:pPr>
        <w:pStyle w:val="ListParagraph"/>
        <w:numPr>
          <w:ilvl w:val="0"/>
          <w:numId w:val="57"/>
        </w:numPr>
        <w:spacing w:after="0" w:line="240" w:lineRule="auto"/>
        <w:ind w:left="851" w:hanging="851"/>
        <w:rPr>
          <w:rFonts w:ascii="Arial" w:hAnsi="Arial" w:cs="Arial"/>
          <w:b/>
          <w:sz w:val="24"/>
          <w:szCs w:val="24"/>
        </w:rPr>
      </w:pPr>
      <w:r w:rsidRPr="00062092">
        <w:rPr>
          <w:rFonts w:ascii="Arial" w:hAnsi="Arial" w:cs="Arial"/>
          <w:b/>
          <w:sz w:val="24"/>
          <w:szCs w:val="24"/>
        </w:rPr>
        <w:t>Implementation and amendment of approved capital programme</w:t>
      </w:r>
    </w:p>
    <w:p w:rsidR="008F2ABD" w:rsidRDefault="008F2ABD" w:rsidP="008F2ABD">
      <w:pPr>
        <w:pStyle w:val="ListParagraph"/>
        <w:spacing w:after="0" w:line="240" w:lineRule="auto"/>
        <w:ind w:left="851" w:hanging="851"/>
        <w:rPr>
          <w:rFonts w:ascii="Arial" w:hAnsi="Arial" w:cs="Arial"/>
          <w:b/>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When the capital programme has been approved, the designated budget holder will be responsible for controlling expenditure on each project agreed.</w:t>
      </w:r>
    </w:p>
    <w:p w:rsidR="008F2ABD" w:rsidRPr="00062092" w:rsidRDefault="008F2ABD" w:rsidP="008F2ABD">
      <w:pPr>
        <w:pStyle w:val="ListParagraph"/>
        <w:spacing w:after="0" w:line="240" w:lineRule="auto"/>
        <w:ind w:left="851" w:hanging="851"/>
        <w:rPr>
          <w:rFonts w:ascii="Arial" w:hAnsi="Arial" w:cs="Arial"/>
          <w:b/>
          <w:sz w:val="24"/>
          <w:szCs w:val="24"/>
        </w:rPr>
      </w:pPr>
    </w:p>
    <w:p w:rsidR="008F2ABD" w:rsidRDefault="008F2ABD" w:rsidP="008750CA">
      <w:pPr>
        <w:pStyle w:val="ListParagraph"/>
        <w:numPr>
          <w:ilvl w:val="0"/>
          <w:numId w:val="57"/>
        </w:numPr>
        <w:spacing w:after="0" w:line="240" w:lineRule="auto"/>
        <w:ind w:left="851" w:hanging="851"/>
        <w:rPr>
          <w:rFonts w:ascii="Arial" w:hAnsi="Arial" w:cs="Arial"/>
          <w:b/>
          <w:sz w:val="24"/>
          <w:szCs w:val="24"/>
        </w:rPr>
      </w:pPr>
      <w:r w:rsidRPr="00062092">
        <w:rPr>
          <w:rFonts w:ascii="Arial" w:hAnsi="Arial" w:cs="Arial"/>
          <w:b/>
          <w:sz w:val="24"/>
          <w:szCs w:val="24"/>
        </w:rPr>
        <w:t>Capital expenditure - accountability and performance</w:t>
      </w:r>
    </w:p>
    <w:p w:rsidR="008F2ABD" w:rsidRDefault="008F2ABD" w:rsidP="008F2ABD">
      <w:pPr>
        <w:pStyle w:val="ListParagraph"/>
        <w:spacing w:after="0" w:line="240" w:lineRule="auto"/>
        <w:ind w:left="360"/>
        <w:rPr>
          <w:rFonts w:ascii="Arial" w:hAnsi="Arial" w:cs="Arial"/>
          <w:b/>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 xml:space="preserve">The </w:t>
      </w:r>
      <w:r>
        <w:rPr>
          <w:rFonts w:ascii="Arial" w:hAnsi="Arial" w:cs="Arial"/>
          <w:sz w:val="24"/>
          <w:szCs w:val="24"/>
        </w:rPr>
        <w:t>LLCA</w:t>
      </w:r>
      <w:r w:rsidRPr="00062092">
        <w:rPr>
          <w:rFonts w:ascii="Arial" w:hAnsi="Arial" w:cs="Arial"/>
          <w:sz w:val="24"/>
          <w:szCs w:val="24"/>
        </w:rPr>
        <w:t xml:space="preserve"> will make arrangements through the Chief Financial Officer to control and monitor total capital spending. The </w:t>
      </w:r>
      <w:r>
        <w:rPr>
          <w:rFonts w:ascii="Arial" w:hAnsi="Arial" w:cs="Arial"/>
          <w:sz w:val="24"/>
          <w:szCs w:val="24"/>
        </w:rPr>
        <w:t>LLCA</w:t>
      </w:r>
      <w:r w:rsidRPr="00062092">
        <w:rPr>
          <w:rFonts w:ascii="Arial" w:hAnsi="Arial" w:cs="Arial"/>
          <w:sz w:val="24"/>
          <w:szCs w:val="24"/>
        </w:rPr>
        <w:t xml:space="preserve"> and the Scrutiny Committee will receive </w:t>
      </w:r>
      <w:r>
        <w:rPr>
          <w:rFonts w:ascii="Arial" w:hAnsi="Arial" w:cs="Arial"/>
          <w:sz w:val="24"/>
          <w:szCs w:val="24"/>
        </w:rPr>
        <w:t xml:space="preserve">regular </w:t>
      </w:r>
      <w:r w:rsidRPr="00062092">
        <w:rPr>
          <w:rFonts w:ascii="Arial" w:hAnsi="Arial" w:cs="Arial"/>
          <w:sz w:val="24"/>
          <w:szCs w:val="24"/>
        </w:rPr>
        <w:t xml:space="preserve">financial statements. The Chief Financial Officer will also report the final position to the </w:t>
      </w:r>
      <w:r>
        <w:rPr>
          <w:rFonts w:ascii="Arial" w:hAnsi="Arial" w:cs="Arial"/>
          <w:sz w:val="24"/>
          <w:szCs w:val="24"/>
        </w:rPr>
        <w:t>LLCA</w:t>
      </w:r>
      <w:r w:rsidRPr="00062092">
        <w:rPr>
          <w:rFonts w:ascii="Arial" w:hAnsi="Arial" w:cs="Arial"/>
          <w:sz w:val="24"/>
          <w:szCs w:val="24"/>
        </w:rPr>
        <w:t xml:space="preserve"> and the Scrutiny Committee.</w:t>
      </w:r>
    </w:p>
    <w:p w:rsidR="008F2ABD" w:rsidRPr="00062092" w:rsidRDefault="008F2ABD" w:rsidP="008F2ABD">
      <w:pPr>
        <w:pStyle w:val="ListParagraph"/>
        <w:spacing w:after="0" w:line="240" w:lineRule="auto"/>
        <w:ind w:left="567"/>
        <w:rPr>
          <w:rFonts w:ascii="Arial" w:hAnsi="Arial" w:cs="Arial"/>
          <w:b/>
          <w:sz w:val="24"/>
          <w:szCs w:val="24"/>
        </w:rPr>
      </w:pPr>
    </w:p>
    <w:p w:rsidR="008F2ABD" w:rsidRPr="004C57EA" w:rsidRDefault="008F2ABD" w:rsidP="008750CA">
      <w:pPr>
        <w:pStyle w:val="ListParagraph"/>
        <w:numPr>
          <w:ilvl w:val="0"/>
          <w:numId w:val="57"/>
        </w:numPr>
        <w:spacing w:after="0" w:line="240" w:lineRule="auto"/>
        <w:ind w:left="851" w:hanging="851"/>
        <w:rPr>
          <w:rFonts w:ascii="Arial" w:hAnsi="Arial" w:cs="Arial"/>
          <w:b/>
          <w:sz w:val="24"/>
          <w:szCs w:val="24"/>
        </w:rPr>
      </w:pPr>
      <w:r w:rsidRPr="004C57EA">
        <w:rPr>
          <w:rFonts w:ascii="Arial" w:hAnsi="Arial" w:cs="Arial"/>
          <w:b/>
          <w:sz w:val="24"/>
          <w:szCs w:val="24"/>
        </w:rPr>
        <w:t>Annual budgets and financial plans</w:t>
      </w:r>
    </w:p>
    <w:p w:rsidR="008F2ABD" w:rsidRDefault="008F2ABD" w:rsidP="008F2ABD">
      <w:pPr>
        <w:pStyle w:val="ListParagraph"/>
        <w:spacing w:after="0" w:line="240" w:lineRule="auto"/>
        <w:ind w:left="567"/>
        <w:rPr>
          <w:rFonts w:ascii="Arial" w:hAnsi="Arial" w:cs="Arial"/>
          <w:b/>
          <w:sz w:val="24"/>
          <w:szCs w:val="24"/>
        </w:rPr>
      </w:pPr>
    </w:p>
    <w:p w:rsidR="008F2ABD" w:rsidRPr="002036AA"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 xml:space="preserve">The Chief Financial Officer will be responsible for preparing an annual revenue budget of expenditure and income. The budget will </w:t>
      </w:r>
      <w:r>
        <w:rPr>
          <w:rFonts w:ascii="Arial" w:hAnsi="Arial" w:cs="Arial"/>
          <w:sz w:val="24"/>
          <w:szCs w:val="24"/>
        </w:rPr>
        <w:t>consist of:</w:t>
      </w:r>
    </w:p>
    <w:p w:rsidR="008F2ABD" w:rsidRDefault="008F2ABD" w:rsidP="008F2ABD">
      <w:pPr>
        <w:pStyle w:val="ListParagraph"/>
        <w:tabs>
          <w:tab w:val="left" w:pos="1418"/>
        </w:tabs>
        <w:spacing w:after="0" w:line="240" w:lineRule="auto"/>
        <w:ind w:left="1418" w:hanging="567"/>
        <w:rPr>
          <w:rFonts w:ascii="Arial" w:hAnsi="Arial" w:cs="Arial"/>
          <w:b/>
          <w:sz w:val="24"/>
          <w:szCs w:val="24"/>
        </w:rPr>
      </w:pPr>
      <w:r>
        <w:rPr>
          <w:rFonts w:ascii="Arial" w:hAnsi="Arial" w:cs="Arial"/>
          <w:sz w:val="24"/>
          <w:szCs w:val="24"/>
        </w:rPr>
        <w:t>(a)</w:t>
      </w:r>
      <w:r>
        <w:rPr>
          <w:rFonts w:ascii="Arial" w:hAnsi="Arial" w:cs="Arial"/>
          <w:sz w:val="24"/>
          <w:szCs w:val="24"/>
        </w:rPr>
        <w:tab/>
        <w:t>Budgets for core support</w:t>
      </w:r>
      <w:r w:rsidRPr="002036AA">
        <w:rPr>
          <w:rFonts w:ascii="Arial" w:hAnsi="Arial" w:cs="Arial"/>
          <w:b/>
          <w:sz w:val="24"/>
          <w:szCs w:val="24"/>
        </w:rPr>
        <w:t>;</w:t>
      </w:r>
    </w:p>
    <w:p w:rsidR="008F2ABD" w:rsidRDefault="008F2ABD" w:rsidP="008F2ABD">
      <w:pPr>
        <w:tabs>
          <w:tab w:val="left" w:pos="1418"/>
        </w:tabs>
        <w:spacing w:after="0" w:line="240" w:lineRule="auto"/>
        <w:ind w:left="1418" w:hanging="567"/>
        <w:rPr>
          <w:rFonts w:ascii="Arial" w:hAnsi="Arial" w:cs="Arial"/>
          <w:sz w:val="24"/>
          <w:szCs w:val="24"/>
        </w:rPr>
      </w:pPr>
      <w:r w:rsidRPr="002036AA">
        <w:rPr>
          <w:rFonts w:ascii="Arial" w:hAnsi="Arial" w:cs="Arial"/>
          <w:sz w:val="24"/>
          <w:szCs w:val="24"/>
        </w:rPr>
        <w:t>(b)</w:t>
      </w:r>
      <w:r>
        <w:rPr>
          <w:rFonts w:ascii="Arial" w:hAnsi="Arial" w:cs="Arial"/>
          <w:b/>
          <w:sz w:val="24"/>
          <w:szCs w:val="24"/>
        </w:rPr>
        <w:tab/>
      </w:r>
      <w:r w:rsidRPr="002036AA">
        <w:rPr>
          <w:rFonts w:ascii="Arial" w:hAnsi="Arial" w:cs="Arial"/>
          <w:sz w:val="24"/>
          <w:szCs w:val="24"/>
        </w:rPr>
        <w:t>Budgets</w:t>
      </w:r>
      <w:r w:rsidRPr="002036AA">
        <w:rPr>
          <w:rFonts w:ascii="Arial" w:hAnsi="Arial" w:cs="Arial"/>
          <w:b/>
          <w:sz w:val="24"/>
          <w:szCs w:val="24"/>
        </w:rPr>
        <w:t xml:space="preserve"> </w:t>
      </w:r>
      <w:r w:rsidRPr="002036AA">
        <w:rPr>
          <w:rFonts w:ascii="Arial" w:hAnsi="Arial" w:cs="Arial"/>
          <w:sz w:val="24"/>
          <w:szCs w:val="24"/>
        </w:rPr>
        <w:t>for projects approved by means of business cases;</w:t>
      </w:r>
    </w:p>
    <w:p w:rsidR="008F2ABD" w:rsidRDefault="008F2ABD" w:rsidP="008F2ABD">
      <w:pPr>
        <w:tabs>
          <w:tab w:val="left" w:pos="1418"/>
        </w:tabs>
        <w:spacing w:after="0" w:line="240" w:lineRule="auto"/>
        <w:ind w:left="1418" w:hanging="567"/>
        <w:rPr>
          <w:rFonts w:ascii="Arial" w:hAnsi="Arial" w:cs="Arial"/>
          <w:sz w:val="24"/>
          <w:szCs w:val="24"/>
        </w:rPr>
      </w:pPr>
      <w:r>
        <w:rPr>
          <w:rFonts w:ascii="Arial" w:hAnsi="Arial" w:cs="Arial"/>
          <w:sz w:val="24"/>
          <w:szCs w:val="24"/>
        </w:rPr>
        <w:t>(c)</w:t>
      </w:r>
      <w:r>
        <w:rPr>
          <w:rFonts w:ascii="Arial" w:hAnsi="Arial" w:cs="Arial"/>
          <w:sz w:val="24"/>
          <w:szCs w:val="24"/>
        </w:rPr>
        <w:tab/>
        <w:t>A contingency;</w:t>
      </w:r>
    </w:p>
    <w:p w:rsidR="008F2ABD" w:rsidRPr="00DC3C1A" w:rsidRDefault="008F2ABD" w:rsidP="008F2ABD">
      <w:pPr>
        <w:tabs>
          <w:tab w:val="left" w:pos="1418"/>
        </w:tabs>
        <w:spacing w:after="0" w:line="240" w:lineRule="auto"/>
        <w:ind w:left="1418" w:hanging="567"/>
        <w:rPr>
          <w:rFonts w:ascii="Arial" w:hAnsi="Arial" w:cs="Arial"/>
          <w:b/>
          <w:sz w:val="24"/>
          <w:szCs w:val="24"/>
        </w:rPr>
      </w:pPr>
      <w:r>
        <w:rPr>
          <w:rFonts w:ascii="Arial" w:hAnsi="Arial" w:cs="Arial"/>
          <w:sz w:val="24"/>
          <w:szCs w:val="24"/>
        </w:rPr>
        <w:t xml:space="preserve">(d) </w:t>
      </w:r>
      <w:r>
        <w:rPr>
          <w:rFonts w:ascii="Arial" w:hAnsi="Arial" w:cs="Arial"/>
          <w:sz w:val="24"/>
          <w:szCs w:val="24"/>
        </w:rPr>
        <w:tab/>
        <w:t>Charges to be made to Constituent Councils, to meet the proposed net expenditure of the LLCA.</w:t>
      </w:r>
    </w:p>
    <w:p w:rsidR="008F2ABD" w:rsidRPr="00062092" w:rsidRDefault="008F2ABD" w:rsidP="008F2ABD">
      <w:pPr>
        <w:pStyle w:val="ListParagraph"/>
        <w:spacing w:after="0" w:line="240" w:lineRule="auto"/>
        <w:rPr>
          <w:rFonts w:ascii="Arial" w:hAnsi="Arial" w:cs="Arial"/>
          <w:b/>
          <w:sz w:val="24"/>
          <w:szCs w:val="24"/>
        </w:rPr>
      </w:pPr>
    </w:p>
    <w:p w:rsidR="008F2ABD" w:rsidRDefault="008F2ABD" w:rsidP="008750CA">
      <w:pPr>
        <w:pStyle w:val="ListParagraph"/>
        <w:numPr>
          <w:ilvl w:val="0"/>
          <w:numId w:val="57"/>
        </w:numPr>
        <w:spacing w:after="0" w:line="240" w:lineRule="auto"/>
        <w:ind w:left="851" w:hanging="851"/>
        <w:rPr>
          <w:rFonts w:ascii="Arial" w:hAnsi="Arial" w:cs="Arial"/>
          <w:b/>
          <w:sz w:val="24"/>
          <w:szCs w:val="24"/>
        </w:rPr>
      </w:pPr>
      <w:r w:rsidRPr="00062092">
        <w:rPr>
          <w:rFonts w:ascii="Arial" w:hAnsi="Arial" w:cs="Arial"/>
          <w:b/>
          <w:sz w:val="24"/>
          <w:szCs w:val="24"/>
        </w:rPr>
        <w:t>Implementation and amendment of approved budgets and plans</w:t>
      </w:r>
    </w:p>
    <w:p w:rsidR="008F2ABD" w:rsidRDefault="008F2ABD" w:rsidP="008F2ABD">
      <w:pPr>
        <w:pStyle w:val="ListParagraph"/>
        <w:spacing w:after="0" w:line="240" w:lineRule="auto"/>
        <w:ind w:left="567"/>
        <w:rPr>
          <w:rFonts w:ascii="Arial" w:hAnsi="Arial" w:cs="Arial"/>
          <w:b/>
          <w:sz w:val="24"/>
          <w:szCs w:val="24"/>
        </w:rPr>
      </w:pPr>
    </w:p>
    <w:p w:rsidR="008F2ABD" w:rsidRPr="0055601E"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When the annual budget has been approved the appropriate budget holder</w:t>
      </w:r>
      <w:r>
        <w:rPr>
          <w:rFonts w:ascii="Arial" w:hAnsi="Arial" w:cs="Arial"/>
          <w:sz w:val="24"/>
          <w:szCs w:val="24"/>
        </w:rPr>
        <w:t>s</w:t>
      </w:r>
      <w:r w:rsidRPr="00062092">
        <w:rPr>
          <w:rFonts w:ascii="Arial" w:hAnsi="Arial" w:cs="Arial"/>
          <w:sz w:val="24"/>
          <w:szCs w:val="24"/>
        </w:rPr>
        <w:t xml:space="preserve"> will be responsible for ensuring expected income is received and budgeted expenditure is not exceeded.</w:t>
      </w:r>
    </w:p>
    <w:p w:rsidR="008F2ABD" w:rsidRPr="0055601E" w:rsidRDefault="008F2ABD" w:rsidP="008F2ABD">
      <w:pPr>
        <w:pStyle w:val="ListParagraph"/>
        <w:spacing w:after="0" w:line="240" w:lineRule="auto"/>
        <w:ind w:left="851"/>
        <w:rPr>
          <w:rFonts w:ascii="Arial" w:hAnsi="Arial" w:cs="Arial"/>
          <w:b/>
          <w:sz w:val="24"/>
          <w:szCs w:val="24"/>
        </w:rPr>
      </w:pPr>
    </w:p>
    <w:p w:rsidR="008F2ABD" w:rsidRPr="0055601E" w:rsidRDefault="008F2ABD" w:rsidP="008750CA">
      <w:pPr>
        <w:pStyle w:val="ListParagraph"/>
        <w:numPr>
          <w:ilvl w:val="1"/>
          <w:numId w:val="57"/>
        </w:numPr>
        <w:spacing w:after="0" w:line="240" w:lineRule="auto"/>
        <w:rPr>
          <w:rFonts w:ascii="Arial" w:hAnsi="Arial" w:cs="Arial"/>
          <w:b/>
          <w:sz w:val="24"/>
          <w:szCs w:val="24"/>
        </w:rPr>
      </w:pPr>
      <w:r w:rsidRPr="0055601E">
        <w:rPr>
          <w:rFonts w:ascii="Arial" w:hAnsi="Arial" w:cs="Arial"/>
          <w:sz w:val="24"/>
          <w:szCs w:val="24"/>
        </w:rPr>
        <w:t>The Chief Financial Officer will be responsible for maintaining a control over the total of the LLCA's expenditure and income.</w:t>
      </w:r>
    </w:p>
    <w:p w:rsidR="008F2ABD" w:rsidRPr="0055601E" w:rsidRDefault="008F2ABD" w:rsidP="008F2ABD">
      <w:pPr>
        <w:spacing w:after="0" w:line="240" w:lineRule="auto"/>
        <w:rPr>
          <w:rFonts w:ascii="Arial" w:hAnsi="Arial" w:cs="Arial"/>
          <w:b/>
          <w:sz w:val="24"/>
          <w:szCs w:val="24"/>
        </w:rPr>
      </w:pPr>
    </w:p>
    <w:p w:rsidR="008F2ABD" w:rsidRPr="002E7EF6" w:rsidRDefault="008F2ABD" w:rsidP="008750CA">
      <w:pPr>
        <w:pStyle w:val="ListParagraph"/>
        <w:numPr>
          <w:ilvl w:val="1"/>
          <w:numId w:val="57"/>
        </w:numPr>
        <w:spacing w:after="0" w:line="240" w:lineRule="auto"/>
        <w:rPr>
          <w:rFonts w:ascii="Arial" w:hAnsi="Arial" w:cs="Arial"/>
          <w:b/>
          <w:sz w:val="24"/>
          <w:szCs w:val="24"/>
        </w:rPr>
      </w:pPr>
      <w:r w:rsidRPr="00AD0DB3">
        <w:rPr>
          <w:rFonts w:ascii="Arial" w:hAnsi="Arial" w:cs="Arial"/>
          <w:sz w:val="24"/>
          <w:szCs w:val="24"/>
        </w:rPr>
        <w:t>The Chief Financial Officer may amend the budget</w:t>
      </w:r>
      <w:r>
        <w:rPr>
          <w:rFonts w:ascii="Arial" w:hAnsi="Arial" w:cs="Arial"/>
          <w:sz w:val="24"/>
          <w:szCs w:val="24"/>
        </w:rPr>
        <w:t xml:space="preserve"> </w:t>
      </w:r>
      <w:r w:rsidRPr="00AD0DB3">
        <w:rPr>
          <w:rFonts w:ascii="Arial" w:hAnsi="Arial" w:cs="Arial"/>
          <w:sz w:val="24"/>
          <w:szCs w:val="24"/>
        </w:rPr>
        <w:t xml:space="preserve">by reallocating the contingency, </w:t>
      </w:r>
      <w:r>
        <w:rPr>
          <w:rFonts w:ascii="Arial" w:hAnsi="Arial" w:cs="Arial"/>
          <w:sz w:val="24"/>
          <w:szCs w:val="24"/>
        </w:rPr>
        <w:t>as deemed appropriate and subject to reporting the change in the next monitoring report.</w:t>
      </w:r>
    </w:p>
    <w:p w:rsidR="008F2ABD" w:rsidRDefault="008F2ABD" w:rsidP="008750CA">
      <w:pPr>
        <w:pStyle w:val="ListParagraph"/>
        <w:numPr>
          <w:ilvl w:val="0"/>
          <w:numId w:val="57"/>
        </w:numPr>
        <w:spacing w:after="0" w:line="240" w:lineRule="auto"/>
        <w:rPr>
          <w:rFonts w:ascii="Arial" w:hAnsi="Arial" w:cs="Arial"/>
          <w:b/>
          <w:sz w:val="24"/>
          <w:szCs w:val="24"/>
        </w:rPr>
      </w:pPr>
      <w:r w:rsidRPr="00062092">
        <w:rPr>
          <w:rFonts w:ascii="Arial" w:hAnsi="Arial" w:cs="Arial"/>
          <w:b/>
          <w:sz w:val="24"/>
          <w:szCs w:val="24"/>
        </w:rPr>
        <w:t>Accountability and performance</w:t>
      </w:r>
    </w:p>
    <w:p w:rsidR="008F2ABD" w:rsidRDefault="008F2ABD" w:rsidP="008F2ABD">
      <w:pPr>
        <w:pStyle w:val="ListParagraph"/>
        <w:spacing w:after="0" w:line="240" w:lineRule="auto"/>
        <w:ind w:left="567"/>
        <w:rPr>
          <w:rFonts w:ascii="Arial" w:hAnsi="Arial" w:cs="Arial"/>
          <w:b/>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Procedures for the collection of income and making of payments against budgeted expenditure will be laid down in the Standard Financial Instructions.</w:t>
      </w:r>
    </w:p>
    <w:p w:rsidR="008F2ABD" w:rsidRPr="00062092" w:rsidRDefault="008F2ABD" w:rsidP="008F2ABD">
      <w:pPr>
        <w:pStyle w:val="ListParagraph"/>
        <w:spacing w:after="0" w:line="240" w:lineRule="auto"/>
        <w:rPr>
          <w:rFonts w:ascii="Arial" w:hAnsi="Arial" w:cs="Arial"/>
          <w:b/>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Budget holders will be responsible for ensuring that appropriate arrangements are made, on a regular basis, to monitor performance against budgets and financial forecasts. Any potential difficulties shall be reported in writing immediately to the Chief Financial Officer.</w:t>
      </w:r>
    </w:p>
    <w:p w:rsidR="008F2ABD" w:rsidRPr="00062092" w:rsidRDefault="008F2ABD" w:rsidP="008F2ABD">
      <w:pPr>
        <w:pStyle w:val="ListParagraph"/>
        <w:rPr>
          <w:rFonts w:ascii="Arial" w:hAnsi="Arial" w:cs="Arial"/>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 xml:space="preserve">The </w:t>
      </w:r>
      <w:r>
        <w:rPr>
          <w:rFonts w:ascii="Arial" w:hAnsi="Arial" w:cs="Arial"/>
          <w:sz w:val="24"/>
          <w:szCs w:val="24"/>
        </w:rPr>
        <w:t>LLCA</w:t>
      </w:r>
      <w:r w:rsidRPr="00062092">
        <w:rPr>
          <w:rFonts w:ascii="Arial" w:hAnsi="Arial" w:cs="Arial"/>
          <w:sz w:val="24"/>
          <w:szCs w:val="24"/>
        </w:rPr>
        <w:t xml:space="preserve"> will receive regular budget monitoring reports from the Chief Financial Officer and will monitor overall performance.</w:t>
      </w:r>
    </w:p>
    <w:p w:rsidR="008F2ABD" w:rsidRPr="00062092" w:rsidRDefault="008F2ABD" w:rsidP="008F2ABD">
      <w:pPr>
        <w:pStyle w:val="ListParagraph"/>
        <w:rPr>
          <w:rFonts w:ascii="Arial" w:hAnsi="Arial" w:cs="Arial"/>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 xml:space="preserve">The Chief Financial Officer </w:t>
      </w:r>
      <w:proofErr w:type="gramStart"/>
      <w:r w:rsidRPr="00062092">
        <w:rPr>
          <w:rFonts w:ascii="Arial" w:hAnsi="Arial" w:cs="Arial"/>
          <w:sz w:val="24"/>
          <w:szCs w:val="24"/>
        </w:rPr>
        <w:t>will</w:t>
      </w:r>
      <w:proofErr w:type="gramEnd"/>
      <w:r w:rsidRPr="00062092">
        <w:rPr>
          <w:rFonts w:ascii="Arial" w:hAnsi="Arial" w:cs="Arial"/>
          <w:sz w:val="24"/>
          <w:szCs w:val="24"/>
        </w:rPr>
        <w:t xml:space="preserve"> co-ordinate the production of final accounts and ensure they are produced in a consistent manner. The Chief Financial Officer will prepare a summary of the final accounts for approval by the </w:t>
      </w:r>
      <w:r>
        <w:rPr>
          <w:rFonts w:ascii="Arial" w:hAnsi="Arial" w:cs="Arial"/>
          <w:sz w:val="24"/>
          <w:szCs w:val="24"/>
        </w:rPr>
        <w:t>LLCA</w:t>
      </w:r>
      <w:r w:rsidRPr="00062092">
        <w:rPr>
          <w:rFonts w:ascii="Arial" w:hAnsi="Arial" w:cs="Arial"/>
          <w:sz w:val="24"/>
          <w:szCs w:val="24"/>
        </w:rPr>
        <w:t xml:space="preserve"> and consideration by the Scrutiny Committee. The Statement of Accounts will be </w:t>
      </w:r>
      <w:r>
        <w:rPr>
          <w:rFonts w:ascii="Arial" w:hAnsi="Arial" w:cs="Arial"/>
          <w:sz w:val="24"/>
          <w:szCs w:val="24"/>
        </w:rPr>
        <w:t xml:space="preserve">considered by the Governance Committee and </w:t>
      </w:r>
      <w:r w:rsidRPr="00062092">
        <w:rPr>
          <w:rFonts w:ascii="Arial" w:hAnsi="Arial" w:cs="Arial"/>
          <w:sz w:val="24"/>
          <w:szCs w:val="24"/>
        </w:rPr>
        <w:t xml:space="preserve">approved by the </w:t>
      </w:r>
      <w:r>
        <w:rPr>
          <w:rFonts w:ascii="Arial" w:hAnsi="Arial" w:cs="Arial"/>
          <w:sz w:val="24"/>
          <w:szCs w:val="24"/>
        </w:rPr>
        <w:t>LLCA</w:t>
      </w:r>
      <w:r w:rsidRPr="00062092">
        <w:rPr>
          <w:rFonts w:ascii="Arial" w:hAnsi="Arial" w:cs="Arial"/>
          <w:sz w:val="24"/>
          <w:szCs w:val="24"/>
        </w:rPr>
        <w:t>.</w:t>
      </w:r>
    </w:p>
    <w:p w:rsidR="008F2ABD" w:rsidRPr="00062092" w:rsidRDefault="008F2ABD" w:rsidP="008F2ABD">
      <w:pPr>
        <w:pStyle w:val="ListParagraph"/>
        <w:rPr>
          <w:rFonts w:ascii="Arial" w:hAnsi="Arial" w:cs="Arial"/>
          <w:b/>
          <w:i/>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062092">
        <w:rPr>
          <w:rFonts w:ascii="Arial" w:hAnsi="Arial" w:cs="Arial"/>
          <w:b/>
          <w:sz w:val="24"/>
          <w:szCs w:val="24"/>
        </w:rPr>
        <w:t>Reviews</w:t>
      </w:r>
    </w:p>
    <w:p w:rsidR="008F2ABD" w:rsidRPr="00B6194A" w:rsidRDefault="008F2ABD" w:rsidP="008F2ABD">
      <w:pPr>
        <w:spacing w:after="0" w:line="240" w:lineRule="auto"/>
        <w:rPr>
          <w:rFonts w:ascii="Arial" w:hAnsi="Arial" w:cs="Arial"/>
          <w:b/>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 xml:space="preserve">The </w:t>
      </w:r>
      <w:r>
        <w:rPr>
          <w:rFonts w:ascii="Arial" w:hAnsi="Arial" w:cs="Arial"/>
          <w:sz w:val="24"/>
          <w:szCs w:val="24"/>
        </w:rPr>
        <w:t>LLCA</w:t>
      </w:r>
      <w:r w:rsidRPr="00062092">
        <w:rPr>
          <w:rFonts w:ascii="Arial" w:hAnsi="Arial" w:cs="Arial"/>
          <w:sz w:val="24"/>
          <w:szCs w:val="24"/>
        </w:rPr>
        <w:t xml:space="preserve"> may require Budget holders to report on the performance of any aspect of the services within their area of responsibility. In addition it may require them to provide explanations on performance indicators and other related information published by the Government or Government Agencies.</w:t>
      </w:r>
    </w:p>
    <w:p w:rsidR="008F2ABD" w:rsidRPr="00062092" w:rsidRDefault="008F2ABD" w:rsidP="008F2ABD">
      <w:pPr>
        <w:pStyle w:val="ListParagraph"/>
        <w:rPr>
          <w:rFonts w:ascii="Arial" w:hAnsi="Arial" w:cs="Arial"/>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The Scrutiny Committee may require budget holders to report on the performance of any aspect of the services within their area of responsibility. This would include the results of comparative performance and value for money studies. The extent of the review will be bound by the terms of reference and the rules relating to the committee.</w:t>
      </w:r>
    </w:p>
    <w:p w:rsidR="008F2ABD" w:rsidRPr="00062092" w:rsidRDefault="008F2ABD" w:rsidP="008F2ABD">
      <w:pPr>
        <w:pStyle w:val="ListParagraph"/>
        <w:rPr>
          <w:rFonts w:ascii="Arial" w:hAnsi="Arial" w:cs="Arial"/>
          <w:b/>
          <w:i/>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062092">
        <w:rPr>
          <w:rFonts w:ascii="Arial" w:hAnsi="Arial" w:cs="Arial"/>
          <w:b/>
          <w:sz w:val="24"/>
          <w:szCs w:val="24"/>
        </w:rPr>
        <w:t>Internal audit</w:t>
      </w:r>
    </w:p>
    <w:p w:rsidR="008F2ABD" w:rsidRDefault="008F2ABD" w:rsidP="008F2ABD">
      <w:pPr>
        <w:pStyle w:val="ListParagraph"/>
        <w:spacing w:after="0" w:line="240" w:lineRule="auto"/>
        <w:ind w:left="567"/>
        <w:rPr>
          <w:rFonts w:ascii="Arial" w:hAnsi="Arial" w:cs="Arial"/>
          <w:b/>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 xml:space="preserve">Responsibility for arranging a continuous internal audit of the </w:t>
      </w:r>
      <w:r>
        <w:rPr>
          <w:rFonts w:ascii="Arial" w:hAnsi="Arial" w:cs="Arial"/>
          <w:sz w:val="24"/>
          <w:szCs w:val="24"/>
        </w:rPr>
        <w:t>LLCA</w:t>
      </w:r>
      <w:r w:rsidRPr="00062092">
        <w:rPr>
          <w:rFonts w:ascii="Arial" w:hAnsi="Arial" w:cs="Arial"/>
          <w:sz w:val="24"/>
          <w:szCs w:val="24"/>
        </w:rPr>
        <w:t xml:space="preserve">’s financial management arrangements will be delegated by members of the </w:t>
      </w:r>
      <w:r>
        <w:rPr>
          <w:rFonts w:ascii="Arial" w:hAnsi="Arial" w:cs="Arial"/>
          <w:sz w:val="24"/>
          <w:szCs w:val="24"/>
        </w:rPr>
        <w:t>LLCA</w:t>
      </w:r>
      <w:r w:rsidRPr="00062092">
        <w:rPr>
          <w:rFonts w:ascii="Arial" w:hAnsi="Arial" w:cs="Arial"/>
          <w:sz w:val="24"/>
          <w:szCs w:val="24"/>
        </w:rPr>
        <w:t xml:space="preserve"> to the Chief Financial Officer.</w:t>
      </w:r>
    </w:p>
    <w:p w:rsidR="008F2ABD" w:rsidRPr="00062092" w:rsidRDefault="008F2ABD" w:rsidP="008F2ABD">
      <w:pPr>
        <w:pStyle w:val="ListParagraph"/>
        <w:spacing w:after="0" w:line="240" w:lineRule="auto"/>
        <w:rPr>
          <w:rFonts w:ascii="Arial" w:hAnsi="Arial" w:cs="Arial"/>
          <w:b/>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The Chief Financial Officer or an authorised representative has authority to:-</w:t>
      </w:r>
    </w:p>
    <w:p w:rsidR="008F2ABD" w:rsidRPr="00062092" w:rsidRDefault="008F2ABD" w:rsidP="008F2ABD">
      <w:pPr>
        <w:pStyle w:val="ListParagraph"/>
        <w:rPr>
          <w:rFonts w:ascii="Arial" w:hAnsi="Arial" w:cs="Arial"/>
          <w:sz w:val="24"/>
          <w:szCs w:val="24"/>
        </w:rPr>
      </w:pPr>
    </w:p>
    <w:p w:rsidR="008F2ABD" w:rsidRPr="004439A9" w:rsidRDefault="008F2ABD" w:rsidP="008750CA">
      <w:pPr>
        <w:pStyle w:val="ListParagraph"/>
        <w:numPr>
          <w:ilvl w:val="0"/>
          <w:numId w:val="68"/>
        </w:numPr>
        <w:spacing w:after="0" w:line="240" w:lineRule="auto"/>
        <w:rPr>
          <w:rFonts w:ascii="Arial" w:hAnsi="Arial" w:cs="Arial"/>
          <w:sz w:val="24"/>
          <w:szCs w:val="24"/>
        </w:rPr>
      </w:pPr>
      <w:r w:rsidRPr="004439A9">
        <w:rPr>
          <w:rFonts w:ascii="Arial" w:hAnsi="Arial" w:cs="Arial"/>
          <w:sz w:val="24"/>
          <w:szCs w:val="24"/>
        </w:rPr>
        <w:t>enter any LLCA building or land at all reasonable times;</w:t>
      </w:r>
    </w:p>
    <w:p w:rsidR="008F2ABD" w:rsidRPr="004439A9" w:rsidRDefault="008F2ABD" w:rsidP="008750CA">
      <w:pPr>
        <w:pStyle w:val="ListParagraph"/>
        <w:numPr>
          <w:ilvl w:val="0"/>
          <w:numId w:val="68"/>
        </w:numPr>
        <w:spacing w:after="0" w:line="240" w:lineRule="auto"/>
        <w:rPr>
          <w:rFonts w:ascii="Arial" w:hAnsi="Arial" w:cs="Arial"/>
          <w:sz w:val="24"/>
          <w:szCs w:val="24"/>
        </w:rPr>
      </w:pPr>
      <w:r w:rsidRPr="004439A9">
        <w:rPr>
          <w:rFonts w:ascii="Arial" w:hAnsi="Arial" w:cs="Arial"/>
          <w:sz w:val="24"/>
          <w:szCs w:val="24"/>
        </w:rPr>
        <w:t>have access to all records, documents and correspondence relating to any transactions of the LLCA or carried out on behalf of the LLCA;</w:t>
      </w:r>
    </w:p>
    <w:p w:rsidR="008F2ABD" w:rsidRPr="004439A9" w:rsidRDefault="008F2ABD" w:rsidP="008750CA">
      <w:pPr>
        <w:pStyle w:val="ListParagraph"/>
        <w:numPr>
          <w:ilvl w:val="0"/>
          <w:numId w:val="68"/>
        </w:numPr>
        <w:spacing w:after="0" w:line="240" w:lineRule="auto"/>
        <w:rPr>
          <w:rFonts w:ascii="Arial" w:hAnsi="Arial" w:cs="Arial"/>
          <w:sz w:val="24"/>
          <w:szCs w:val="24"/>
        </w:rPr>
      </w:pPr>
      <w:r w:rsidRPr="004439A9">
        <w:rPr>
          <w:rFonts w:ascii="Arial" w:hAnsi="Arial" w:cs="Arial"/>
          <w:sz w:val="24"/>
          <w:szCs w:val="24"/>
        </w:rPr>
        <w:t>receive such explanations as he or she considers necessary on any matter under examination; and</w:t>
      </w:r>
    </w:p>
    <w:p w:rsidR="008F2ABD" w:rsidRPr="004439A9" w:rsidRDefault="008F2ABD" w:rsidP="008750CA">
      <w:pPr>
        <w:pStyle w:val="ListParagraph"/>
        <w:numPr>
          <w:ilvl w:val="0"/>
          <w:numId w:val="68"/>
        </w:numPr>
        <w:spacing w:after="0" w:line="240" w:lineRule="auto"/>
        <w:rPr>
          <w:rFonts w:ascii="Arial" w:hAnsi="Arial" w:cs="Arial"/>
          <w:sz w:val="24"/>
          <w:szCs w:val="24"/>
        </w:rPr>
      </w:pPr>
      <w:proofErr w:type="gramStart"/>
      <w:r w:rsidRPr="004439A9">
        <w:rPr>
          <w:rFonts w:ascii="Arial" w:hAnsi="Arial" w:cs="Arial"/>
          <w:sz w:val="24"/>
          <w:szCs w:val="24"/>
        </w:rPr>
        <w:t>require</w:t>
      </w:r>
      <w:proofErr w:type="gramEnd"/>
      <w:r w:rsidRPr="004439A9">
        <w:rPr>
          <w:rFonts w:ascii="Arial" w:hAnsi="Arial" w:cs="Arial"/>
          <w:sz w:val="24"/>
          <w:szCs w:val="24"/>
        </w:rPr>
        <w:t xml:space="preserve"> any employee of the LLCA to produce cash, stores or any other LLCA property under his or her control.</w:t>
      </w:r>
    </w:p>
    <w:p w:rsidR="008F2ABD" w:rsidRPr="00062092" w:rsidRDefault="008F2ABD" w:rsidP="008F2ABD">
      <w:pPr>
        <w:pStyle w:val="ListParagraph"/>
        <w:spacing w:after="0" w:line="240" w:lineRule="auto"/>
        <w:ind w:left="1701"/>
        <w:rPr>
          <w:rFonts w:ascii="Arial" w:hAnsi="Arial" w:cs="Arial"/>
          <w:b/>
          <w:sz w:val="24"/>
          <w:szCs w:val="24"/>
        </w:rPr>
      </w:pPr>
    </w:p>
    <w:p w:rsidR="008F2ABD" w:rsidRPr="00C73BD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 xml:space="preserve">Budget holders (or where appropriate the </w:t>
      </w:r>
      <w:r>
        <w:rPr>
          <w:rFonts w:ascii="Arial" w:hAnsi="Arial" w:cs="Arial"/>
          <w:sz w:val="24"/>
          <w:szCs w:val="24"/>
        </w:rPr>
        <w:t>LLCA</w:t>
      </w:r>
      <w:r w:rsidRPr="00062092">
        <w:rPr>
          <w:rFonts w:ascii="Arial" w:hAnsi="Arial" w:cs="Arial"/>
          <w:sz w:val="24"/>
          <w:szCs w:val="24"/>
        </w:rPr>
        <w:t>) will be responsible for considering and taking appropriate action on matters drawn to their attention by audit reports.</w:t>
      </w:r>
    </w:p>
    <w:p w:rsidR="008F2ABD" w:rsidRPr="00C73BD2" w:rsidRDefault="008F2ABD" w:rsidP="008F2ABD">
      <w:pPr>
        <w:pStyle w:val="ListParagraph"/>
        <w:spacing w:after="0" w:line="240" w:lineRule="auto"/>
        <w:ind w:left="851"/>
        <w:rPr>
          <w:rFonts w:ascii="Arial" w:hAnsi="Arial" w:cs="Arial"/>
          <w:sz w:val="24"/>
          <w:szCs w:val="24"/>
        </w:rPr>
      </w:pPr>
      <w:r>
        <w:rPr>
          <w:rFonts w:ascii="Arial" w:hAnsi="Arial" w:cs="Arial"/>
          <w:sz w:val="24"/>
          <w:szCs w:val="24"/>
        </w:rPr>
        <w:t xml:space="preserve"> </w:t>
      </w:r>
    </w:p>
    <w:p w:rsidR="008F2ABD" w:rsidRPr="00C73BD2" w:rsidRDefault="008F2ABD" w:rsidP="008750CA">
      <w:pPr>
        <w:pStyle w:val="ListParagraph"/>
        <w:numPr>
          <w:ilvl w:val="1"/>
          <w:numId w:val="57"/>
        </w:numPr>
        <w:spacing w:after="0" w:line="240" w:lineRule="auto"/>
        <w:rPr>
          <w:rFonts w:ascii="Arial" w:hAnsi="Arial" w:cs="Arial"/>
          <w:sz w:val="24"/>
          <w:szCs w:val="24"/>
        </w:rPr>
      </w:pPr>
      <w:r w:rsidRPr="00C73BD2">
        <w:rPr>
          <w:rFonts w:ascii="Arial" w:hAnsi="Arial" w:cs="Arial"/>
          <w:sz w:val="24"/>
          <w:szCs w:val="24"/>
        </w:rPr>
        <w:t xml:space="preserve">Constituent Councils </w:t>
      </w:r>
      <w:r>
        <w:rPr>
          <w:rFonts w:ascii="Arial" w:hAnsi="Arial" w:cs="Arial"/>
          <w:sz w:val="24"/>
          <w:szCs w:val="24"/>
        </w:rPr>
        <w:t>carrying out work on behalf of the LLCA has a responsibility to cooperate and provide information in a timely and professional manner.</w:t>
      </w:r>
    </w:p>
    <w:p w:rsidR="008F2ABD" w:rsidRPr="00062092" w:rsidRDefault="008F2ABD" w:rsidP="008F2ABD">
      <w:pPr>
        <w:pStyle w:val="ListParagraph"/>
        <w:spacing w:after="0" w:line="240" w:lineRule="auto"/>
        <w:rPr>
          <w:rFonts w:ascii="Arial" w:hAnsi="Arial" w:cs="Arial"/>
          <w:b/>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062092">
        <w:rPr>
          <w:rFonts w:ascii="Arial" w:hAnsi="Arial" w:cs="Arial"/>
          <w:b/>
          <w:sz w:val="24"/>
          <w:szCs w:val="24"/>
        </w:rPr>
        <w:t>Internal control and check</w:t>
      </w:r>
    </w:p>
    <w:p w:rsidR="008F2ABD" w:rsidRDefault="008F2ABD" w:rsidP="008F2ABD">
      <w:pPr>
        <w:pStyle w:val="ListParagraph"/>
        <w:spacing w:after="0" w:line="240" w:lineRule="auto"/>
        <w:ind w:left="567"/>
        <w:rPr>
          <w:rFonts w:ascii="Arial" w:hAnsi="Arial" w:cs="Arial"/>
          <w:b/>
          <w:sz w:val="24"/>
          <w:szCs w:val="24"/>
        </w:rPr>
      </w:pPr>
    </w:p>
    <w:p w:rsidR="008F2ABD" w:rsidRPr="00062092"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The duties of staff</w:t>
      </w:r>
      <w:r>
        <w:rPr>
          <w:rFonts w:ascii="Arial" w:hAnsi="Arial" w:cs="Arial"/>
          <w:sz w:val="24"/>
          <w:szCs w:val="24"/>
        </w:rPr>
        <w:t xml:space="preserve">, employed by the LLCA, </w:t>
      </w:r>
      <w:r w:rsidRPr="00062092">
        <w:rPr>
          <w:rFonts w:ascii="Arial" w:hAnsi="Arial" w:cs="Arial"/>
          <w:sz w:val="24"/>
          <w:szCs w:val="24"/>
        </w:rPr>
        <w:t>concerned with financial transactions should, as far as is practicable, be distributed with regard to the principles of internal control and check. Budget holders should consult the Chief Financial Officer (or his or her authorised representative) when this is not considered practicable or when changes to financial arrangements are being proposed so that the Chief Financial Officer or his or her authorised representative can ensure proper financial systems will still be in place.</w:t>
      </w:r>
    </w:p>
    <w:p w:rsidR="008F2ABD" w:rsidRPr="00062092" w:rsidRDefault="008F2ABD" w:rsidP="008F2ABD">
      <w:pPr>
        <w:pStyle w:val="ListParagraph"/>
        <w:spacing w:after="0" w:line="240" w:lineRule="auto"/>
        <w:rPr>
          <w:rFonts w:ascii="Arial" w:hAnsi="Arial" w:cs="Arial"/>
          <w:b/>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062092">
        <w:rPr>
          <w:rFonts w:ascii="Arial" w:hAnsi="Arial" w:cs="Arial"/>
          <w:b/>
          <w:sz w:val="24"/>
          <w:szCs w:val="24"/>
        </w:rPr>
        <w:t>Financial irregularities</w:t>
      </w:r>
    </w:p>
    <w:p w:rsidR="008F2ABD" w:rsidRDefault="008F2ABD" w:rsidP="008F2ABD">
      <w:pPr>
        <w:pStyle w:val="ListParagraph"/>
        <w:spacing w:after="0" w:line="240" w:lineRule="auto"/>
        <w:ind w:left="567"/>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062092">
        <w:rPr>
          <w:rFonts w:ascii="Arial" w:hAnsi="Arial" w:cs="Arial"/>
          <w:sz w:val="24"/>
          <w:szCs w:val="24"/>
        </w:rPr>
        <w:t xml:space="preserve">The Chief Financial Officer shall be notified immediately by budget holders of any financial irregularities, or of any circumstances which may suggest the possibility of an irregularity, affecting any asset of the </w:t>
      </w:r>
      <w:r>
        <w:rPr>
          <w:rFonts w:ascii="Arial" w:hAnsi="Arial" w:cs="Arial"/>
          <w:sz w:val="24"/>
          <w:szCs w:val="24"/>
        </w:rPr>
        <w:t>LLCA</w:t>
      </w:r>
      <w:r w:rsidRPr="00062092">
        <w:rPr>
          <w:rFonts w:ascii="Arial" w:hAnsi="Arial" w:cs="Arial"/>
          <w:sz w:val="24"/>
          <w:szCs w:val="24"/>
        </w:rPr>
        <w:t>.</w:t>
      </w:r>
    </w:p>
    <w:p w:rsidR="008F2ABD" w:rsidRPr="002E1D05" w:rsidRDefault="008F2ABD" w:rsidP="008F2ABD">
      <w:pPr>
        <w:pStyle w:val="ListParagraph"/>
        <w:spacing w:after="0" w:line="240" w:lineRule="auto"/>
        <w:rPr>
          <w:rFonts w:ascii="Arial" w:hAnsi="Arial" w:cs="Arial"/>
          <w:b/>
          <w:sz w:val="24"/>
          <w:szCs w:val="24"/>
        </w:rPr>
      </w:pPr>
    </w:p>
    <w:p w:rsidR="008F2ABD" w:rsidRPr="002E1D05"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Appointment of employees</w:t>
      </w:r>
    </w:p>
    <w:p w:rsidR="008F2ABD" w:rsidRPr="002E1D05" w:rsidRDefault="008F2ABD" w:rsidP="008F2ABD">
      <w:pPr>
        <w:pStyle w:val="ListParagraph"/>
        <w:spacing w:after="0" w:line="240" w:lineRule="auto"/>
        <w:ind w:left="567"/>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Where the </w:t>
      </w:r>
      <w:r>
        <w:rPr>
          <w:rFonts w:ascii="Arial" w:hAnsi="Arial" w:cs="Arial"/>
          <w:sz w:val="24"/>
          <w:szCs w:val="24"/>
        </w:rPr>
        <w:t>LLCA</w:t>
      </w:r>
      <w:r w:rsidRPr="002E1D05">
        <w:rPr>
          <w:rFonts w:ascii="Arial" w:hAnsi="Arial" w:cs="Arial"/>
          <w:sz w:val="24"/>
          <w:szCs w:val="24"/>
        </w:rPr>
        <w:t xml:space="preserve"> employs staff, proposals made by budget holders to appoint employees or alter grades need to take into account both current and future years funding and potential termination costs, where the proposals relate to a fixed time scale.</w:t>
      </w:r>
    </w:p>
    <w:p w:rsidR="008F2ABD" w:rsidRPr="002E1D05" w:rsidRDefault="008F2ABD" w:rsidP="008F2ABD">
      <w:pPr>
        <w:pStyle w:val="ListParagraph"/>
        <w:spacing w:after="0" w:line="240" w:lineRule="auto"/>
        <w:rPr>
          <w:rFonts w:ascii="Arial" w:hAnsi="Arial" w:cs="Arial"/>
          <w:b/>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Redeployment or redundancy</w:t>
      </w:r>
    </w:p>
    <w:p w:rsidR="008F2ABD" w:rsidRDefault="008F2ABD" w:rsidP="008F2ABD">
      <w:pPr>
        <w:pStyle w:val="ListParagraph"/>
        <w:spacing w:after="0" w:line="240" w:lineRule="auto"/>
        <w:ind w:left="567"/>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When preparing an Action Plan, budget holders shall consult the Chief Financial Officer over the funding arrangements for the Action Plan proposals. </w:t>
      </w:r>
    </w:p>
    <w:p w:rsidR="008F2ABD" w:rsidRPr="002E1D05" w:rsidRDefault="008F2ABD" w:rsidP="008F2ABD">
      <w:pPr>
        <w:pStyle w:val="ListParagraph"/>
        <w:spacing w:after="0" w:line="240" w:lineRule="auto"/>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Prior to making a decision which has redundancy implications the </w:t>
      </w:r>
      <w:r>
        <w:rPr>
          <w:rFonts w:ascii="Arial" w:hAnsi="Arial" w:cs="Arial"/>
          <w:sz w:val="24"/>
          <w:szCs w:val="24"/>
        </w:rPr>
        <w:t>LLCA</w:t>
      </w:r>
      <w:r w:rsidRPr="002E1D05">
        <w:rPr>
          <w:rFonts w:ascii="Arial" w:hAnsi="Arial" w:cs="Arial"/>
          <w:sz w:val="24"/>
          <w:szCs w:val="24"/>
        </w:rPr>
        <w:t xml:space="preserve"> should be informed of the potential number of staff involved and the funding arrangements to pay the redundancy and associated costs.</w:t>
      </w:r>
    </w:p>
    <w:p w:rsidR="008F2ABD" w:rsidRPr="002E1D05" w:rsidRDefault="008F2ABD" w:rsidP="008F2ABD">
      <w:pPr>
        <w:pStyle w:val="ListParagraph"/>
        <w:rPr>
          <w:rFonts w:ascii="Arial" w:hAnsi="Arial" w:cs="Arial"/>
          <w:b/>
          <w:i/>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Personnel rules</w:t>
      </w:r>
    </w:p>
    <w:p w:rsidR="008F2ABD" w:rsidRDefault="008F2ABD" w:rsidP="008F2ABD">
      <w:pPr>
        <w:pStyle w:val="ListParagraph"/>
        <w:spacing w:after="0" w:line="240" w:lineRule="auto"/>
        <w:ind w:left="567"/>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Budget holders must abide by any rules approved by the </w:t>
      </w:r>
      <w:r>
        <w:rPr>
          <w:rFonts w:ascii="Arial" w:hAnsi="Arial" w:cs="Arial"/>
          <w:sz w:val="24"/>
          <w:szCs w:val="24"/>
        </w:rPr>
        <w:t>LLCA</w:t>
      </w:r>
      <w:r w:rsidRPr="002E1D05">
        <w:rPr>
          <w:rFonts w:ascii="Arial" w:hAnsi="Arial" w:cs="Arial"/>
          <w:sz w:val="24"/>
          <w:szCs w:val="24"/>
        </w:rPr>
        <w:t>.</w:t>
      </w:r>
    </w:p>
    <w:p w:rsidR="008F2ABD" w:rsidRPr="002E1D05" w:rsidRDefault="008F2ABD" w:rsidP="008F2ABD">
      <w:pPr>
        <w:pStyle w:val="ListParagraph"/>
        <w:spacing w:after="0" w:line="240" w:lineRule="auto"/>
        <w:rPr>
          <w:rFonts w:ascii="Arial" w:hAnsi="Arial" w:cs="Arial"/>
          <w:b/>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Property records and deeds</w:t>
      </w:r>
    </w:p>
    <w:p w:rsidR="008F2ABD" w:rsidRDefault="008F2ABD" w:rsidP="008F2ABD">
      <w:pPr>
        <w:pStyle w:val="ListParagraph"/>
        <w:spacing w:after="0" w:line="240" w:lineRule="auto"/>
        <w:ind w:left="567"/>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A register of all land, buildings and interests owned by the </w:t>
      </w:r>
      <w:r>
        <w:rPr>
          <w:rFonts w:ascii="Arial" w:hAnsi="Arial" w:cs="Arial"/>
          <w:sz w:val="24"/>
          <w:szCs w:val="24"/>
        </w:rPr>
        <w:t>LLCA</w:t>
      </w:r>
      <w:r w:rsidRPr="002E1D05">
        <w:rPr>
          <w:rFonts w:ascii="Arial" w:hAnsi="Arial" w:cs="Arial"/>
          <w:sz w:val="24"/>
          <w:szCs w:val="24"/>
        </w:rPr>
        <w:t xml:space="preserve"> will be maintained by the Chief Financial Officer.</w:t>
      </w:r>
    </w:p>
    <w:p w:rsidR="008F2ABD" w:rsidRPr="002E1D05" w:rsidRDefault="008F2ABD" w:rsidP="008F2ABD">
      <w:pPr>
        <w:pStyle w:val="ListParagraph"/>
        <w:spacing w:after="0" w:line="240" w:lineRule="auto"/>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The Monitoring Officer will be responsible for the custody of all title deeds.</w:t>
      </w:r>
    </w:p>
    <w:p w:rsidR="008F2ABD" w:rsidRDefault="008F2ABD" w:rsidP="008F2ABD">
      <w:pPr>
        <w:pStyle w:val="ListParagraph"/>
        <w:rPr>
          <w:rFonts w:ascii="Arial" w:hAnsi="Arial" w:cs="Arial"/>
          <w:b/>
          <w:i/>
          <w:sz w:val="24"/>
          <w:szCs w:val="24"/>
        </w:rPr>
      </w:pPr>
    </w:p>
    <w:p w:rsidR="008F2ABD" w:rsidRPr="002E1D05" w:rsidRDefault="008F2ABD" w:rsidP="008F2ABD">
      <w:pPr>
        <w:pStyle w:val="ListParagraph"/>
        <w:rPr>
          <w:rFonts w:ascii="Arial" w:hAnsi="Arial" w:cs="Arial"/>
          <w:b/>
          <w:i/>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Property acquisition, disposal and review</w:t>
      </w:r>
    </w:p>
    <w:p w:rsidR="008F2ABD" w:rsidRDefault="008F2ABD" w:rsidP="008F2ABD">
      <w:pPr>
        <w:pStyle w:val="ListParagraph"/>
        <w:spacing w:after="0" w:line="240" w:lineRule="auto"/>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The </w:t>
      </w:r>
      <w:r>
        <w:rPr>
          <w:rFonts w:ascii="Arial" w:hAnsi="Arial" w:cs="Arial"/>
          <w:sz w:val="24"/>
          <w:szCs w:val="24"/>
        </w:rPr>
        <w:t>LLCA</w:t>
      </w:r>
      <w:r w:rsidRPr="002E1D05">
        <w:rPr>
          <w:rFonts w:ascii="Arial" w:hAnsi="Arial" w:cs="Arial"/>
          <w:sz w:val="24"/>
          <w:szCs w:val="24"/>
        </w:rPr>
        <w:t xml:space="preserve"> will be responsible for acquisition, disposal and allocation of land and buildings as requested by the Chief Financial Officer.</w:t>
      </w:r>
    </w:p>
    <w:p w:rsidR="008F2ABD" w:rsidRPr="002E1D05" w:rsidRDefault="008F2ABD" w:rsidP="008F2ABD">
      <w:pPr>
        <w:pStyle w:val="ListParagraph"/>
        <w:spacing w:after="0" w:line="240" w:lineRule="auto"/>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The Chief Financial Officer will be responsible for a continuing review both of the purpose for and the efficient utilisation of all land and buildings owned or used by the </w:t>
      </w:r>
      <w:r>
        <w:rPr>
          <w:rFonts w:ascii="Arial" w:hAnsi="Arial" w:cs="Arial"/>
          <w:sz w:val="24"/>
          <w:szCs w:val="24"/>
        </w:rPr>
        <w:t>LLCA</w:t>
      </w:r>
      <w:r w:rsidRPr="002E1D05">
        <w:rPr>
          <w:rFonts w:ascii="Arial" w:hAnsi="Arial" w:cs="Arial"/>
          <w:sz w:val="24"/>
          <w:szCs w:val="24"/>
        </w:rPr>
        <w:t xml:space="preserve">. He or she will provide regular reports on these subjects to the </w:t>
      </w:r>
      <w:r>
        <w:rPr>
          <w:rFonts w:ascii="Arial" w:hAnsi="Arial" w:cs="Arial"/>
          <w:sz w:val="24"/>
          <w:szCs w:val="24"/>
        </w:rPr>
        <w:t>LLCA</w:t>
      </w:r>
      <w:r w:rsidRPr="002E1D05">
        <w:rPr>
          <w:rFonts w:ascii="Arial" w:hAnsi="Arial" w:cs="Arial"/>
          <w:sz w:val="24"/>
          <w:szCs w:val="24"/>
        </w:rPr>
        <w:t>.</w:t>
      </w:r>
    </w:p>
    <w:p w:rsidR="008F2ABD" w:rsidRPr="002E1D05" w:rsidRDefault="008F2ABD" w:rsidP="008F2ABD">
      <w:pPr>
        <w:pStyle w:val="ListParagraph"/>
        <w:rPr>
          <w:rFonts w:ascii="Arial" w:hAnsi="Arial" w:cs="Arial"/>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The Chief Financial Officer will regulate the administration of the purchase, lease, disposal, management and repair and maintenance of land and buildings.</w:t>
      </w:r>
    </w:p>
    <w:p w:rsidR="008F2ABD" w:rsidRPr="002E1D05" w:rsidRDefault="008F2ABD" w:rsidP="008F2ABD">
      <w:pPr>
        <w:pStyle w:val="ListParagraph"/>
        <w:rPr>
          <w:rFonts w:ascii="Arial" w:hAnsi="Arial" w:cs="Arial"/>
          <w:b/>
          <w:i/>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Property management</w:t>
      </w:r>
    </w:p>
    <w:p w:rsidR="008F2ABD" w:rsidRDefault="008F2ABD" w:rsidP="008F2ABD">
      <w:pPr>
        <w:pStyle w:val="ListParagraph"/>
        <w:spacing w:after="0" w:line="240" w:lineRule="auto"/>
        <w:ind w:left="567"/>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Budget holders will undertake the responsibilities of a tenant for the </w:t>
      </w:r>
      <w:r>
        <w:rPr>
          <w:rFonts w:ascii="Arial" w:hAnsi="Arial" w:cs="Arial"/>
          <w:sz w:val="24"/>
          <w:szCs w:val="24"/>
        </w:rPr>
        <w:t xml:space="preserve">LLCA </w:t>
      </w:r>
      <w:r w:rsidRPr="002E1D05">
        <w:rPr>
          <w:rFonts w:ascii="Arial" w:hAnsi="Arial" w:cs="Arial"/>
          <w:sz w:val="24"/>
          <w:szCs w:val="24"/>
        </w:rPr>
        <w:t xml:space="preserve">properties they use, unless specifically agreed otherwise with the Chief Financial Officer. </w:t>
      </w:r>
    </w:p>
    <w:p w:rsidR="008F2ABD" w:rsidRPr="002E1D05" w:rsidRDefault="008F2ABD" w:rsidP="008F2ABD">
      <w:pPr>
        <w:pStyle w:val="ListParagraph"/>
        <w:spacing w:after="0" w:line="240" w:lineRule="auto"/>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They shall take advice from the Chief Financial Officer on leasing, letting and changes in use of </w:t>
      </w:r>
      <w:r>
        <w:rPr>
          <w:rFonts w:ascii="Arial" w:hAnsi="Arial" w:cs="Arial"/>
          <w:sz w:val="24"/>
          <w:szCs w:val="24"/>
        </w:rPr>
        <w:t xml:space="preserve">LLCA </w:t>
      </w:r>
      <w:r w:rsidRPr="002E1D05">
        <w:rPr>
          <w:rFonts w:ascii="Arial" w:hAnsi="Arial" w:cs="Arial"/>
          <w:sz w:val="24"/>
          <w:szCs w:val="24"/>
        </w:rPr>
        <w:t>property. They should also take advice from him or her on maintenance and property management. It is important that special attention is given to compliance with Fire Certificates and Health and Safety Regulations.</w:t>
      </w:r>
    </w:p>
    <w:p w:rsidR="008F2ABD" w:rsidRPr="002E1D05" w:rsidRDefault="008F2ABD" w:rsidP="008F2ABD">
      <w:pPr>
        <w:pStyle w:val="ListParagraph"/>
        <w:rPr>
          <w:rFonts w:ascii="Arial" w:hAnsi="Arial" w:cs="Arial"/>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The Chief Financial Officer will act as the landlord for </w:t>
      </w:r>
      <w:r>
        <w:rPr>
          <w:rFonts w:ascii="Arial" w:hAnsi="Arial" w:cs="Arial"/>
          <w:sz w:val="24"/>
          <w:szCs w:val="24"/>
        </w:rPr>
        <w:t>LLCA</w:t>
      </w:r>
      <w:r w:rsidRPr="002E1D05">
        <w:rPr>
          <w:rFonts w:ascii="Arial" w:hAnsi="Arial" w:cs="Arial"/>
          <w:sz w:val="24"/>
          <w:szCs w:val="24"/>
        </w:rPr>
        <w:t xml:space="preserve"> properties. In addition where buildings have joint use he or she may also undertake some of the responsibilities of the tenant.</w:t>
      </w:r>
    </w:p>
    <w:p w:rsidR="008F2ABD" w:rsidRPr="002E1D05" w:rsidRDefault="008F2ABD" w:rsidP="008F2ABD">
      <w:pPr>
        <w:pStyle w:val="ListParagraph"/>
        <w:rPr>
          <w:rFonts w:ascii="Arial" w:hAnsi="Arial" w:cs="Arial"/>
          <w:b/>
          <w:i/>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Information and communication technology</w:t>
      </w:r>
    </w:p>
    <w:p w:rsidR="008F2ABD" w:rsidRDefault="008F2ABD" w:rsidP="008F2ABD">
      <w:pPr>
        <w:pStyle w:val="ListParagraph"/>
        <w:spacing w:after="0" w:line="240" w:lineRule="auto"/>
        <w:ind w:left="851"/>
        <w:rPr>
          <w:rFonts w:ascii="Arial" w:hAnsi="Arial" w:cs="Arial"/>
          <w:b/>
          <w:sz w:val="24"/>
          <w:szCs w:val="24"/>
        </w:rPr>
      </w:pPr>
      <w:r>
        <w:rPr>
          <w:rFonts w:ascii="Arial" w:hAnsi="Arial" w:cs="Arial"/>
          <w:b/>
          <w:sz w:val="24"/>
          <w:szCs w:val="24"/>
        </w:rPr>
        <w:t xml:space="preserve"> </w:t>
      </w:r>
    </w:p>
    <w:p w:rsidR="008F2ABD" w:rsidRPr="001F1050" w:rsidRDefault="008F2ABD" w:rsidP="008750CA">
      <w:pPr>
        <w:pStyle w:val="ListParagraph"/>
        <w:numPr>
          <w:ilvl w:val="1"/>
          <w:numId w:val="57"/>
        </w:numPr>
        <w:spacing w:after="0" w:line="240" w:lineRule="auto"/>
        <w:rPr>
          <w:rFonts w:ascii="Arial" w:hAnsi="Arial" w:cs="Arial"/>
          <w:sz w:val="24"/>
          <w:szCs w:val="24"/>
        </w:rPr>
      </w:pPr>
      <w:r w:rsidRPr="001F1050">
        <w:rPr>
          <w:rFonts w:ascii="Arial" w:hAnsi="Arial" w:cs="Arial"/>
          <w:sz w:val="24"/>
          <w:szCs w:val="24"/>
        </w:rPr>
        <w:t>Corporate Strategy: The Chief Financial Officer shall make arrangements to provide an appropriate financial accounting system for use by the LLCA. He or she will provide specialist advice, will stipulate the technical standards and specifications which will apply and will ensure there will be satisfactory links with other systems where appropriate.</w:t>
      </w:r>
    </w:p>
    <w:p w:rsidR="008F2ABD" w:rsidRPr="002E1D05" w:rsidRDefault="008F2ABD" w:rsidP="008F2ABD">
      <w:pPr>
        <w:pStyle w:val="ListParagraph"/>
        <w:spacing w:after="0" w:line="240" w:lineRule="auto"/>
        <w:ind w:left="851"/>
        <w:rPr>
          <w:i/>
        </w:rPr>
      </w:pP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Purchasing and income collection</w:t>
      </w:r>
    </w:p>
    <w:p w:rsidR="008F2ABD" w:rsidRDefault="008F2ABD" w:rsidP="008F2ABD">
      <w:pPr>
        <w:pStyle w:val="ListParagraph"/>
        <w:spacing w:after="0" w:line="240" w:lineRule="auto"/>
        <w:ind w:left="567"/>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Purchasing and collection officers must follow the requirements laid down in these Rules, the Contract Procedure Rules, and the Standard Financial Instructions.</w:t>
      </w:r>
    </w:p>
    <w:p w:rsidR="008F2ABD" w:rsidRPr="002E1D05" w:rsidRDefault="008F2ABD" w:rsidP="008F2ABD">
      <w:pPr>
        <w:pStyle w:val="ListParagraph"/>
        <w:spacing w:after="0" w:line="240" w:lineRule="auto"/>
        <w:rPr>
          <w:rFonts w:ascii="Arial" w:hAnsi="Arial" w:cs="Arial"/>
          <w:b/>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Inventories of assets</w:t>
      </w:r>
    </w:p>
    <w:p w:rsidR="008F2ABD" w:rsidRDefault="008F2ABD" w:rsidP="008F2ABD">
      <w:pPr>
        <w:pStyle w:val="ListParagraph"/>
        <w:spacing w:after="0" w:line="240" w:lineRule="auto"/>
        <w:ind w:left="567"/>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Budget holders will be responsible for the safe keeping and condition of </w:t>
      </w:r>
      <w:r>
        <w:rPr>
          <w:rFonts w:ascii="Arial" w:hAnsi="Arial" w:cs="Arial"/>
          <w:sz w:val="24"/>
          <w:szCs w:val="24"/>
        </w:rPr>
        <w:t>LLCA</w:t>
      </w:r>
      <w:r w:rsidRPr="002E1D05">
        <w:rPr>
          <w:rFonts w:ascii="Arial" w:hAnsi="Arial" w:cs="Arial"/>
          <w:sz w:val="24"/>
          <w:szCs w:val="24"/>
        </w:rPr>
        <w:t xml:space="preserve"> assets under their control. They will also maintain an up to date inventory. The Chief Financial Officer will issue instructions on which assets should be included in these.</w:t>
      </w:r>
    </w:p>
    <w:p w:rsidR="008F2ABD" w:rsidRPr="002E1D05" w:rsidRDefault="008F2ABD" w:rsidP="008F2ABD">
      <w:pPr>
        <w:pStyle w:val="ListParagraph"/>
        <w:spacing w:after="0" w:line="240" w:lineRule="auto"/>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The Governance Committee will have power to make Standard Financial Instructions on the checking, usage and disposal of assets.</w:t>
      </w:r>
    </w:p>
    <w:p w:rsidR="008F2ABD" w:rsidRDefault="008F2ABD" w:rsidP="008F2ABD">
      <w:pPr>
        <w:spacing w:after="0" w:line="240" w:lineRule="auto"/>
        <w:rPr>
          <w:rFonts w:ascii="Arial" w:hAnsi="Arial" w:cs="Arial"/>
          <w:b/>
          <w:sz w:val="24"/>
          <w:szCs w:val="24"/>
        </w:rPr>
      </w:pPr>
      <w:r>
        <w:rPr>
          <w:rFonts w:ascii="Arial" w:hAnsi="Arial" w:cs="Arial"/>
          <w:b/>
          <w:sz w:val="24"/>
          <w:szCs w:val="24"/>
        </w:rPr>
        <w:br w:type="page"/>
      </w: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Stocks and stores</w:t>
      </w:r>
    </w:p>
    <w:p w:rsidR="008F2ABD" w:rsidRDefault="008F2ABD" w:rsidP="008F2ABD">
      <w:pPr>
        <w:pStyle w:val="ListParagraph"/>
        <w:spacing w:after="0" w:line="240" w:lineRule="auto"/>
        <w:ind w:left="567"/>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Budget holders will be responsible for the custody and physical condition of </w:t>
      </w:r>
      <w:r>
        <w:rPr>
          <w:rFonts w:ascii="Arial" w:hAnsi="Arial" w:cs="Arial"/>
          <w:sz w:val="24"/>
          <w:szCs w:val="24"/>
        </w:rPr>
        <w:t xml:space="preserve">any LLCA </w:t>
      </w:r>
      <w:r w:rsidRPr="002E1D05">
        <w:rPr>
          <w:rFonts w:ascii="Arial" w:hAnsi="Arial" w:cs="Arial"/>
          <w:sz w:val="24"/>
          <w:szCs w:val="24"/>
        </w:rPr>
        <w:t>stocks and stores under their control. The levels of stocks shall not exceed reasonable requirements.</w:t>
      </w:r>
    </w:p>
    <w:p w:rsidR="008F2ABD" w:rsidRPr="002E1D05" w:rsidRDefault="008F2ABD" w:rsidP="008F2ABD">
      <w:pPr>
        <w:pStyle w:val="ListParagraph"/>
        <w:spacing w:after="0" w:line="240" w:lineRule="auto"/>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The Governance Committee will have power to make Standard Financial Instructions on the control, checking, valuation and disposal of stocks.</w:t>
      </w:r>
    </w:p>
    <w:p w:rsidR="008F2ABD" w:rsidRPr="002E1D05" w:rsidRDefault="008F2ABD" w:rsidP="008F2ABD">
      <w:pPr>
        <w:pStyle w:val="ListParagraph"/>
        <w:rPr>
          <w:rFonts w:ascii="Arial" w:hAnsi="Arial" w:cs="Arial"/>
          <w:b/>
          <w:i/>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Treasury management</w:t>
      </w:r>
    </w:p>
    <w:p w:rsidR="008F2ABD" w:rsidRDefault="008F2ABD" w:rsidP="008F2ABD">
      <w:pPr>
        <w:pStyle w:val="ListParagraph"/>
        <w:spacing w:after="0" w:line="240" w:lineRule="auto"/>
        <w:ind w:left="567"/>
        <w:rPr>
          <w:rFonts w:ascii="Arial" w:hAnsi="Arial" w:cs="Arial"/>
          <w:b/>
          <w:sz w:val="24"/>
          <w:szCs w:val="24"/>
        </w:rPr>
      </w:pPr>
    </w:p>
    <w:p w:rsidR="008F2ABD" w:rsidRPr="00872A24"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The </w:t>
      </w:r>
      <w:r>
        <w:rPr>
          <w:rFonts w:ascii="Arial" w:hAnsi="Arial" w:cs="Arial"/>
          <w:sz w:val="24"/>
          <w:szCs w:val="24"/>
        </w:rPr>
        <w:t>LLCA</w:t>
      </w:r>
      <w:r w:rsidRPr="002E1D05">
        <w:rPr>
          <w:rFonts w:ascii="Arial" w:hAnsi="Arial" w:cs="Arial"/>
          <w:sz w:val="24"/>
          <w:szCs w:val="24"/>
        </w:rPr>
        <w:t xml:space="preserve"> in making decisions on borrowing and lending will have due regard to the requirements of the CIPFA Code of Practice on Treasury Management in Local Authorities.</w:t>
      </w:r>
    </w:p>
    <w:p w:rsidR="008F2ABD" w:rsidRPr="002E1D05" w:rsidRDefault="008F2ABD" w:rsidP="008F2ABD">
      <w:pPr>
        <w:pStyle w:val="ListParagraph"/>
        <w:spacing w:after="0" w:line="240" w:lineRule="auto"/>
        <w:ind w:left="851"/>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A Treasury Management Statement setting out strategy and procedures shall be adopted by the </w:t>
      </w:r>
      <w:r>
        <w:rPr>
          <w:rFonts w:ascii="Arial" w:hAnsi="Arial" w:cs="Arial"/>
          <w:sz w:val="24"/>
          <w:szCs w:val="24"/>
        </w:rPr>
        <w:t>LLCA</w:t>
      </w:r>
      <w:r w:rsidRPr="002E1D05">
        <w:rPr>
          <w:rFonts w:ascii="Arial" w:hAnsi="Arial" w:cs="Arial"/>
          <w:sz w:val="24"/>
          <w:szCs w:val="24"/>
        </w:rPr>
        <w:t>.</w:t>
      </w:r>
    </w:p>
    <w:p w:rsidR="008F2ABD" w:rsidRPr="002E1D05" w:rsidRDefault="008F2ABD" w:rsidP="008F2ABD">
      <w:pPr>
        <w:pStyle w:val="ListParagraph"/>
        <w:spacing w:after="0" w:line="240" w:lineRule="auto"/>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The Chief Financial Officer when exercising powers delegated to him or her will have due regard to the requirements of the CIPFA Code of Practice and CIPFA's Guide for Chief Financial Officers.</w:t>
      </w:r>
    </w:p>
    <w:p w:rsidR="008F2ABD" w:rsidRPr="002E1D05" w:rsidRDefault="008F2ABD" w:rsidP="008F2ABD">
      <w:pPr>
        <w:pStyle w:val="ListParagraph"/>
        <w:rPr>
          <w:rFonts w:ascii="Arial" w:hAnsi="Arial" w:cs="Arial"/>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The Chief Financial Officer will provide the </w:t>
      </w:r>
      <w:r>
        <w:rPr>
          <w:rFonts w:ascii="Arial" w:hAnsi="Arial" w:cs="Arial"/>
          <w:sz w:val="24"/>
          <w:szCs w:val="24"/>
        </w:rPr>
        <w:t>LLCA</w:t>
      </w:r>
      <w:r w:rsidRPr="002E1D05">
        <w:rPr>
          <w:rFonts w:ascii="Arial" w:hAnsi="Arial" w:cs="Arial"/>
          <w:sz w:val="24"/>
          <w:szCs w:val="24"/>
        </w:rPr>
        <w:t xml:space="preserve"> with an annual report on the Treasury Management operation, which will enable the </w:t>
      </w:r>
      <w:r>
        <w:rPr>
          <w:rFonts w:ascii="Arial" w:hAnsi="Arial" w:cs="Arial"/>
          <w:sz w:val="24"/>
          <w:szCs w:val="24"/>
        </w:rPr>
        <w:t>LLCA</w:t>
      </w:r>
      <w:r w:rsidRPr="002E1D05">
        <w:rPr>
          <w:rFonts w:ascii="Arial" w:hAnsi="Arial" w:cs="Arial"/>
          <w:sz w:val="24"/>
          <w:szCs w:val="24"/>
        </w:rPr>
        <w:t xml:space="preserve"> to monitor the implementation of the approved policy.</w:t>
      </w:r>
    </w:p>
    <w:p w:rsidR="008F2ABD" w:rsidRPr="002E1D05" w:rsidRDefault="008F2ABD" w:rsidP="008F2ABD">
      <w:pPr>
        <w:pStyle w:val="ListParagraph"/>
        <w:rPr>
          <w:rFonts w:ascii="Arial" w:hAnsi="Arial" w:cs="Arial"/>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The Chief Financial Officer will be responsible for the borrowing and repayment of money on behalf of the </w:t>
      </w:r>
      <w:r>
        <w:rPr>
          <w:rFonts w:ascii="Arial" w:hAnsi="Arial" w:cs="Arial"/>
          <w:sz w:val="24"/>
          <w:szCs w:val="24"/>
        </w:rPr>
        <w:t>LLCA</w:t>
      </w:r>
      <w:r w:rsidRPr="002E1D05">
        <w:rPr>
          <w:rFonts w:ascii="Arial" w:hAnsi="Arial" w:cs="Arial"/>
          <w:sz w:val="24"/>
          <w:szCs w:val="24"/>
        </w:rPr>
        <w:t>.</w:t>
      </w:r>
    </w:p>
    <w:p w:rsidR="008F2ABD" w:rsidRPr="002E1D05" w:rsidRDefault="008F2ABD" w:rsidP="008F2ABD">
      <w:pPr>
        <w:pStyle w:val="ListParagraph"/>
        <w:rPr>
          <w:rFonts w:ascii="Arial" w:hAnsi="Arial" w:cs="Arial"/>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The Chief Financial Officer shall be consulted prior to entering into any lease. A full understanding of the commitment that is being made on behalf of the </w:t>
      </w:r>
      <w:r>
        <w:rPr>
          <w:rFonts w:ascii="Arial" w:hAnsi="Arial" w:cs="Arial"/>
          <w:sz w:val="24"/>
          <w:szCs w:val="24"/>
        </w:rPr>
        <w:t>LLCA</w:t>
      </w:r>
      <w:r w:rsidRPr="002E1D05">
        <w:rPr>
          <w:rFonts w:ascii="Arial" w:hAnsi="Arial" w:cs="Arial"/>
          <w:sz w:val="24"/>
          <w:szCs w:val="24"/>
        </w:rPr>
        <w:t xml:space="preserve"> is essential.</w:t>
      </w:r>
    </w:p>
    <w:p w:rsidR="008F2ABD" w:rsidRPr="002E1D05" w:rsidRDefault="008F2ABD" w:rsidP="008F2ABD">
      <w:pPr>
        <w:pStyle w:val="ListParagraph"/>
        <w:rPr>
          <w:rFonts w:ascii="Arial" w:hAnsi="Arial" w:cs="Arial"/>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The Chief Financial Officer will be responsible for the investment of any surplus funds.</w:t>
      </w:r>
    </w:p>
    <w:p w:rsidR="008F2ABD" w:rsidRPr="002E1D05" w:rsidRDefault="008F2ABD" w:rsidP="008F2ABD">
      <w:pPr>
        <w:pStyle w:val="ListParagraph"/>
        <w:rPr>
          <w:rFonts w:ascii="Arial" w:hAnsi="Arial" w:cs="Arial"/>
          <w:b/>
          <w:i/>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Risks and liabilities</w:t>
      </w:r>
    </w:p>
    <w:p w:rsidR="008F2ABD" w:rsidRDefault="008F2ABD" w:rsidP="008F2ABD">
      <w:pPr>
        <w:pStyle w:val="ListParagraph"/>
        <w:spacing w:after="0" w:line="240" w:lineRule="auto"/>
        <w:ind w:left="567"/>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Budget holders should have due regard to operational and financial risks and liabilities when considering alternative policies. They also need to consider potential physical risks to persons and assets. In doing so they need to follow the </w:t>
      </w:r>
      <w:r>
        <w:rPr>
          <w:rFonts w:ascii="Arial" w:hAnsi="Arial" w:cs="Arial"/>
          <w:sz w:val="24"/>
          <w:szCs w:val="24"/>
        </w:rPr>
        <w:t xml:space="preserve">LLCA </w:t>
      </w:r>
      <w:r w:rsidRPr="002E1D05">
        <w:rPr>
          <w:rFonts w:ascii="Arial" w:hAnsi="Arial" w:cs="Arial"/>
          <w:sz w:val="24"/>
          <w:szCs w:val="24"/>
        </w:rPr>
        <w:t>risk management strategy</w:t>
      </w:r>
      <w:r>
        <w:rPr>
          <w:rFonts w:ascii="Arial" w:hAnsi="Arial" w:cs="Arial"/>
          <w:sz w:val="24"/>
          <w:szCs w:val="24"/>
        </w:rPr>
        <w:t xml:space="preserve"> or the relevant risk management strategy of their Constituent Council</w:t>
      </w:r>
      <w:r w:rsidRPr="002E1D05">
        <w:rPr>
          <w:rFonts w:ascii="Arial" w:hAnsi="Arial" w:cs="Arial"/>
          <w:sz w:val="24"/>
          <w:szCs w:val="24"/>
        </w:rPr>
        <w:t>.</w:t>
      </w:r>
    </w:p>
    <w:p w:rsidR="008F2ABD" w:rsidRPr="002E1D05" w:rsidRDefault="008F2ABD" w:rsidP="008F2ABD">
      <w:pPr>
        <w:pStyle w:val="ListParagraph"/>
        <w:spacing w:after="0" w:line="240" w:lineRule="auto"/>
        <w:rPr>
          <w:rFonts w:ascii="Arial" w:hAnsi="Arial" w:cs="Arial"/>
          <w:b/>
          <w:sz w:val="24"/>
          <w:szCs w:val="24"/>
        </w:rPr>
      </w:pPr>
    </w:p>
    <w:p w:rsidR="008F2ABD" w:rsidRDefault="008F2ABD" w:rsidP="008750CA">
      <w:pPr>
        <w:pStyle w:val="ListParagraph"/>
        <w:numPr>
          <w:ilvl w:val="0"/>
          <w:numId w:val="57"/>
        </w:numPr>
        <w:spacing w:after="0" w:line="240" w:lineRule="auto"/>
        <w:rPr>
          <w:rFonts w:ascii="Arial" w:hAnsi="Arial" w:cs="Arial"/>
          <w:b/>
          <w:sz w:val="24"/>
          <w:szCs w:val="24"/>
        </w:rPr>
      </w:pPr>
      <w:r w:rsidRPr="002E1D05">
        <w:rPr>
          <w:rFonts w:ascii="Arial" w:hAnsi="Arial" w:cs="Arial"/>
          <w:b/>
          <w:sz w:val="24"/>
          <w:szCs w:val="24"/>
        </w:rPr>
        <w:t>Insurance</w:t>
      </w:r>
    </w:p>
    <w:p w:rsidR="008F2ABD" w:rsidRDefault="008F2ABD" w:rsidP="008F2ABD">
      <w:pPr>
        <w:pStyle w:val="ListParagraph"/>
        <w:spacing w:after="0" w:line="240" w:lineRule="auto"/>
        <w:ind w:left="567"/>
        <w:rPr>
          <w:rFonts w:ascii="Arial" w:hAnsi="Arial" w:cs="Arial"/>
          <w:b/>
          <w:sz w:val="24"/>
          <w:szCs w:val="24"/>
        </w:rPr>
      </w:pPr>
    </w:p>
    <w:p w:rsidR="008F2ABD" w:rsidRPr="002E1D05" w:rsidRDefault="008F2ABD" w:rsidP="008750CA">
      <w:pPr>
        <w:pStyle w:val="ListParagraph"/>
        <w:numPr>
          <w:ilvl w:val="1"/>
          <w:numId w:val="57"/>
        </w:numPr>
        <w:spacing w:after="0" w:line="240" w:lineRule="auto"/>
        <w:rPr>
          <w:rFonts w:ascii="Arial" w:hAnsi="Arial" w:cs="Arial"/>
          <w:b/>
          <w:sz w:val="24"/>
          <w:szCs w:val="24"/>
        </w:rPr>
      </w:pPr>
      <w:r w:rsidRPr="002E1D05">
        <w:rPr>
          <w:rFonts w:ascii="Arial" w:hAnsi="Arial" w:cs="Arial"/>
          <w:sz w:val="24"/>
          <w:szCs w:val="24"/>
        </w:rPr>
        <w:t xml:space="preserve">The Chief Financial Officer will be responsible for arranging or amending insurance cover as required by the </w:t>
      </w:r>
      <w:r>
        <w:rPr>
          <w:rFonts w:ascii="Arial" w:hAnsi="Arial" w:cs="Arial"/>
          <w:sz w:val="24"/>
          <w:szCs w:val="24"/>
        </w:rPr>
        <w:t>LLCA</w:t>
      </w:r>
      <w:r w:rsidRPr="002E1D05">
        <w:rPr>
          <w:rFonts w:ascii="Arial" w:hAnsi="Arial" w:cs="Arial"/>
          <w:sz w:val="24"/>
          <w:szCs w:val="24"/>
        </w:rPr>
        <w:t>.</w:t>
      </w:r>
    </w:p>
    <w:p w:rsidR="008F2ABD" w:rsidRPr="00D67776" w:rsidRDefault="008F2ABD" w:rsidP="008F2ABD">
      <w:pPr>
        <w:spacing w:after="0" w:line="240" w:lineRule="auto"/>
        <w:rPr>
          <w:rFonts w:ascii="Arial" w:hAnsi="Arial" w:cs="Arial"/>
          <w:sz w:val="24"/>
          <w:szCs w:val="24"/>
        </w:rPr>
      </w:pPr>
    </w:p>
    <w:p w:rsidR="008F2ABD" w:rsidRDefault="008F2ABD" w:rsidP="008F2ABD">
      <w:pPr>
        <w:spacing w:after="0" w:line="240" w:lineRule="auto"/>
        <w:rPr>
          <w:rFonts w:ascii="Arial" w:hAnsi="Arial" w:cs="Arial"/>
          <w:b/>
          <w:sz w:val="24"/>
          <w:szCs w:val="24"/>
        </w:rPr>
        <w:sectPr w:rsidR="008F2ABD" w:rsidSect="00910DCC">
          <w:type w:val="continuous"/>
          <w:pgSz w:w="11906" w:h="16838"/>
          <w:pgMar w:top="1440" w:right="1080" w:bottom="1440" w:left="1080" w:header="708" w:footer="139" w:gutter="0"/>
          <w:cols w:space="710"/>
          <w:docGrid w:linePitch="360"/>
        </w:sectPr>
      </w:pPr>
    </w:p>
    <w:p w:rsidR="008F2ABD" w:rsidRDefault="008F2ABD" w:rsidP="008F2ABD">
      <w:pPr>
        <w:spacing w:after="0" w:line="240" w:lineRule="auto"/>
        <w:rPr>
          <w:rFonts w:ascii="Arial" w:hAnsi="Arial" w:cs="Arial"/>
          <w:b/>
          <w:color w:val="548DD4" w:themeColor="text2" w:themeTint="99"/>
          <w:sz w:val="56"/>
          <w:szCs w:val="56"/>
        </w:rPr>
        <w:sectPr w:rsidR="008F2ABD" w:rsidSect="00910DCC">
          <w:type w:val="continuous"/>
          <w:pgSz w:w="11906" w:h="16838"/>
          <w:pgMar w:top="1440" w:right="1080" w:bottom="1440" w:left="1080" w:header="708" w:footer="139" w:gutter="0"/>
          <w:cols w:space="710"/>
          <w:docGrid w:linePitch="360"/>
        </w:sectPr>
      </w:pPr>
    </w:p>
    <w:p w:rsidR="008F2ABD" w:rsidRDefault="008F2ABD" w:rsidP="008F2ABD">
      <w:pPr>
        <w:spacing w:after="0" w:line="240" w:lineRule="auto"/>
        <w:rPr>
          <w:rFonts w:ascii="Arial" w:hAnsi="Arial" w:cs="Arial"/>
          <w:b/>
          <w:color w:val="548DD4" w:themeColor="text2" w:themeTint="99"/>
          <w:sz w:val="56"/>
          <w:szCs w:val="56"/>
        </w:rPr>
      </w:pPr>
      <w:r>
        <w:rPr>
          <w:rFonts w:ascii="Arial" w:hAnsi="Arial" w:cs="Arial"/>
          <w:b/>
          <w:color w:val="548DD4" w:themeColor="text2" w:themeTint="99"/>
          <w:sz w:val="56"/>
          <w:szCs w:val="56"/>
        </w:rPr>
        <w:t>Section F2</w:t>
      </w:r>
    </w:p>
    <w:p w:rsidR="008F2ABD" w:rsidRPr="00D67776" w:rsidRDefault="008F2ABD" w:rsidP="008F2ABD">
      <w:pPr>
        <w:spacing w:after="0" w:line="240" w:lineRule="auto"/>
        <w:rPr>
          <w:rFonts w:ascii="Arial" w:hAnsi="Arial" w:cs="Arial"/>
          <w:b/>
          <w:sz w:val="24"/>
          <w:szCs w:val="24"/>
        </w:rPr>
      </w:pPr>
      <w:r>
        <w:rPr>
          <w:rFonts w:ascii="Arial" w:hAnsi="Arial" w:cs="Arial"/>
          <w:b/>
          <w:color w:val="548DD4" w:themeColor="text2" w:themeTint="99"/>
          <w:sz w:val="56"/>
          <w:szCs w:val="56"/>
        </w:rPr>
        <w:t>Standard Financial Instructions</w:t>
      </w: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p>
    <w:p w:rsidR="008F2ABD" w:rsidRDefault="008F2ABD" w:rsidP="008F2ABD">
      <w:pPr>
        <w:spacing w:after="0" w:line="240" w:lineRule="auto"/>
        <w:rPr>
          <w:rFonts w:ascii="Arial" w:hAnsi="Arial" w:cs="Arial"/>
          <w:i/>
          <w:sz w:val="24"/>
          <w:szCs w:val="24"/>
        </w:rPr>
        <w:sectPr w:rsidR="008F2ABD" w:rsidSect="00910DCC">
          <w:type w:val="continuous"/>
          <w:pgSz w:w="11906" w:h="16838"/>
          <w:pgMar w:top="1440" w:right="1080" w:bottom="1440" w:left="1080" w:header="708" w:footer="139" w:gutter="0"/>
          <w:cols w:space="710"/>
          <w:docGrid w:linePitch="360"/>
        </w:sectPr>
      </w:pPr>
    </w:p>
    <w:p w:rsidR="008F2ABD" w:rsidRPr="002E1D05" w:rsidRDefault="008F2ABD" w:rsidP="008F2ABD">
      <w:pPr>
        <w:spacing w:after="0" w:line="240" w:lineRule="auto"/>
        <w:rPr>
          <w:rFonts w:ascii="Arial" w:hAnsi="Arial" w:cs="Arial"/>
          <w:i/>
          <w:sz w:val="24"/>
          <w:szCs w:val="24"/>
        </w:rPr>
      </w:pPr>
      <w:r w:rsidRPr="002E1D05">
        <w:rPr>
          <w:rFonts w:ascii="Arial" w:hAnsi="Arial" w:cs="Arial"/>
          <w:i/>
          <w:sz w:val="24"/>
          <w:szCs w:val="24"/>
        </w:rPr>
        <w:t xml:space="preserve">[Note: the following Standard Financial Instructions were formally approved by the </w:t>
      </w:r>
      <w:r>
        <w:rPr>
          <w:rFonts w:ascii="Arial" w:hAnsi="Arial" w:cs="Arial"/>
          <w:i/>
          <w:sz w:val="24"/>
          <w:szCs w:val="24"/>
        </w:rPr>
        <w:t xml:space="preserve">LLCA </w:t>
      </w:r>
      <w:r w:rsidRPr="002E1D05">
        <w:rPr>
          <w:rFonts w:ascii="Arial" w:hAnsi="Arial" w:cs="Arial"/>
          <w:i/>
          <w:sz w:val="24"/>
          <w:szCs w:val="24"/>
        </w:rPr>
        <w:t xml:space="preserve">when adopting this Constitution for the first time. Future amendments to these Instructions will be made either by the </w:t>
      </w:r>
      <w:r>
        <w:rPr>
          <w:rFonts w:ascii="Arial" w:hAnsi="Arial" w:cs="Arial"/>
          <w:i/>
          <w:sz w:val="24"/>
          <w:szCs w:val="24"/>
        </w:rPr>
        <w:t>LLCA</w:t>
      </w:r>
      <w:r w:rsidRPr="002E1D05">
        <w:rPr>
          <w:rFonts w:ascii="Arial" w:hAnsi="Arial" w:cs="Arial"/>
          <w:i/>
          <w:sz w:val="24"/>
          <w:szCs w:val="24"/>
        </w:rPr>
        <w:t xml:space="preserve"> or Governance Committee under the authority given by Rule 1(b) of the Financial Procedure Rules. Although, unlike the Constitution itself, these Instructions do not require formal approval of the </w:t>
      </w:r>
      <w:r>
        <w:rPr>
          <w:rFonts w:ascii="Arial" w:hAnsi="Arial" w:cs="Arial"/>
          <w:i/>
          <w:sz w:val="24"/>
          <w:szCs w:val="24"/>
        </w:rPr>
        <w:t>LLCA</w:t>
      </w:r>
      <w:r w:rsidRPr="002E1D05">
        <w:rPr>
          <w:rFonts w:ascii="Arial" w:hAnsi="Arial" w:cs="Arial"/>
          <w:i/>
          <w:sz w:val="24"/>
          <w:szCs w:val="24"/>
        </w:rPr>
        <w:t>, they are nevertheless included here for the sake of completeness and will be updated as necessary, to reflect any amendments made.]</w:t>
      </w:r>
    </w:p>
    <w:p w:rsidR="008F2ABD" w:rsidRDefault="008F2ABD" w:rsidP="008F2ABD">
      <w:pPr>
        <w:spacing w:after="0" w:line="240" w:lineRule="auto"/>
        <w:rPr>
          <w:rFonts w:ascii="Arial" w:hAnsi="Arial" w:cs="Arial"/>
          <w:sz w:val="24"/>
          <w:szCs w:val="24"/>
        </w:rPr>
        <w:sectPr w:rsidR="008F2ABD" w:rsidSect="00910DCC">
          <w:type w:val="continuous"/>
          <w:pgSz w:w="11906" w:h="16838"/>
          <w:pgMar w:top="1440" w:right="1080" w:bottom="1440" w:left="1080" w:header="708" w:footer="139" w:gutter="0"/>
          <w:cols w:space="710"/>
          <w:docGrid w:linePitch="360"/>
        </w:sectPr>
      </w:pP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p>
    <w:p w:rsidR="008F2ABD" w:rsidRPr="00D67776" w:rsidRDefault="008F2ABD" w:rsidP="008F2ABD">
      <w:pPr>
        <w:spacing w:after="0" w:line="240" w:lineRule="auto"/>
        <w:rPr>
          <w:rFonts w:ascii="Arial" w:hAnsi="Arial" w:cs="Arial"/>
          <w:sz w:val="24"/>
          <w:szCs w:val="24"/>
        </w:rPr>
      </w:pP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Contents</w:t>
      </w:r>
    </w:p>
    <w:p w:rsidR="008F2ABD" w:rsidRPr="006034AC" w:rsidRDefault="008F2ABD" w:rsidP="008F2ABD">
      <w:pPr>
        <w:spacing w:after="0" w:line="240" w:lineRule="auto"/>
        <w:rPr>
          <w:rFonts w:ascii="Arial" w:hAnsi="Arial" w:cs="Arial"/>
          <w:sz w:val="24"/>
          <w:szCs w:val="24"/>
        </w:rPr>
      </w:pPr>
    </w:p>
    <w:p w:rsidR="008F2ABD" w:rsidRPr="006034AC" w:rsidRDefault="008F2ABD" w:rsidP="008F2ABD">
      <w:pPr>
        <w:spacing w:after="0" w:line="240" w:lineRule="auto"/>
        <w:rPr>
          <w:rFonts w:ascii="Arial" w:hAnsi="Arial" w:cs="Arial"/>
          <w:sz w:val="24"/>
          <w:szCs w:val="24"/>
        </w:rPr>
        <w:sectPr w:rsidR="008F2ABD" w:rsidRPr="006034AC" w:rsidSect="00910DCC">
          <w:type w:val="continuous"/>
          <w:pgSz w:w="11906" w:h="16838"/>
          <w:pgMar w:top="1440" w:right="1080" w:bottom="1440" w:left="1080" w:header="708" w:footer="139" w:gutter="0"/>
          <w:cols w:space="710"/>
          <w:docGrid w:linePitch="360"/>
        </w:sectPr>
      </w:pP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Capital - expenditure in excess of approved amount</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Grants and external funding</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Revenue – over or underspendings</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Contracts</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Orders for work, goods and services</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Payments of invoices and claims</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Imprest accounts and Procurement Cards</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Stocktaking and consequential action</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Inventories and consequential action</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Income records and grant claims</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Write-offs</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Review of charges</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Banking arrangements</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Salaries, wages and pensions</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Insurance of risks</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Litigation and Disputes Resolution</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Security of assets</w:t>
      </w:r>
    </w:p>
    <w:p w:rsidR="008F2ABD" w:rsidRDefault="008F2ABD" w:rsidP="008F2ABD">
      <w:pPr>
        <w:spacing w:after="0" w:line="240" w:lineRule="auto"/>
        <w:rPr>
          <w:rFonts w:ascii="Arial" w:hAnsi="Arial" w:cs="Arial"/>
          <w:sz w:val="24"/>
          <w:szCs w:val="24"/>
        </w:rPr>
      </w:pP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1</w:t>
      </w:r>
    </w:p>
    <w:p w:rsidR="008F2ABD" w:rsidRPr="006034AC" w:rsidRDefault="008F2ABD" w:rsidP="008F2ABD">
      <w:pPr>
        <w:spacing w:after="0" w:line="240" w:lineRule="auto"/>
        <w:rPr>
          <w:rFonts w:ascii="Arial" w:hAnsi="Arial" w:cs="Arial"/>
          <w:sz w:val="24"/>
          <w:szCs w:val="24"/>
        </w:rPr>
      </w:pP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2</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3</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4</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5</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6</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7</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8</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9</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10</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11</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12</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13</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14</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15</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16</w:t>
      </w:r>
    </w:p>
    <w:p w:rsidR="008F2ABD" w:rsidRPr="006034AC" w:rsidRDefault="008F2ABD" w:rsidP="008F2ABD">
      <w:pPr>
        <w:spacing w:after="0" w:line="240" w:lineRule="auto"/>
        <w:rPr>
          <w:rFonts w:ascii="Arial" w:hAnsi="Arial" w:cs="Arial"/>
          <w:sz w:val="24"/>
          <w:szCs w:val="24"/>
        </w:rPr>
      </w:pPr>
      <w:r w:rsidRPr="006034AC">
        <w:rPr>
          <w:rFonts w:ascii="Arial" w:hAnsi="Arial" w:cs="Arial"/>
          <w:sz w:val="24"/>
          <w:szCs w:val="24"/>
        </w:rPr>
        <w:t>17</w:t>
      </w:r>
    </w:p>
    <w:p w:rsidR="008F2ABD" w:rsidRPr="006034AC" w:rsidRDefault="008F2ABD" w:rsidP="008F2ABD">
      <w:pPr>
        <w:spacing w:after="0" w:line="240" w:lineRule="auto"/>
        <w:rPr>
          <w:rFonts w:ascii="Arial" w:hAnsi="Arial" w:cs="Arial"/>
          <w:sz w:val="24"/>
          <w:szCs w:val="24"/>
        </w:rPr>
        <w:sectPr w:rsidR="008F2ABD" w:rsidRPr="006034AC" w:rsidSect="00910DCC">
          <w:type w:val="continuous"/>
          <w:pgSz w:w="11906" w:h="16838"/>
          <w:pgMar w:top="1440" w:right="1080" w:bottom="1440" w:left="1080" w:header="708" w:footer="139" w:gutter="0"/>
          <w:cols w:num="2" w:space="710"/>
          <w:docGrid w:linePitch="360"/>
        </w:sectPr>
      </w:pPr>
    </w:p>
    <w:p w:rsidR="008F2ABD" w:rsidRPr="00D67776" w:rsidRDefault="008F2ABD" w:rsidP="008F2ABD">
      <w:pPr>
        <w:spacing w:after="0" w:line="240" w:lineRule="auto"/>
        <w:rPr>
          <w:rFonts w:ascii="Arial" w:hAnsi="Arial" w:cs="Arial"/>
          <w:sz w:val="24"/>
          <w:szCs w:val="24"/>
        </w:rPr>
        <w:sectPr w:rsidR="008F2ABD" w:rsidRPr="00D67776" w:rsidSect="00910DCC">
          <w:type w:val="continuous"/>
          <w:pgSz w:w="11906" w:h="16838"/>
          <w:pgMar w:top="1440" w:right="1080" w:bottom="1440" w:left="1080" w:header="708" w:footer="139" w:gutter="0"/>
          <w:cols w:space="708"/>
          <w:docGrid w:linePitch="360"/>
        </w:sectPr>
      </w:pPr>
    </w:p>
    <w:p w:rsidR="008F2ABD" w:rsidRPr="00872A24" w:rsidRDefault="008F2ABD" w:rsidP="008750CA">
      <w:pPr>
        <w:pStyle w:val="ListParagraph"/>
        <w:numPr>
          <w:ilvl w:val="0"/>
          <w:numId w:val="58"/>
        </w:numPr>
        <w:spacing w:after="0" w:line="240" w:lineRule="auto"/>
        <w:ind w:left="851" w:hanging="851"/>
        <w:rPr>
          <w:rFonts w:ascii="Arial" w:hAnsi="Arial" w:cs="Arial"/>
          <w:b/>
          <w:sz w:val="24"/>
          <w:szCs w:val="24"/>
        </w:rPr>
      </w:pPr>
      <w:r w:rsidRPr="00872A24">
        <w:rPr>
          <w:rFonts w:ascii="Arial" w:hAnsi="Arial" w:cs="Arial"/>
          <w:b/>
          <w:sz w:val="24"/>
          <w:szCs w:val="24"/>
        </w:rPr>
        <w:t>Capital - expenditure in excess of approved amount</w:t>
      </w:r>
    </w:p>
    <w:p w:rsidR="008F2ABD" w:rsidRDefault="008F2ABD" w:rsidP="008F2ABD">
      <w:pPr>
        <w:pStyle w:val="ListParagraph"/>
        <w:spacing w:after="0" w:line="240" w:lineRule="auto"/>
        <w:ind w:left="851" w:hanging="851"/>
        <w:rPr>
          <w:rFonts w:ascii="Arial" w:hAnsi="Arial" w:cs="Arial"/>
          <w:b/>
          <w:i/>
          <w:sz w:val="24"/>
          <w:szCs w:val="24"/>
        </w:rPr>
      </w:pPr>
    </w:p>
    <w:p w:rsidR="008F2ABD" w:rsidRPr="00872A24" w:rsidRDefault="008F2ABD" w:rsidP="008750CA">
      <w:pPr>
        <w:pStyle w:val="ListParagraph"/>
        <w:numPr>
          <w:ilvl w:val="1"/>
          <w:numId w:val="58"/>
        </w:numPr>
        <w:spacing w:after="0" w:line="240" w:lineRule="auto"/>
        <w:rPr>
          <w:rFonts w:ascii="Arial" w:hAnsi="Arial" w:cs="Arial"/>
          <w:b/>
          <w:i/>
          <w:sz w:val="24"/>
          <w:szCs w:val="24"/>
        </w:rPr>
      </w:pPr>
      <w:r w:rsidRPr="00872A24">
        <w:rPr>
          <w:rFonts w:ascii="Arial" w:hAnsi="Arial" w:cs="Arial"/>
          <w:sz w:val="24"/>
          <w:szCs w:val="24"/>
        </w:rPr>
        <w:t>Where a specific approval given in the capital programme is likely to be exceeded additional approval must be sought by the appropriate budget holder from the Chief Financial Officer.</w:t>
      </w:r>
    </w:p>
    <w:p w:rsidR="008F2ABD" w:rsidRPr="00872A24" w:rsidRDefault="008F2ABD" w:rsidP="008F2ABD">
      <w:pPr>
        <w:pStyle w:val="ListParagraph"/>
        <w:spacing w:after="0" w:line="240" w:lineRule="auto"/>
        <w:ind w:left="851" w:hanging="851"/>
        <w:rPr>
          <w:rFonts w:ascii="Arial" w:hAnsi="Arial" w:cs="Arial"/>
          <w:b/>
          <w:i/>
          <w:sz w:val="24"/>
          <w:szCs w:val="24"/>
        </w:rPr>
      </w:pPr>
    </w:p>
    <w:p w:rsidR="008F2ABD" w:rsidRPr="00872A24" w:rsidRDefault="008F2ABD" w:rsidP="008750CA">
      <w:pPr>
        <w:pStyle w:val="ListParagraph"/>
        <w:numPr>
          <w:ilvl w:val="1"/>
          <w:numId w:val="58"/>
        </w:numPr>
        <w:spacing w:after="0" w:line="240" w:lineRule="auto"/>
        <w:rPr>
          <w:rFonts w:ascii="Arial" w:hAnsi="Arial" w:cs="Arial"/>
          <w:b/>
          <w:i/>
          <w:sz w:val="24"/>
          <w:szCs w:val="24"/>
        </w:rPr>
      </w:pPr>
      <w:r w:rsidRPr="00872A24">
        <w:rPr>
          <w:rFonts w:ascii="Arial" w:hAnsi="Arial" w:cs="Arial"/>
          <w:sz w:val="24"/>
          <w:szCs w:val="24"/>
        </w:rPr>
        <w:t xml:space="preserve">The Chief Financial Officer may approve increases in expenditure where compensating savings are being made and there is no change in policy. In any particular instance, the Chief Financial Officer may decline to give approval and instead refer the proposal to the </w:t>
      </w:r>
      <w:r>
        <w:rPr>
          <w:rFonts w:ascii="Arial" w:hAnsi="Arial" w:cs="Arial"/>
          <w:sz w:val="24"/>
          <w:szCs w:val="24"/>
        </w:rPr>
        <w:t>LLCA</w:t>
      </w:r>
      <w:r w:rsidRPr="00872A24">
        <w:rPr>
          <w:rFonts w:ascii="Arial" w:hAnsi="Arial" w:cs="Arial"/>
          <w:sz w:val="24"/>
          <w:szCs w:val="24"/>
        </w:rPr>
        <w:t>.</w:t>
      </w:r>
    </w:p>
    <w:p w:rsidR="008F2ABD" w:rsidRPr="00872A24" w:rsidRDefault="008F2ABD" w:rsidP="008F2ABD">
      <w:pPr>
        <w:pStyle w:val="ListParagraph"/>
        <w:ind w:left="851" w:hanging="851"/>
      </w:pPr>
    </w:p>
    <w:p w:rsidR="008F2ABD" w:rsidRDefault="008F2ABD" w:rsidP="008750CA">
      <w:pPr>
        <w:pStyle w:val="ListParagraph"/>
        <w:numPr>
          <w:ilvl w:val="0"/>
          <w:numId w:val="58"/>
        </w:numPr>
        <w:spacing w:after="0" w:line="240" w:lineRule="auto"/>
        <w:ind w:left="851" w:hanging="851"/>
        <w:rPr>
          <w:rFonts w:ascii="Arial" w:hAnsi="Arial" w:cs="Arial"/>
          <w:b/>
          <w:sz w:val="24"/>
          <w:szCs w:val="24"/>
        </w:rPr>
      </w:pPr>
      <w:r w:rsidRPr="00872A24">
        <w:rPr>
          <w:rFonts w:ascii="Arial" w:hAnsi="Arial" w:cs="Arial"/>
          <w:b/>
          <w:sz w:val="24"/>
          <w:szCs w:val="24"/>
        </w:rPr>
        <w:t>Grants and External Funding</w:t>
      </w:r>
    </w:p>
    <w:p w:rsidR="008F2ABD" w:rsidRPr="00872A24" w:rsidRDefault="008F2ABD" w:rsidP="008F2ABD">
      <w:pPr>
        <w:pStyle w:val="ListParagraph"/>
        <w:spacing w:after="0" w:line="240" w:lineRule="auto"/>
        <w:ind w:left="851" w:hanging="851"/>
        <w:rPr>
          <w:rFonts w:ascii="Arial" w:hAnsi="Arial" w:cs="Arial"/>
          <w:b/>
          <w:sz w:val="24"/>
          <w:szCs w:val="24"/>
        </w:rPr>
      </w:pPr>
    </w:p>
    <w:p w:rsidR="008F2ABD" w:rsidRPr="00872A24" w:rsidRDefault="008F2ABD" w:rsidP="008750CA">
      <w:pPr>
        <w:pStyle w:val="ListParagraph"/>
        <w:numPr>
          <w:ilvl w:val="1"/>
          <w:numId w:val="58"/>
        </w:numPr>
        <w:spacing w:after="0" w:line="240" w:lineRule="auto"/>
        <w:rPr>
          <w:rFonts w:ascii="Arial" w:hAnsi="Arial" w:cs="Arial"/>
          <w:b/>
          <w:sz w:val="24"/>
          <w:szCs w:val="24"/>
        </w:rPr>
      </w:pPr>
      <w:r w:rsidRPr="00872A24">
        <w:rPr>
          <w:rFonts w:ascii="Arial" w:hAnsi="Arial" w:cs="Arial"/>
          <w:sz w:val="24"/>
          <w:szCs w:val="24"/>
        </w:rPr>
        <w:t>Unless already included in the approved budget</w:t>
      </w:r>
      <w:r>
        <w:rPr>
          <w:rFonts w:ascii="Arial" w:hAnsi="Arial" w:cs="Arial"/>
          <w:sz w:val="24"/>
          <w:szCs w:val="24"/>
        </w:rPr>
        <w:t>,</w:t>
      </w:r>
      <w:r w:rsidRPr="00872A24">
        <w:rPr>
          <w:rFonts w:ascii="Arial" w:hAnsi="Arial" w:cs="Arial"/>
          <w:sz w:val="24"/>
          <w:szCs w:val="24"/>
        </w:rPr>
        <w:t xml:space="preserve"> bids for external funding must be </w:t>
      </w:r>
      <w:r>
        <w:rPr>
          <w:rFonts w:ascii="Arial" w:hAnsi="Arial" w:cs="Arial"/>
          <w:sz w:val="24"/>
          <w:szCs w:val="24"/>
        </w:rPr>
        <w:t>approved as part of business cases</w:t>
      </w:r>
    </w:p>
    <w:p w:rsidR="008F2ABD" w:rsidRPr="00872A24" w:rsidRDefault="008F2ABD" w:rsidP="008F2ABD">
      <w:pPr>
        <w:pStyle w:val="ListParagraph"/>
        <w:spacing w:after="0" w:line="240" w:lineRule="auto"/>
        <w:ind w:left="851" w:hanging="851"/>
        <w:rPr>
          <w:rFonts w:ascii="Arial" w:hAnsi="Arial" w:cs="Arial"/>
          <w:b/>
          <w:sz w:val="24"/>
          <w:szCs w:val="24"/>
        </w:rPr>
      </w:pPr>
    </w:p>
    <w:p w:rsidR="008F2ABD" w:rsidRPr="00872A24" w:rsidRDefault="008F2ABD" w:rsidP="008750CA">
      <w:pPr>
        <w:pStyle w:val="ListParagraph"/>
        <w:numPr>
          <w:ilvl w:val="1"/>
          <w:numId w:val="58"/>
        </w:numPr>
        <w:spacing w:after="0" w:line="240" w:lineRule="auto"/>
        <w:rPr>
          <w:rFonts w:ascii="Arial" w:hAnsi="Arial" w:cs="Arial"/>
          <w:b/>
          <w:sz w:val="24"/>
          <w:szCs w:val="24"/>
        </w:rPr>
      </w:pPr>
      <w:r w:rsidRPr="00872A24">
        <w:rPr>
          <w:rFonts w:ascii="Arial" w:hAnsi="Arial" w:cs="Arial"/>
          <w:sz w:val="24"/>
          <w:szCs w:val="24"/>
        </w:rPr>
        <w:t xml:space="preserve">Approval must be obtained from the </w:t>
      </w:r>
      <w:r>
        <w:rPr>
          <w:rFonts w:ascii="Arial" w:hAnsi="Arial" w:cs="Arial"/>
          <w:sz w:val="24"/>
          <w:szCs w:val="24"/>
        </w:rPr>
        <w:t>LLCA</w:t>
      </w:r>
      <w:r w:rsidRPr="00872A24">
        <w:rPr>
          <w:rFonts w:ascii="Arial" w:hAnsi="Arial" w:cs="Arial"/>
          <w:sz w:val="24"/>
          <w:szCs w:val="24"/>
        </w:rPr>
        <w:t xml:space="preserve"> </w:t>
      </w:r>
      <w:r>
        <w:rPr>
          <w:rFonts w:ascii="Arial" w:hAnsi="Arial" w:cs="Arial"/>
          <w:sz w:val="24"/>
          <w:szCs w:val="24"/>
        </w:rPr>
        <w:t xml:space="preserve">(as part of business cases) </w:t>
      </w:r>
      <w:r w:rsidRPr="00872A24">
        <w:rPr>
          <w:rFonts w:ascii="Arial" w:hAnsi="Arial" w:cs="Arial"/>
          <w:sz w:val="24"/>
          <w:szCs w:val="24"/>
        </w:rPr>
        <w:t>to any contingent liabilities for repayment should any conditions not be met, with any associated agreement being made with the approval of the Monitoring Officer.</w:t>
      </w:r>
    </w:p>
    <w:p w:rsidR="008F2ABD" w:rsidRDefault="008F2ABD" w:rsidP="008F2ABD">
      <w:pPr>
        <w:pStyle w:val="ListParagraph"/>
        <w:spacing w:after="0" w:line="240" w:lineRule="auto"/>
        <w:rPr>
          <w:rFonts w:ascii="Arial" w:hAnsi="Arial" w:cs="Arial"/>
          <w:b/>
          <w:sz w:val="24"/>
          <w:szCs w:val="24"/>
        </w:rPr>
      </w:pPr>
    </w:p>
    <w:p w:rsidR="008F2ABD" w:rsidRDefault="008F2ABD" w:rsidP="008750CA">
      <w:pPr>
        <w:pStyle w:val="ListParagraph"/>
        <w:numPr>
          <w:ilvl w:val="0"/>
          <w:numId w:val="58"/>
        </w:numPr>
        <w:spacing w:after="0" w:line="240" w:lineRule="auto"/>
        <w:rPr>
          <w:rFonts w:ascii="Arial" w:hAnsi="Arial" w:cs="Arial"/>
          <w:b/>
          <w:sz w:val="24"/>
          <w:szCs w:val="24"/>
        </w:rPr>
      </w:pPr>
      <w:r w:rsidRPr="00872A24">
        <w:rPr>
          <w:rFonts w:ascii="Arial" w:hAnsi="Arial" w:cs="Arial"/>
          <w:b/>
          <w:sz w:val="24"/>
          <w:szCs w:val="24"/>
        </w:rPr>
        <w:t xml:space="preserve">Revenue </w:t>
      </w:r>
      <w:r>
        <w:rPr>
          <w:rFonts w:ascii="Arial" w:hAnsi="Arial" w:cs="Arial"/>
          <w:b/>
          <w:sz w:val="24"/>
          <w:szCs w:val="24"/>
        </w:rPr>
        <w:t>over or underspends</w:t>
      </w:r>
    </w:p>
    <w:p w:rsidR="008F2ABD" w:rsidRDefault="008F2ABD" w:rsidP="008F2ABD">
      <w:pPr>
        <w:pStyle w:val="ListParagraph"/>
        <w:spacing w:after="0" w:line="240" w:lineRule="auto"/>
        <w:ind w:left="567"/>
        <w:rPr>
          <w:rFonts w:ascii="Arial" w:hAnsi="Arial" w:cs="Arial"/>
          <w:b/>
          <w:sz w:val="24"/>
          <w:szCs w:val="24"/>
        </w:rPr>
      </w:pPr>
    </w:p>
    <w:p w:rsidR="008F2ABD" w:rsidRPr="00872A24" w:rsidRDefault="008F2ABD" w:rsidP="008750CA">
      <w:pPr>
        <w:pStyle w:val="ListParagraph"/>
        <w:numPr>
          <w:ilvl w:val="1"/>
          <w:numId w:val="58"/>
        </w:numPr>
        <w:spacing w:after="0" w:line="240" w:lineRule="auto"/>
        <w:rPr>
          <w:rFonts w:ascii="Arial" w:hAnsi="Arial" w:cs="Arial"/>
          <w:b/>
          <w:sz w:val="24"/>
          <w:szCs w:val="24"/>
        </w:rPr>
      </w:pPr>
      <w:r w:rsidRPr="00872A24">
        <w:rPr>
          <w:rFonts w:ascii="Arial" w:hAnsi="Arial" w:cs="Arial"/>
          <w:sz w:val="24"/>
          <w:szCs w:val="24"/>
        </w:rPr>
        <w:t xml:space="preserve">The </w:t>
      </w:r>
      <w:r>
        <w:rPr>
          <w:rFonts w:ascii="Arial" w:hAnsi="Arial" w:cs="Arial"/>
          <w:sz w:val="24"/>
          <w:szCs w:val="24"/>
        </w:rPr>
        <w:t>LLCA</w:t>
      </w:r>
      <w:r w:rsidRPr="00872A24">
        <w:rPr>
          <w:rFonts w:ascii="Arial" w:hAnsi="Arial" w:cs="Arial"/>
          <w:sz w:val="24"/>
          <w:szCs w:val="24"/>
        </w:rPr>
        <w:t xml:space="preserve"> </w:t>
      </w:r>
      <w:r>
        <w:rPr>
          <w:rFonts w:ascii="Arial" w:hAnsi="Arial" w:cs="Arial"/>
          <w:sz w:val="24"/>
          <w:szCs w:val="24"/>
        </w:rPr>
        <w:t>may authorise adjustments in the annual budget for over or underspends incurred in the previous financial year or repay or charge the net outturn to the Constituent Councils.</w:t>
      </w:r>
    </w:p>
    <w:p w:rsidR="008F2ABD" w:rsidRPr="00872A24" w:rsidRDefault="008F2ABD" w:rsidP="008F2ABD">
      <w:pPr>
        <w:pStyle w:val="ListParagraph"/>
        <w:spacing w:after="0" w:line="240" w:lineRule="auto"/>
        <w:rPr>
          <w:rFonts w:ascii="Arial" w:hAnsi="Arial" w:cs="Arial"/>
          <w:b/>
          <w:sz w:val="24"/>
          <w:szCs w:val="24"/>
        </w:rPr>
      </w:pPr>
    </w:p>
    <w:p w:rsidR="008F2ABD" w:rsidRPr="00872A24" w:rsidRDefault="008F2ABD" w:rsidP="008750CA">
      <w:pPr>
        <w:pStyle w:val="ListParagraph"/>
        <w:numPr>
          <w:ilvl w:val="0"/>
          <w:numId w:val="58"/>
        </w:numPr>
        <w:spacing w:after="0" w:line="240" w:lineRule="auto"/>
        <w:ind w:left="851" w:hanging="851"/>
        <w:rPr>
          <w:rFonts w:ascii="Arial" w:hAnsi="Arial" w:cs="Arial"/>
          <w:sz w:val="24"/>
          <w:szCs w:val="24"/>
        </w:rPr>
      </w:pPr>
      <w:r w:rsidRPr="00872A24">
        <w:rPr>
          <w:rFonts w:ascii="Arial" w:hAnsi="Arial" w:cs="Arial"/>
          <w:b/>
          <w:sz w:val="24"/>
          <w:szCs w:val="24"/>
        </w:rPr>
        <w:t>Contracts</w:t>
      </w:r>
    </w:p>
    <w:p w:rsidR="008F2ABD" w:rsidRPr="00872A24" w:rsidRDefault="008F2ABD" w:rsidP="008F2ABD">
      <w:pPr>
        <w:pStyle w:val="ListParagraph"/>
        <w:spacing w:after="0" w:line="240" w:lineRule="auto"/>
        <w:ind w:left="567"/>
        <w:rPr>
          <w:rFonts w:ascii="Arial" w:hAnsi="Arial" w:cs="Arial"/>
          <w:sz w:val="24"/>
          <w:szCs w:val="24"/>
        </w:rPr>
      </w:pPr>
    </w:p>
    <w:p w:rsidR="008F2ABD" w:rsidRDefault="008F2ABD" w:rsidP="008750CA">
      <w:pPr>
        <w:pStyle w:val="ListParagraph"/>
        <w:numPr>
          <w:ilvl w:val="1"/>
          <w:numId w:val="58"/>
        </w:numPr>
        <w:spacing w:after="0" w:line="240" w:lineRule="auto"/>
        <w:rPr>
          <w:rFonts w:ascii="Arial" w:hAnsi="Arial" w:cs="Arial"/>
          <w:sz w:val="24"/>
          <w:szCs w:val="24"/>
        </w:rPr>
      </w:pPr>
      <w:r w:rsidRPr="00872A24">
        <w:rPr>
          <w:rFonts w:ascii="Arial" w:hAnsi="Arial" w:cs="Arial"/>
          <w:sz w:val="24"/>
          <w:szCs w:val="24"/>
        </w:rPr>
        <w:t xml:space="preserve">All contracts should be dealt with in accordance with the Contract Procedure Rules set out in Part </w:t>
      </w:r>
      <w:r>
        <w:rPr>
          <w:rFonts w:ascii="Arial" w:hAnsi="Arial" w:cs="Arial"/>
          <w:sz w:val="24"/>
          <w:szCs w:val="24"/>
        </w:rPr>
        <w:t xml:space="preserve">G </w:t>
      </w:r>
      <w:r w:rsidRPr="00872A24">
        <w:rPr>
          <w:rFonts w:ascii="Arial" w:hAnsi="Arial" w:cs="Arial"/>
          <w:sz w:val="24"/>
          <w:szCs w:val="24"/>
        </w:rPr>
        <w:t xml:space="preserve">of the </w:t>
      </w:r>
      <w:r>
        <w:rPr>
          <w:rFonts w:ascii="Arial" w:hAnsi="Arial" w:cs="Arial"/>
          <w:sz w:val="24"/>
          <w:szCs w:val="24"/>
        </w:rPr>
        <w:t>LLCA</w:t>
      </w:r>
      <w:r w:rsidRPr="00872A24">
        <w:rPr>
          <w:rFonts w:ascii="Arial" w:hAnsi="Arial" w:cs="Arial"/>
          <w:sz w:val="24"/>
          <w:szCs w:val="24"/>
        </w:rPr>
        <w:t>’s Constitution</w:t>
      </w:r>
      <w:r>
        <w:rPr>
          <w:rFonts w:ascii="Arial" w:hAnsi="Arial" w:cs="Arial"/>
          <w:sz w:val="24"/>
          <w:szCs w:val="24"/>
        </w:rPr>
        <w:t xml:space="preserve"> or where work on is undertaken on behalf of the LLCA by a Constituent Council, to be dealt with in accordance with the contract procedure rules of the lead authority, subject to the right of the Chief Financial Officer to require the LLCA’s Contract Procedure Rules to be used.</w:t>
      </w:r>
    </w:p>
    <w:p w:rsidR="008F2ABD" w:rsidRDefault="008F2ABD" w:rsidP="008F2ABD">
      <w:pPr>
        <w:pStyle w:val="ListParagraph"/>
        <w:spacing w:after="0" w:line="240" w:lineRule="auto"/>
        <w:rPr>
          <w:rFonts w:ascii="Arial" w:hAnsi="Arial" w:cs="Arial"/>
          <w:sz w:val="24"/>
          <w:szCs w:val="24"/>
        </w:rPr>
      </w:pPr>
    </w:p>
    <w:p w:rsidR="008F2ABD" w:rsidRPr="006D5D2F" w:rsidRDefault="008F2ABD" w:rsidP="008F2ABD">
      <w:pPr>
        <w:spacing w:after="0" w:line="240" w:lineRule="auto"/>
        <w:ind w:firstLine="851"/>
        <w:rPr>
          <w:rFonts w:ascii="Arial" w:hAnsi="Arial" w:cs="Arial"/>
          <w:sz w:val="24"/>
          <w:szCs w:val="24"/>
        </w:rPr>
      </w:pPr>
      <w:r w:rsidRPr="006D5D2F">
        <w:rPr>
          <w:rFonts w:ascii="Arial" w:hAnsi="Arial" w:cs="Arial"/>
          <w:b/>
          <w:sz w:val="24"/>
          <w:szCs w:val="24"/>
        </w:rPr>
        <w:t>Capital Contracts</w:t>
      </w:r>
    </w:p>
    <w:p w:rsidR="008F2ABD" w:rsidRPr="006D5D2F" w:rsidRDefault="008F2ABD" w:rsidP="008F2ABD">
      <w:pPr>
        <w:pStyle w:val="ListParagraph"/>
        <w:spacing w:after="0" w:line="240" w:lineRule="auto"/>
        <w:ind w:left="567"/>
        <w:rPr>
          <w:rFonts w:ascii="Arial" w:hAnsi="Arial" w:cs="Arial"/>
          <w:sz w:val="24"/>
          <w:szCs w:val="24"/>
        </w:rPr>
      </w:pPr>
    </w:p>
    <w:p w:rsidR="008F2ABD" w:rsidRDefault="008F2ABD" w:rsidP="008750CA">
      <w:pPr>
        <w:pStyle w:val="ListParagraph"/>
        <w:numPr>
          <w:ilvl w:val="1"/>
          <w:numId w:val="58"/>
        </w:numPr>
        <w:spacing w:after="0" w:line="240" w:lineRule="auto"/>
        <w:rPr>
          <w:rFonts w:ascii="Arial" w:hAnsi="Arial" w:cs="Arial"/>
          <w:sz w:val="24"/>
          <w:szCs w:val="24"/>
        </w:rPr>
      </w:pPr>
      <w:r w:rsidRPr="006D5D2F">
        <w:rPr>
          <w:rFonts w:ascii="Arial" w:hAnsi="Arial" w:cs="Arial"/>
          <w:sz w:val="24"/>
          <w:szCs w:val="24"/>
        </w:rPr>
        <w:t>The appropriate budget holder will be responsible for the maintenance of all financial as well as technical records for contracts of a capital nature.</w:t>
      </w:r>
    </w:p>
    <w:p w:rsidR="008F2ABD" w:rsidRDefault="008F2ABD" w:rsidP="008F2ABD">
      <w:pPr>
        <w:pStyle w:val="ListParagraph"/>
        <w:spacing w:after="0" w:line="240" w:lineRule="auto"/>
        <w:rPr>
          <w:rFonts w:ascii="Arial" w:hAnsi="Arial" w:cs="Arial"/>
          <w:sz w:val="24"/>
          <w:szCs w:val="24"/>
        </w:rPr>
      </w:pPr>
    </w:p>
    <w:p w:rsidR="008F2ABD" w:rsidRDefault="008F2ABD" w:rsidP="008750CA">
      <w:pPr>
        <w:pStyle w:val="ListParagraph"/>
        <w:numPr>
          <w:ilvl w:val="1"/>
          <w:numId w:val="58"/>
        </w:numPr>
        <w:spacing w:after="0" w:line="240" w:lineRule="auto"/>
        <w:rPr>
          <w:rFonts w:ascii="Arial" w:hAnsi="Arial" w:cs="Arial"/>
          <w:sz w:val="24"/>
          <w:szCs w:val="24"/>
        </w:rPr>
      </w:pPr>
      <w:r w:rsidRPr="006D5D2F">
        <w:rPr>
          <w:rFonts w:ascii="Arial" w:hAnsi="Arial" w:cs="Arial"/>
          <w:sz w:val="24"/>
          <w:szCs w:val="24"/>
        </w:rPr>
        <w:t>Where building, construction or other capital contracts provide for payment to be made by instalments on the certificate issued by an authorised officer, the records must show the state of account on each contract between the LLCA and the contractor together with other payments and related professional fees.</w:t>
      </w:r>
    </w:p>
    <w:p w:rsidR="008F2ABD" w:rsidRPr="006D5D2F" w:rsidRDefault="008F2ABD" w:rsidP="008F2ABD">
      <w:pPr>
        <w:pStyle w:val="ListParagraph"/>
        <w:rPr>
          <w:rFonts w:ascii="Arial" w:hAnsi="Arial" w:cs="Arial"/>
          <w:sz w:val="24"/>
          <w:szCs w:val="24"/>
        </w:rPr>
      </w:pPr>
    </w:p>
    <w:p w:rsidR="008F2ABD" w:rsidRDefault="008F2ABD" w:rsidP="008750CA">
      <w:pPr>
        <w:pStyle w:val="ListParagraph"/>
        <w:numPr>
          <w:ilvl w:val="1"/>
          <w:numId w:val="58"/>
        </w:numPr>
        <w:spacing w:after="0" w:line="240" w:lineRule="auto"/>
        <w:rPr>
          <w:rFonts w:ascii="Arial" w:hAnsi="Arial" w:cs="Arial"/>
          <w:sz w:val="24"/>
          <w:szCs w:val="24"/>
        </w:rPr>
      </w:pPr>
      <w:r w:rsidRPr="006D5D2F">
        <w:rPr>
          <w:rFonts w:ascii="Arial" w:hAnsi="Arial" w:cs="Arial"/>
          <w:sz w:val="24"/>
          <w:szCs w:val="24"/>
        </w:rPr>
        <w:t>Payments to contractors in respect of all contracts must be authorised only by a certificate signed by the person made responsible by the contract for issuing such certificates (i.e. “the Certifying Officer” or authorised deputy). In the case of Private Architects, Quantity Surveyors, Engineers or Consultants, certificates must be countersigned as to validity by the appropriate budget holder who appointed them. The form of the certificate must be agreed by the Chief Financial Officer. The Certifying Officer will be responsible for the correct certification of all aspects of contract payments and for ensuring the correct completion of all associated contract documentation.</w:t>
      </w:r>
    </w:p>
    <w:p w:rsidR="008F2ABD" w:rsidRPr="006D5D2F" w:rsidRDefault="008F2ABD" w:rsidP="008F2ABD">
      <w:pPr>
        <w:pStyle w:val="ListParagraph"/>
        <w:rPr>
          <w:rFonts w:ascii="Arial" w:hAnsi="Arial" w:cs="Arial"/>
          <w:sz w:val="24"/>
          <w:szCs w:val="24"/>
        </w:rPr>
      </w:pPr>
    </w:p>
    <w:p w:rsidR="008F2ABD" w:rsidRDefault="008F2ABD" w:rsidP="008750CA">
      <w:pPr>
        <w:pStyle w:val="ListParagraph"/>
        <w:numPr>
          <w:ilvl w:val="1"/>
          <w:numId w:val="58"/>
        </w:numPr>
        <w:spacing w:after="0" w:line="240" w:lineRule="auto"/>
        <w:rPr>
          <w:rFonts w:ascii="Arial" w:hAnsi="Arial" w:cs="Arial"/>
          <w:sz w:val="24"/>
          <w:szCs w:val="24"/>
        </w:rPr>
      </w:pPr>
      <w:r w:rsidRPr="006D5D2F">
        <w:rPr>
          <w:rFonts w:ascii="Arial" w:hAnsi="Arial" w:cs="Arial"/>
          <w:sz w:val="24"/>
          <w:szCs w:val="24"/>
        </w:rPr>
        <w:t>The Certifying Officer will ensure that all contract documentation is properly completed before the contractor’s final account is paid.</w:t>
      </w:r>
    </w:p>
    <w:p w:rsidR="008F2ABD" w:rsidRPr="006D5D2F" w:rsidRDefault="008F2ABD" w:rsidP="008F2ABD">
      <w:pPr>
        <w:pStyle w:val="ListParagraph"/>
        <w:rPr>
          <w:rFonts w:ascii="Arial" w:hAnsi="Arial" w:cs="Arial"/>
          <w:sz w:val="24"/>
          <w:szCs w:val="24"/>
        </w:rPr>
      </w:pPr>
    </w:p>
    <w:p w:rsidR="008F2ABD" w:rsidRDefault="008F2ABD" w:rsidP="008750CA">
      <w:pPr>
        <w:pStyle w:val="ListParagraph"/>
        <w:numPr>
          <w:ilvl w:val="1"/>
          <w:numId w:val="58"/>
        </w:numPr>
        <w:spacing w:after="0" w:line="240" w:lineRule="auto"/>
        <w:rPr>
          <w:rFonts w:ascii="Arial" w:hAnsi="Arial" w:cs="Arial"/>
          <w:sz w:val="24"/>
          <w:szCs w:val="24"/>
        </w:rPr>
      </w:pPr>
      <w:r w:rsidRPr="006D5D2F">
        <w:rPr>
          <w:rFonts w:ascii="Arial" w:hAnsi="Arial" w:cs="Arial"/>
          <w:sz w:val="24"/>
          <w:szCs w:val="24"/>
        </w:rPr>
        <w:t xml:space="preserve">Prior to issue of final certificates the Chief Financial Officer will, to the extent he or she considers necessary, audit accounts for contracts. He or she will be entitled to make all such enquiries and receive such information and explanations as he or she may require in order </w:t>
      </w:r>
      <w:proofErr w:type="gramStart"/>
      <w:r w:rsidRPr="006D5D2F">
        <w:rPr>
          <w:rFonts w:ascii="Arial" w:hAnsi="Arial" w:cs="Arial"/>
          <w:sz w:val="24"/>
          <w:szCs w:val="24"/>
        </w:rPr>
        <w:t>to satisfy</w:t>
      </w:r>
      <w:proofErr w:type="gramEnd"/>
      <w:r w:rsidRPr="006D5D2F">
        <w:rPr>
          <w:rFonts w:ascii="Arial" w:hAnsi="Arial" w:cs="Arial"/>
          <w:sz w:val="24"/>
          <w:szCs w:val="24"/>
        </w:rPr>
        <w:t xml:space="preserve"> himself or herself as to the accuracy of the accounts.</w:t>
      </w:r>
    </w:p>
    <w:p w:rsidR="008F2ABD" w:rsidRPr="006D5D2F" w:rsidRDefault="008F2ABD" w:rsidP="008F2ABD">
      <w:pPr>
        <w:pStyle w:val="ListParagraph"/>
        <w:rPr>
          <w:rFonts w:ascii="Arial" w:hAnsi="Arial" w:cs="Arial"/>
          <w:sz w:val="24"/>
          <w:szCs w:val="24"/>
        </w:rPr>
      </w:pPr>
    </w:p>
    <w:p w:rsidR="008F2ABD" w:rsidRDefault="008F2ABD" w:rsidP="008750CA">
      <w:pPr>
        <w:pStyle w:val="ListParagraph"/>
        <w:numPr>
          <w:ilvl w:val="1"/>
          <w:numId w:val="58"/>
        </w:numPr>
        <w:spacing w:after="0" w:line="240" w:lineRule="auto"/>
        <w:rPr>
          <w:rFonts w:ascii="Arial" w:hAnsi="Arial" w:cs="Arial"/>
          <w:sz w:val="24"/>
          <w:szCs w:val="24"/>
        </w:rPr>
      </w:pPr>
      <w:r w:rsidRPr="006D5D2F">
        <w:rPr>
          <w:rFonts w:ascii="Arial" w:hAnsi="Arial" w:cs="Arial"/>
          <w:sz w:val="24"/>
          <w:szCs w:val="24"/>
        </w:rPr>
        <w:t>Budget holders should actively try to promote an agreement with contractors on outstanding issues, where work was completed over two years ago.</w:t>
      </w:r>
    </w:p>
    <w:p w:rsidR="008F2ABD" w:rsidRPr="006D5D2F" w:rsidRDefault="008F2ABD" w:rsidP="008F2ABD">
      <w:pPr>
        <w:pStyle w:val="ListParagraph"/>
        <w:rPr>
          <w:rFonts w:ascii="Arial" w:hAnsi="Arial" w:cs="Arial"/>
          <w:sz w:val="24"/>
          <w:szCs w:val="24"/>
        </w:rPr>
      </w:pPr>
    </w:p>
    <w:p w:rsidR="008F2ABD" w:rsidRDefault="008F2ABD" w:rsidP="008750CA">
      <w:pPr>
        <w:pStyle w:val="ListParagraph"/>
        <w:numPr>
          <w:ilvl w:val="1"/>
          <w:numId w:val="58"/>
        </w:numPr>
        <w:spacing w:after="0" w:line="240" w:lineRule="auto"/>
        <w:rPr>
          <w:rFonts w:ascii="Arial" w:hAnsi="Arial" w:cs="Arial"/>
          <w:sz w:val="24"/>
          <w:szCs w:val="24"/>
        </w:rPr>
      </w:pPr>
      <w:r w:rsidRPr="006D5D2F">
        <w:rPr>
          <w:rFonts w:ascii="Arial" w:hAnsi="Arial" w:cs="Arial"/>
          <w:sz w:val="24"/>
          <w:szCs w:val="24"/>
        </w:rPr>
        <w:t>Claims from contractors in respect of matters not clearly within the terms of any existing contract must be referred to the Monitoring Officer consideration of the LLCA’s legal liability before a settlement is reached. The Chief Financial Officer must also be informed of the amount of such claims before final settlement to enable him or her to consider the financial implications.</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sz w:val="24"/>
          <w:szCs w:val="24"/>
        </w:rPr>
      </w:pPr>
      <w:r w:rsidRPr="006D5D2F">
        <w:rPr>
          <w:rFonts w:ascii="Arial" w:hAnsi="Arial" w:cs="Arial"/>
          <w:sz w:val="24"/>
          <w:szCs w:val="24"/>
        </w:rPr>
        <w:t>Where completion of a contract is delayed beyond the due date for completion by more than one-sixth of the contract period, it will be the duty of the responsible officer under the contract, after consultation with the Monitoring Officer to take appropriate action in respect of any claim for liquidated damages. The responsible officer may decide that liquidated damages should not be applied. This should be reported to the Chief Financial Officer subject to any guidelines set down by the LLCA.</w:t>
      </w:r>
    </w:p>
    <w:p w:rsidR="008F2ABD" w:rsidRPr="00D67776" w:rsidRDefault="008F2ABD" w:rsidP="008F2ABD">
      <w:pPr>
        <w:spacing w:after="0" w:line="240" w:lineRule="auto"/>
        <w:rPr>
          <w:rFonts w:ascii="Arial" w:hAnsi="Arial" w:cs="Arial"/>
          <w:sz w:val="24"/>
          <w:szCs w:val="24"/>
        </w:rPr>
      </w:pPr>
    </w:p>
    <w:p w:rsidR="008F2ABD" w:rsidRPr="006D5D2F" w:rsidRDefault="008F2ABD" w:rsidP="008F2ABD">
      <w:pPr>
        <w:spacing w:after="0" w:line="240" w:lineRule="auto"/>
        <w:ind w:left="851"/>
        <w:rPr>
          <w:rFonts w:ascii="Arial" w:hAnsi="Arial" w:cs="Arial"/>
          <w:b/>
          <w:sz w:val="24"/>
          <w:szCs w:val="24"/>
        </w:rPr>
      </w:pPr>
      <w:r w:rsidRPr="006D5D2F">
        <w:rPr>
          <w:rFonts w:ascii="Arial" w:hAnsi="Arial" w:cs="Arial"/>
          <w:b/>
          <w:sz w:val="24"/>
          <w:szCs w:val="24"/>
        </w:rPr>
        <w:t>Professional Fees</w:t>
      </w:r>
    </w:p>
    <w:p w:rsidR="008F2ABD" w:rsidRDefault="008F2ABD" w:rsidP="008F2ABD">
      <w:pPr>
        <w:spacing w:after="0" w:line="240" w:lineRule="auto"/>
        <w:ind w:left="851" w:hanging="851"/>
        <w:rPr>
          <w:rFonts w:ascii="Arial" w:hAnsi="Arial" w:cs="Arial"/>
          <w:b/>
          <w:sz w:val="24"/>
          <w:szCs w:val="24"/>
        </w:rPr>
      </w:pPr>
    </w:p>
    <w:p w:rsidR="008F2ABD" w:rsidRPr="00784962"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 xml:space="preserve">Where </w:t>
      </w:r>
      <w:proofErr w:type="gramStart"/>
      <w:r w:rsidRPr="006D5D2F">
        <w:rPr>
          <w:rFonts w:ascii="Arial" w:hAnsi="Arial" w:cs="Arial"/>
          <w:sz w:val="24"/>
          <w:szCs w:val="24"/>
        </w:rPr>
        <w:t>staff are</w:t>
      </w:r>
      <w:proofErr w:type="gramEnd"/>
      <w:r w:rsidRPr="006D5D2F">
        <w:rPr>
          <w:rFonts w:ascii="Arial" w:hAnsi="Arial" w:cs="Arial"/>
          <w:sz w:val="24"/>
          <w:szCs w:val="24"/>
        </w:rPr>
        <w:t xml:space="preserve"> not charged to projects on a fee basis, the appropriate budget holders will supply the Chief Financial Officer with details of the cost of staff and private consultants employed on capital work.</w:t>
      </w:r>
    </w:p>
    <w:p w:rsidR="008F2ABD" w:rsidRPr="006D5D2F" w:rsidRDefault="008F2ABD" w:rsidP="008F2ABD">
      <w:pPr>
        <w:pStyle w:val="ListParagraph"/>
        <w:spacing w:after="0" w:line="240" w:lineRule="auto"/>
        <w:ind w:left="851" w:hanging="851"/>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In all cases an agreement with a private firm or individual shall require them to comply with the Contract Procedure Rules and to give the same facilities to the Chief Financial Officer as required of budget holders of the LLCA by its instructions and procedures.</w:t>
      </w:r>
    </w:p>
    <w:p w:rsidR="008F2ABD" w:rsidRPr="006D5D2F" w:rsidRDefault="008F2ABD" w:rsidP="008F2ABD">
      <w:pPr>
        <w:pStyle w:val="ListParagraph"/>
        <w:spacing w:after="0" w:line="240" w:lineRule="auto"/>
        <w:ind w:left="851" w:hanging="851"/>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Where private consultants are to supervise work, the contracting budget holder is responsible for ensuring that he or she receives regular written reports covering the physical and financial progress of that work and for taking any appropriate action on the basis of progress reports.</w:t>
      </w:r>
    </w:p>
    <w:p w:rsidR="008F2ABD" w:rsidRDefault="008F2ABD" w:rsidP="008F2ABD">
      <w:pPr>
        <w:pStyle w:val="ListParagraph"/>
        <w:rPr>
          <w:rFonts w:ascii="Arial" w:hAnsi="Arial" w:cs="Arial"/>
          <w:b/>
          <w:i/>
          <w:sz w:val="24"/>
          <w:szCs w:val="24"/>
        </w:rPr>
      </w:pPr>
    </w:p>
    <w:p w:rsidR="008F2ABD" w:rsidRDefault="008F2ABD" w:rsidP="008F2ABD">
      <w:pPr>
        <w:pStyle w:val="ListParagraph"/>
        <w:rPr>
          <w:rFonts w:ascii="Arial" w:hAnsi="Arial" w:cs="Arial"/>
          <w:b/>
          <w:i/>
          <w:sz w:val="24"/>
          <w:szCs w:val="24"/>
        </w:rPr>
      </w:pPr>
    </w:p>
    <w:p w:rsidR="008F2ABD" w:rsidRDefault="008F2ABD" w:rsidP="008F2ABD">
      <w:pPr>
        <w:pStyle w:val="ListParagraph"/>
        <w:rPr>
          <w:rFonts w:ascii="Arial" w:hAnsi="Arial" w:cs="Arial"/>
          <w:b/>
          <w:i/>
          <w:sz w:val="24"/>
          <w:szCs w:val="24"/>
        </w:rPr>
      </w:pPr>
    </w:p>
    <w:p w:rsidR="008F2ABD" w:rsidRPr="006D5D2F" w:rsidRDefault="008F2ABD" w:rsidP="008F2ABD">
      <w:pPr>
        <w:pStyle w:val="ListParagraph"/>
        <w:rPr>
          <w:rFonts w:ascii="Arial" w:hAnsi="Arial" w:cs="Arial"/>
          <w:b/>
          <w:i/>
          <w:sz w:val="24"/>
          <w:szCs w:val="24"/>
        </w:rPr>
      </w:pPr>
    </w:p>
    <w:p w:rsidR="008F2ABD" w:rsidRDefault="008F2ABD" w:rsidP="008750CA">
      <w:pPr>
        <w:pStyle w:val="ListParagraph"/>
        <w:numPr>
          <w:ilvl w:val="0"/>
          <w:numId w:val="58"/>
        </w:numPr>
        <w:spacing w:after="0" w:line="240" w:lineRule="auto"/>
        <w:ind w:left="851" w:hanging="851"/>
        <w:rPr>
          <w:rFonts w:ascii="Arial" w:hAnsi="Arial" w:cs="Arial"/>
          <w:b/>
          <w:sz w:val="24"/>
          <w:szCs w:val="24"/>
        </w:rPr>
      </w:pPr>
      <w:r w:rsidRPr="006D5D2F">
        <w:rPr>
          <w:rFonts w:ascii="Arial" w:hAnsi="Arial" w:cs="Arial"/>
          <w:b/>
          <w:sz w:val="24"/>
          <w:szCs w:val="24"/>
        </w:rPr>
        <w:t>Orders for work, goods and services</w:t>
      </w:r>
    </w:p>
    <w:p w:rsidR="008F2ABD" w:rsidRDefault="008F2ABD" w:rsidP="008F2ABD">
      <w:pPr>
        <w:pStyle w:val="ListParagraph"/>
        <w:spacing w:after="0" w:line="240" w:lineRule="auto"/>
        <w:rPr>
          <w:rFonts w:ascii="Arial" w:hAnsi="Arial" w:cs="Arial"/>
          <w:b/>
          <w:sz w:val="24"/>
          <w:szCs w:val="24"/>
        </w:rPr>
      </w:pPr>
    </w:p>
    <w:p w:rsidR="008F2ABD" w:rsidRPr="007A0E8D" w:rsidRDefault="008F2ABD" w:rsidP="008750CA">
      <w:pPr>
        <w:pStyle w:val="ListParagraph"/>
        <w:numPr>
          <w:ilvl w:val="1"/>
          <w:numId w:val="58"/>
        </w:numPr>
        <w:spacing w:after="0" w:line="240" w:lineRule="auto"/>
        <w:rPr>
          <w:rFonts w:ascii="Arial" w:hAnsi="Arial" w:cs="Arial"/>
          <w:sz w:val="24"/>
          <w:szCs w:val="24"/>
        </w:rPr>
      </w:pPr>
      <w:r w:rsidRPr="006D5D2F">
        <w:rPr>
          <w:rFonts w:ascii="Arial" w:hAnsi="Arial" w:cs="Arial"/>
          <w:sz w:val="24"/>
          <w:szCs w:val="24"/>
        </w:rPr>
        <w:t xml:space="preserve">Orders for work, goods and services must not be placed unless the expenditure to be incurred is in accordance with the </w:t>
      </w:r>
      <w:r>
        <w:rPr>
          <w:rFonts w:ascii="Arial" w:hAnsi="Arial" w:cs="Arial"/>
          <w:sz w:val="24"/>
          <w:szCs w:val="24"/>
        </w:rPr>
        <w:t xml:space="preserve">LLCA </w:t>
      </w:r>
      <w:r w:rsidRPr="006D5D2F">
        <w:rPr>
          <w:rFonts w:ascii="Arial" w:hAnsi="Arial" w:cs="Arial"/>
          <w:sz w:val="24"/>
          <w:szCs w:val="24"/>
        </w:rPr>
        <w:t>Financial Procedure Rules and these Instructions</w:t>
      </w:r>
      <w:r>
        <w:rPr>
          <w:rFonts w:ascii="Arial" w:hAnsi="Arial" w:cs="Arial"/>
          <w:sz w:val="24"/>
          <w:szCs w:val="24"/>
        </w:rPr>
        <w:t xml:space="preserve">. </w:t>
      </w:r>
    </w:p>
    <w:p w:rsidR="008F2ABD" w:rsidRPr="006D5D2F" w:rsidRDefault="008F2ABD" w:rsidP="008F2ABD">
      <w:pPr>
        <w:pStyle w:val="ListParagraph"/>
        <w:spacing w:after="0" w:line="240" w:lineRule="auto"/>
        <w:ind w:left="851"/>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Orders on official forms must be issued for all work, goods and services to be supplied to the LLCA, except for supplies of public utility services such as gas, electricity and water, for periodical payments such as rent and rates, for petty cash purchases for Procurement Card and e-procurement transactions allowed under the scheme approved by the Chief Financial Officer, or for such other exceptions as the Chief Financial Officer may approve.</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Where urgent orders are given orally they must be confirmed by a written official order not later than the next working day following the day in which the oral order is given. Confirmation orders should be clearly marked as confirmation only.</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Some agreements or contracts for goods or services provide for payment by instalments. To show the state of the accounts of each such agreement or contract, the appropriate budget holder will ensure such records are maintained in a manner agreed with the Chief Financial Officer.</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Official order forms will be supplied by the Chief Financial Officer unless he or she has agreed in particular cases to the use of other forms for specific classes of transaction. Orders must be authorised only by officers designated by the Chief Financial Officer</w:t>
      </w:r>
      <w:r>
        <w:rPr>
          <w:rFonts w:ascii="Arial" w:hAnsi="Arial" w:cs="Arial"/>
          <w:sz w:val="24"/>
          <w:szCs w:val="24"/>
        </w:rPr>
        <w:t xml:space="preserve">. </w:t>
      </w:r>
      <w:r w:rsidRPr="006D5D2F">
        <w:rPr>
          <w:rFonts w:ascii="Arial" w:hAnsi="Arial" w:cs="Arial"/>
          <w:sz w:val="24"/>
          <w:szCs w:val="24"/>
        </w:rPr>
        <w:t>Before placing an order the certifying officer must satisfy himself or herself that this would be proper expenditure and would be within the appropriate approved estimate. To provide segregation of duties at as early a stage as possible, it is recommended that a second officer should be responsible for making out the order.</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budget holder will be responsible for ensuring the validity of all orders issued, the control and safe custody of all official order books issued to him or her, and obtaining alternative quotations or tenders as required before orders are placed. He or she will also be responsible for ensuring that the expenditure being incurred can be met from the approved estimates.</w:t>
      </w:r>
    </w:p>
    <w:p w:rsidR="008F2ABD" w:rsidRPr="006D5D2F" w:rsidRDefault="008F2ABD" w:rsidP="008F2ABD">
      <w:pPr>
        <w:pStyle w:val="ListParagraph"/>
        <w:rPr>
          <w:rFonts w:ascii="Arial" w:hAnsi="Arial" w:cs="Arial"/>
          <w:sz w:val="24"/>
          <w:szCs w:val="24"/>
        </w:rPr>
      </w:pPr>
    </w:p>
    <w:p w:rsidR="008F2ABD" w:rsidRPr="00247E00"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Budget holders must obtain goods, works or services in a manner and from sources which demonstrate best value for money. In the case of goods this will usually mean obtaining supplies through ESPO unless cheaper alternatives of comparable quality are available and ESPO are unable to match these terms.</w:t>
      </w:r>
      <w:r>
        <w:rPr>
          <w:rFonts w:ascii="Arial" w:hAnsi="Arial" w:cs="Arial"/>
          <w:sz w:val="24"/>
          <w:szCs w:val="24"/>
        </w:rPr>
        <w:t xml:space="preserve"> </w:t>
      </w:r>
    </w:p>
    <w:p w:rsidR="008F2ABD" w:rsidRPr="00247E00" w:rsidRDefault="008F2ABD" w:rsidP="008F2ABD">
      <w:pPr>
        <w:spacing w:after="0" w:line="240" w:lineRule="auto"/>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Pr>
          <w:rFonts w:ascii="Arial" w:hAnsi="Arial" w:cs="Arial"/>
          <w:sz w:val="24"/>
          <w:szCs w:val="24"/>
        </w:rPr>
        <w:t>Where expenditure is on behalf of the LLCA by a Constituent Council the orders for works, goods and services should follow the standard financial instructions of the lead authority, subject to the right of the Chief Financial Officer to require the LLCA’s financial procedure rules to be used.</w:t>
      </w:r>
    </w:p>
    <w:p w:rsidR="008F2ABD" w:rsidRDefault="008F2ABD" w:rsidP="008F2ABD">
      <w:pPr>
        <w:pStyle w:val="ListParagraph"/>
        <w:rPr>
          <w:rFonts w:ascii="Arial" w:hAnsi="Arial" w:cs="Arial"/>
          <w:b/>
          <w:i/>
          <w:sz w:val="24"/>
          <w:szCs w:val="24"/>
        </w:rPr>
      </w:pPr>
    </w:p>
    <w:p w:rsidR="008F2ABD" w:rsidRDefault="008F2ABD" w:rsidP="008F2ABD">
      <w:pPr>
        <w:pStyle w:val="ListParagraph"/>
        <w:rPr>
          <w:rFonts w:ascii="Arial" w:hAnsi="Arial" w:cs="Arial"/>
          <w:b/>
          <w:i/>
          <w:sz w:val="24"/>
          <w:szCs w:val="24"/>
        </w:rPr>
      </w:pPr>
    </w:p>
    <w:p w:rsidR="008F2ABD" w:rsidRPr="006D5D2F" w:rsidRDefault="008F2ABD" w:rsidP="008F2ABD">
      <w:pPr>
        <w:pStyle w:val="ListParagraph"/>
        <w:rPr>
          <w:rFonts w:ascii="Arial" w:hAnsi="Arial" w:cs="Arial"/>
          <w:b/>
          <w:i/>
          <w:sz w:val="24"/>
          <w:szCs w:val="24"/>
        </w:rPr>
      </w:pPr>
    </w:p>
    <w:p w:rsidR="008F2ABD" w:rsidRDefault="008F2ABD" w:rsidP="008750CA">
      <w:pPr>
        <w:pStyle w:val="ListParagraph"/>
        <w:numPr>
          <w:ilvl w:val="0"/>
          <w:numId w:val="58"/>
        </w:numPr>
        <w:spacing w:after="0" w:line="240" w:lineRule="auto"/>
        <w:rPr>
          <w:rFonts w:ascii="Arial" w:hAnsi="Arial" w:cs="Arial"/>
          <w:b/>
          <w:sz w:val="24"/>
          <w:szCs w:val="24"/>
        </w:rPr>
      </w:pPr>
      <w:r w:rsidRPr="006D5D2F">
        <w:rPr>
          <w:rFonts w:ascii="Arial" w:hAnsi="Arial" w:cs="Arial"/>
          <w:b/>
          <w:sz w:val="24"/>
          <w:szCs w:val="24"/>
        </w:rPr>
        <w:t>Payments of invoices and claims</w:t>
      </w:r>
    </w:p>
    <w:p w:rsidR="008F2ABD" w:rsidRDefault="008F2ABD" w:rsidP="008F2ABD">
      <w:pPr>
        <w:pStyle w:val="ListParagraph"/>
        <w:spacing w:after="0" w:line="240" w:lineRule="auto"/>
        <w:rPr>
          <w:rFonts w:ascii="Arial" w:hAnsi="Arial" w:cs="Arial"/>
          <w:b/>
          <w:sz w:val="24"/>
          <w:szCs w:val="24"/>
        </w:rPr>
      </w:pPr>
    </w:p>
    <w:p w:rsidR="008F2ABD" w:rsidRPr="006C119C" w:rsidRDefault="008F2ABD" w:rsidP="008750CA">
      <w:pPr>
        <w:pStyle w:val="ListParagraph"/>
        <w:numPr>
          <w:ilvl w:val="1"/>
          <w:numId w:val="58"/>
        </w:numPr>
        <w:spacing w:after="0" w:line="240" w:lineRule="auto"/>
        <w:rPr>
          <w:rFonts w:ascii="Arial" w:hAnsi="Arial" w:cs="Arial"/>
          <w:sz w:val="24"/>
          <w:szCs w:val="24"/>
        </w:rPr>
      </w:pPr>
      <w:r w:rsidRPr="006D5D2F">
        <w:rPr>
          <w:rFonts w:ascii="Arial" w:hAnsi="Arial" w:cs="Arial"/>
          <w:sz w:val="24"/>
          <w:szCs w:val="24"/>
        </w:rPr>
        <w:t>Invoices should be on suppliers’ printed forms except where alternative arrangements have been agreed by the Chief Financial Officer. The Chief Financial Officer is authorised to make all payments as they become due out of the LLCA Fund or its subsidiary accounts. Expenditure should be certified by an officer authorised by the Chief Financial Officer.</w:t>
      </w:r>
    </w:p>
    <w:p w:rsidR="008F2ABD" w:rsidRPr="006D5D2F" w:rsidRDefault="008F2ABD" w:rsidP="008F2ABD">
      <w:pPr>
        <w:pStyle w:val="ListParagraph"/>
        <w:spacing w:after="0" w:line="240" w:lineRule="auto"/>
        <w:ind w:left="851"/>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verification and certification of accounts must be in accordance with instructions issued by the Chief Financial Officer.</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Before certifying an invoice or claim the certifying officer must satisfy himself or herself that it is allocated to the correct expenditure head.</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Chief Financial Officer will examine, so far as he or she considers necessary, invoices and claims passed for payment and he or she will be entitled to receive such information and explanations as he or she may require. For this purpose all books and documents relating to the payment must be placed at his or her disposal.</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For purchases made through iProcurement the duties of ordering and receiving goods and services, and certifying invoices and claims for payments, may be performed by one and the same officer under the scheme approved by the Chief Financial Officer.</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All claims for the payment of vehicle and subsistence allowances, travelling and incidental expenses must be certified and submitted to the Chief Financial Officer. These will be on a form approved by him or her, unless alternative arrangements have been agreed by him or her. Claims must be submitted promptly each month for the preceding month. Travel and subsistence claims which are for a period over 3 months old will not be paid unless there are extenuating circumstances.</w:t>
      </w:r>
    </w:p>
    <w:p w:rsidR="008F2ABD" w:rsidRPr="006D5D2F" w:rsidRDefault="008F2ABD" w:rsidP="008F2ABD">
      <w:pPr>
        <w:pStyle w:val="ListParagraph"/>
        <w:rPr>
          <w:rFonts w:ascii="Arial" w:hAnsi="Arial" w:cs="Arial"/>
          <w:sz w:val="24"/>
          <w:szCs w:val="24"/>
        </w:rPr>
      </w:pPr>
    </w:p>
    <w:p w:rsidR="008F2ABD" w:rsidRPr="00247E00"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Where the Chief Financial Officer considers it appropriate he or she will call the attention of the budget holder and, if necessary, the LLCA to any item which has been passed for payment. He or she will also report to the LLCA on any such item which he or she considers for any good reason should not be paid.</w:t>
      </w:r>
      <w:r>
        <w:rPr>
          <w:rFonts w:ascii="Arial" w:hAnsi="Arial" w:cs="Arial"/>
          <w:sz w:val="24"/>
          <w:szCs w:val="24"/>
        </w:rPr>
        <w:t xml:space="preserve"> </w:t>
      </w:r>
    </w:p>
    <w:p w:rsidR="008F2ABD" w:rsidRPr="00247E00" w:rsidRDefault="008F2ABD" w:rsidP="008F2ABD">
      <w:pPr>
        <w:spacing w:after="0" w:line="240" w:lineRule="auto"/>
        <w:rPr>
          <w:rFonts w:ascii="Arial" w:hAnsi="Arial" w:cs="Arial"/>
          <w:b/>
          <w:sz w:val="24"/>
          <w:szCs w:val="24"/>
        </w:rPr>
      </w:pPr>
    </w:p>
    <w:p w:rsidR="008F2ABD" w:rsidRPr="00247E00" w:rsidRDefault="008F2ABD" w:rsidP="008750CA">
      <w:pPr>
        <w:pStyle w:val="ListParagraph"/>
        <w:numPr>
          <w:ilvl w:val="1"/>
          <w:numId w:val="58"/>
        </w:numPr>
        <w:spacing w:after="0" w:line="240" w:lineRule="auto"/>
        <w:rPr>
          <w:rFonts w:ascii="Arial" w:hAnsi="Arial" w:cs="Arial"/>
          <w:b/>
          <w:sz w:val="24"/>
          <w:szCs w:val="24"/>
        </w:rPr>
      </w:pPr>
      <w:r w:rsidRPr="00247E00">
        <w:rPr>
          <w:rFonts w:ascii="Arial" w:hAnsi="Arial" w:cs="Arial"/>
          <w:sz w:val="24"/>
          <w:szCs w:val="24"/>
        </w:rPr>
        <w:t xml:space="preserve">Where expenditure is on behalf of the LLCA by a </w:t>
      </w:r>
      <w:r>
        <w:rPr>
          <w:rFonts w:ascii="Arial" w:hAnsi="Arial" w:cs="Arial"/>
          <w:sz w:val="24"/>
          <w:szCs w:val="24"/>
        </w:rPr>
        <w:t>C</w:t>
      </w:r>
      <w:r w:rsidRPr="00247E00">
        <w:rPr>
          <w:rFonts w:ascii="Arial" w:hAnsi="Arial" w:cs="Arial"/>
          <w:sz w:val="24"/>
          <w:szCs w:val="24"/>
        </w:rPr>
        <w:t xml:space="preserve">onstituent </w:t>
      </w:r>
      <w:r>
        <w:rPr>
          <w:rFonts w:ascii="Arial" w:hAnsi="Arial" w:cs="Arial"/>
          <w:sz w:val="24"/>
          <w:szCs w:val="24"/>
        </w:rPr>
        <w:t xml:space="preserve">Council </w:t>
      </w:r>
      <w:r w:rsidRPr="00247E00">
        <w:rPr>
          <w:rFonts w:ascii="Arial" w:hAnsi="Arial" w:cs="Arial"/>
          <w:sz w:val="24"/>
          <w:szCs w:val="24"/>
        </w:rPr>
        <w:t>then the payment of invoices and claims should follow the standard financial instructions of the of the lead authority, subject to the right of the Chief Financial Officer to require the LLCA’s financial procedure rules to be used.</w:t>
      </w:r>
    </w:p>
    <w:p w:rsidR="008F2ABD" w:rsidRPr="006D5D2F" w:rsidRDefault="008F2ABD" w:rsidP="008F2ABD">
      <w:pPr>
        <w:pStyle w:val="ListParagraph"/>
        <w:rPr>
          <w:rFonts w:ascii="Arial" w:hAnsi="Arial" w:cs="Arial"/>
          <w:b/>
          <w:i/>
          <w:sz w:val="24"/>
          <w:szCs w:val="24"/>
        </w:rPr>
      </w:pPr>
    </w:p>
    <w:p w:rsidR="008F2ABD" w:rsidRDefault="008F2ABD" w:rsidP="008750CA">
      <w:pPr>
        <w:pStyle w:val="ListParagraph"/>
        <w:numPr>
          <w:ilvl w:val="0"/>
          <w:numId w:val="58"/>
        </w:numPr>
        <w:spacing w:after="0" w:line="240" w:lineRule="auto"/>
        <w:rPr>
          <w:rFonts w:ascii="Arial" w:hAnsi="Arial" w:cs="Arial"/>
          <w:b/>
          <w:sz w:val="24"/>
          <w:szCs w:val="24"/>
        </w:rPr>
      </w:pPr>
      <w:r w:rsidRPr="006D5D2F">
        <w:rPr>
          <w:rFonts w:ascii="Arial" w:hAnsi="Arial" w:cs="Arial"/>
          <w:b/>
          <w:sz w:val="24"/>
          <w:szCs w:val="24"/>
        </w:rPr>
        <w:t>Imprest accounts and Procurement Cards</w:t>
      </w:r>
    </w:p>
    <w:p w:rsidR="008F2ABD" w:rsidRDefault="008F2ABD" w:rsidP="008F2ABD">
      <w:pPr>
        <w:pStyle w:val="ListParagraph"/>
        <w:spacing w:after="0" w:line="240" w:lineRule="auto"/>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Chief Financial Officer may provide imprest accounts where necessary for defraying petty cash and other minor expenses. Persons responsible must maintain a record of their receipts and payments in the form and manner prescribed by the Chief Financial Officer.</w:t>
      </w:r>
    </w:p>
    <w:p w:rsidR="008F2ABD" w:rsidRPr="006D5D2F" w:rsidRDefault="008F2ABD" w:rsidP="008F2ABD">
      <w:pPr>
        <w:pStyle w:val="ListParagraph"/>
        <w:spacing w:after="0" w:line="240" w:lineRule="auto"/>
        <w:ind w:left="851"/>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Chief Financial Officer may provide Procurement Cards (pCards) where the type of spend or the practicalities preclude the purchaser from using the LLCA’s usual ordering and invoicing processes in an efficient way. Persons responsible must ensure the pCards are only used in accordance with the LLCA’s scheme, for the approved purposes of the department and that appropriate records are maintained.</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Chief Financial Officer may issue instructions as to the type and level of expenditure which should be met out of the imprest account or with pCards. Such expenditure must be supported by receipted vouchers to the extent that the Chief Financial Officer may require.</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holder of the pCard will be responsible for all transactions performed with their assigned card and must support the scheme administrators in the resolution of queried transactions. The card holder is additionally responsible for providing supplementary information required under the scheme to support VAT claims and updates to the LLCA’s financial systems. The Chief Financial Officer will ensure monitoring is in place to verify that pCards are used in accordance with the LLCA’s scheme.</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 xml:space="preserve">An official subsidiary bank account will be opened by the Chief Financial Officer in cases where he or she considers this to be necessary. Where such a bank account is opened in no circumstances will an overdraft be </w:t>
      </w:r>
      <w:proofErr w:type="gramStart"/>
      <w:r w:rsidRPr="006D5D2F">
        <w:rPr>
          <w:rFonts w:ascii="Arial" w:hAnsi="Arial" w:cs="Arial"/>
          <w:sz w:val="24"/>
          <w:szCs w:val="24"/>
        </w:rPr>
        <w:t>allowed.</w:t>
      </w:r>
      <w:proofErr w:type="gramEnd"/>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Chief Financial Officer or his or her authorised representative must be notified as early as possible whenever a person holding an imprest account ceases to be responsible for the account. The name of the new holder will be similarly notified when this is known. Equally the Chief Financial Officer must be notified when a pCard holder leaves the LLCA or transfers between cost centres to allow withdrawal or amendment of the pCard as appropriate.</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No income received on behalf of the LLCA, other than the reimbursement received from the Chief Financial Officer, may be paid into an imprest account without prior consent of the Chief Financial Officer. Income must be banked separately or paid to the LLCA’s main bank account as described elsewhere in these procedures.</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proofErr w:type="gramStart"/>
      <w:r w:rsidRPr="006D5D2F">
        <w:rPr>
          <w:rFonts w:ascii="Arial" w:hAnsi="Arial" w:cs="Arial"/>
          <w:sz w:val="24"/>
          <w:szCs w:val="24"/>
        </w:rPr>
        <w:t>pCards</w:t>
      </w:r>
      <w:proofErr w:type="gramEnd"/>
      <w:r w:rsidRPr="006D5D2F">
        <w:rPr>
          <w:rFonts w:ascii="Arial" w:hAnsi="Arial" w:cs="Arial"/>
          <w:sz w:val="24"/>
          <w:szCs w:val="24"/>
        </w:rPr>
        <w:t xml:space="preserve"> and imprest accounts are provided to allow officers to carry out their LLCA duties in a more efficient manner and are not provided for personal use. Specifically postal orders or personal or other cheques must not be cashed from monies held in an imprest account. Personal loans must not be made from such accounts, nor should loans be made to unofficial funds. Any accidental use must be reported to the Budget Holder and Chief Financial Officer as soon as it is discovered and the LLCA reimbursed.</w:t>
      </w:r>
    </w:p>
    <w:p w:rsidR="008F2ABD" w:rsidRPr="006D5D2F" w:rsidRDefault="008F2ABD" w:rsidP="008F2ABD">
      <w:pPr>
        <w:pStyle w:val="ListParagraph"/>
        <w:rPr>
          <w:rFonts w:ascii="Arial" w:hAnsi="Arial" w:cs="Arial"/>
          <w:sz w:val="24"/>
          <w:szCs w:val="24"/>
        </w:rPr>
      </w:pPr>
    </w:p>
    <w:p w:rsidR="008F2ABD" w:rsidRPr="00A707A3"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Reimbursement of monies spent should be made by the Chief Financial Officer, except where he or she agrees to provide payments on account. In all cases imprest accounts will be made up to 31 March each year, subject to any exceptions agreed by the Chief Financial Officer. The Chief Financial Officer will determine the method of payment to settle the outstanding balances on pCards.</w:t>
      </w:r>
    </w:p>
    <w:p w:rsidR="008F2ABD" w:rsidRPr="00A707A3" w:rsidRDefault="008F2ABD" w:rsidP="008F2ABD">
      <w:pPr>
        <w:spacing w:after="0" w:line="240" w:lineRule="auto"/>
        <w:rPr>
          <w:rFonts w:ascii="Arial" w:hAnsi="Arial" w:cs="Arial"/>
          <w:b/>
          <w:sz w:val="24"/>
          <w:szCs w:val="24"/>
        </w:rPr>
      </w:pPr>
    </w:p>
    <w:p w:rsidR="008F2ABD" w:rsidRPr="00A707A3" w:rsidRDefault="008F2ABD" w:rsidP="008750CA">
      <w:pPr>
        <w:pStyle w:val="ListParagraph"/>
        <w:numPr>
          <w:ilvl w:val="1"/>
          <w:numId w:val="58"/>
        </w:numPr>
        <w:spacing w:after="0" w:line="24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Where expenditure is on behalf of the LLCA by a Constituent Council then the use of imprest and / or procurement cards should follow the standard financial instructions of the Constituent Council, subject to the right of the Chief Financial Officer to require the LLCA’s standard financial instructions to be used.</w:t>
      </w:r>
    </w:p>
    <w:p w:rsidR="008F2ABD" w:rsidRDefault="008F2ABD" w:rsidP="008F2ABD">
      <w:pPr>
        <w:pStyle w:val="ListParagraph"/>
        <w:rPr>
          <w:rFonts w:ascii="Arial" w:hAnsi="Arial" w:cs="Arial"/>
          <w:b/>
          <w:i/>
          <w:sz w:val="24"/>
          <w:szCs w:val="24"/>
        </w:rPr>
      </w:pPr>
    </w:p>
    <w:p w:rsidR="008F2ABD" w:rsidRDefault="008F2ABD" w:rsidP="008750CA">
      <w:pPr>
        <w:pStyle w:val="ListParagraph"/>
        <w:numPr>
          <w:ilvl w:val="0"/>
          <w:numId w:val="58"/>
        </w:numPr>
        <w:spacing w:after="0" w:line="240" w:lineRule="auto"/>
        <w:rPr>
          <w:rFonts w:ascii="Arial" w:hAnsi="Arial" w:cs="Arial"/>
          <w:b/>
          <w:sz w:val="24"/>
          <w:szCs w:val="24"/>
        </w:rPr>
      </w:pPr>
      <w:r w:rsidRPr="006D5D2F">
        <w:rPr>
          <w:rFonts w:ascii="Arial" w:hAnsi="Arial" w:cs="Arial"/>
          <w:b/>
          <w:sz w:val="24"/>
          <w:szCs w:val="24"/>
        </w:rPr>
        <w:t>Stocktaking and consequential action</w:t>
      </w:r>
    </w:p>
    <w:p w:rsidR="008F2ABD" w:rsidRDefault="008F2ABD" w:rsidP="008F2ABD">
      <w:pPr>
        <w:pStyle w:val="ListParagraph"/>
        <w:spacing w:after="0" w:line="240" w:lineRule="auto"/>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Pr>
          <w:rFonts w:ascii="Arial" w:hAnsi="Arial" w:cs="Arial"/>
          <w:sz w:val="24"/>
          <w:szCs w:val="24"/>
        </w:rPr>
        <w:t>Where the LLCA owns s</w:t>
      </w:r>
      <w:r w:rsidRPr="006D5D2F">
        <w:rPr>
          <w:rFonts w:ascii="Arial" w:hAnsi="Arial" w:cs="Arial"/>
          <w:sz w:val="24"/>
          <w:szCs w:val="24"/>
        </w:rPr>
        <w:t>tocks and stores</w:t>
      </w:r>
      <w:r>
        <w:rPr>
          <w:rFonts w:ascii="Arial" w:hAnsi="Arial" w:cs="Arial"/>
          <w:sz w:val="24"/>
          <w:szCs w:val="24"/>
        </w:rPr>
        <w:t>,</w:t>
      </w:r>
      <w:r w:rsidRPr="006D5D2F">
        <w:rPr>
          <w:rFonts w:ascii="Arial" w:hAnsi="Arial" w:cs="Arial"/>
          <w:sz w:val="24"/>
          <w:szCs w:val="24"/>
        </w:rPr>
        <w:t xml:space="preserve"> records must be kept in such cases and in a form as may be agreed by the Chief Financial Officer. There must be a complete independent stocktaking at least once in every financial year.</w:t>
      </w:r>
    </w:p>
    <w:p w:rsidR="008F2ABD" w:rsidRPr="006D5D2F" w:rsidRDefault="008F2ABD" w:rsidP="008F2ABD">
      <w:pPr>
        <w:pStyle w:val="ListParagraph"/>
        <w:spacing w:after="0" w:line="240" w:lineRule="auto"/>
        <w:ind w:left="851"/>
        <w:rPr>
          <w:rFonts w:ascii="Arial" w:hAnsi="Arial" w:cs="Arial"/>
          <w:b/>
          <w:sz w:val="24"/>
          <w:szCs w:val="24"/>
        </w:rPr>
      </w:pPr>
      <w:r w:rsidRPr="006D5D2F">
        <w:rPr>
          <w:rFonts w:ascii="Arial" w:hAnsi="Arial" w:cs="Arial"/>
          <w:sz w:val="24"/>
          <w:szCs w:val="24"/>
        </w:rPr>
        <w:t xml:space="preserve"> </w:t>
      </w: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value of stocks held at 31 March each year must be certified by the appropriate budget holder and supplied to the Chief Financial Officer.</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 xml:space="preserve">Surpluses or deficiencies revealed </w:t>
      </w:r>
      <w:proofErr w:type="gramStart"/>
      <w:r w:rsidRPr="006D5D2F">
        <w:rPr>
          <w:rFonts w:ascii="Arial" w:hAnsi="Arial" w:cs="Arial"/>
          <w:sz w:val="24"/>
          <w:szCs w:val="24"/>
        </w:rPr>
        <w:t>during any one stocktaking</w:t>
      </w:r>
      <w:proofErr w:type="gramEnd"/>
      <w:r w:rsidRPr="006D5D2F">
        <w:rPr>
          <w:rFonts w:ascii="Arial" w:hAnsi="Arial" w:cs="Arial"/>
          <w:sz w:val="24"/>
          <w:szCs w:val="24"/>
        </w:rPr>
        <w:t xml:space="preserve"> can be adjusted on the authority of the Chief Financial Officer. The Chief Financial Officer will have the right to report any write-off or adjustment to the LLCA if he or she considers this appropriate.</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Surplus or obsolete items of stocks and stores may be disposed of by approval of the Chief Financial Officer. Where the book value is over £1,000 but the resale value is considered to be below this, the budget holder should arrange for a suitably qualified second person to give a written confirmation of the valuation prior to disposal. Where the estimated resale value is above £1,000, the agreement of the Chief Financial Officer is necessary and, wherever appropriate, disposal will be by competitive quotation or tender. A record should be kept of all details relating to disposals.</w:t>
      </w:r>
    </w:p>
    <w:p w:rsidR="008F2ABD" w:rsidRPr="006D5D2F" w:rsidRDefault="008F2ABD" w:rsidP="008F2ABD">
      <w:pPr>
        <w:pStyle w:val="ListParagraph"/>
        <w:rPr>
          <w:rFonts w:ascii="Arial" w:hAnsi="Arial" w:cs="Arial"/>
          <w:b/>
          <w:i/>
          <w:sz w:val="24"/>
          <w:szCs w:val="24"/>
        </w:rPr>
      </w:pPr>
    </w:p>
    <w:p w:rsidR="008F2ABD" w:rsidRDefault="008F2ABD" w:rsidP="008750CA">
      <w:pPr>
        <w:pStyle w:val="ListParagraph"/>
        <w:numPr>
          <w:ilvl w:val="0"/>
          <w:numId w:val="58"/>
        </w:numPr>
        <w:spacing w:after="0" w:line="240" w:lineRule="auto"/>
        <w:rPr>
          <w:rFonts w:ascii="Arial" w:hAnsi="Arial" w:cs="Arial"/>
          <w:b/>
          <w:sz w:val="24"/>
          <w:szCs w:val="24"/>
        </w:rPr>
      </w:pPr>
      <w:r w:rsidRPr="006D5D2F">
        <w:rPr>
          <w:rFonts w:ascii="Arial" w:hAnsi="Arial" w:cs="Arial"/>
          <w:b/>
          <w:sz w:val="24"/>
          <w:szCs w:val="24"/>
        </w:rPr>
        <w:t>Inventories and consequential action</w:t>
      </w:r>
    </w:p>
    <w:p w:rsidR="008F2ABD" w:rsidRDefault="008F2ABD" w:rsidP="008F2ABD">
      <w:pPr>
        <w:pStyle w:val="ListParagraph"/>
        <w:spacing w:after="0" w:line="240" w:lineRule="auto"/>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Items costing over £250</w:t>
      </w:r>
      <w:r>
        <w:rPr>
          <w:rFonts w:ascii="Arial" w:hAnsi="Arial" w:cs="Arial"/>
          <w:sz w:val="24"/>
          <w:szCs w:val="24"/>
        </w:rPr>
        <w:t xml:space="preserve">, owned by the LLCA, </w:t>
      </w:r>
      <w:r w:rsidRPr="006D5D2F">
        <w:rPr>
          <w:rFonts w:ascii="Arial" w:hAnsi="Arial" w:cs="Arial"/>
          <w:sz w:val="24"/>
          <w:szCs w:val="24"/>
        </w:rPr>
        <w:t>should be included on an inventory. Additionally, lower value attractive and portable items should be included, subject to a minimum value of £50. All inventories will be kept in a form approved by the Chief Financial Officer. Where a computerised inventory is being proposed, its method of operation should conform to standards set down by the Chief Financial Officer.</w:t>
      </w:r>
    </w:p>
    <w:p w:rsidR="008F2ABD" w:rsidRPr="006D5D2F" w:rsidRDefault="008F2ABD" w:rsidP="008F2ABD">
      <w:pPr>
        <w:pStyle w:val="ListParagraph"/>
        <w:spacing w:after="0" w:line="240" w:lineRule="auto"/>
        <w:ind w:left="851"/>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An annual check of all items on the inventory should be carried out. Matters relating to any surpluses or deficiencies must be referred to the Chief Financial Officer for actions, and noting the inventory accordingly. Deficiencies due to irregularity should be reported to the LLCA, if the Chief Financial Officer considers this appropriate.</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Chief Financial Officer or his or her representative may at all reasonable times have access to all property of the LLCA and may make such checks and tests as he or she deems reasonable.</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 xml:space="preserve">The LLCA's property must not be removed from LLCA </w:t>
      </w:r>
      <w:r>
        <w:rPr>
          <w:rFonts w:ascii="Arial" w:hAnsi="Arial" w:cs="Arial"/>
          <w:sz w:val="24"/>
          <w:szCs w:val="24"/>
        </w:rPr>
        <w:t xml:space="preserve">or Constituent Council’s </w:t>
      </w:r>
      <w:r w:rsidRPr="006D5D2F">
        <w:rPr>
          <w:rFonts w:ascii="Arial" w:hAnsi="Arial" w:cs="Arial"/>
          <w:sz w:val="24"/>
          <w:szCs w:val="24"/>
        </w:rPr>
        <w:t>premises except in the ordinary course of the LLCA's business, or used otherwise than for the LLCA's purposes. A record of such removals will be maintained at the establishment concerned.</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Surplus or obsolete items may be disposed of with the approval of the Chief Financial Officer. Where the book value of any one commodity is over £1,000 but the resale value is considered to be below this, the budget holder should arrange for a suitably qualified second person to give a written confirmation of the valuation prior to disposal. Where the estimated resale value is above £1,000, disposal will be by competitive quotation or tender. A record should be kept of all details relating to disposals.</w:t>
      </w:r>
    </w:p>
    <w:p w:rsidR="008F2ABD" w:rsidRPr="006D5D2F" w:rsidRDefault="008F2ABD" w:rsidP="008F2ABD">
      <w:pPr>
        <w:pStyle w:val="ListParagraph"/>
        <w:rPr>
          <w:rFonts w:ascii="Arial" w:hAnsi="Arial" w:cs="Arial"/>
          <w:b/>
          <w:i/>
          <w:sz w:val="24"/>
          <w:szCs w:val="24"/>
        </w:rPr>
      </w:pPr>
    </w:p>
    <w:p w:rsidR="008F2ABD" w:rsidRDefault="008F2ABD" w:rsidP="008750CA">
      <w:pPr>
        <w:pStyle w:val="ListParagraph"/>
        <w:numPr>
          <w:ilvl w:val="0"/>
          <w:numId w:val="58"/>
        </w:numPr>
        <w:spacing w:after="0" w:line="240" w:lineRule="auto"/>
        <w:rPr>
          <w:rFonts w:ascii="Arial" w:hAnsi="Arial" w:cs="Arial"/>
          <w:b/>
          <w:sz w:val="24"/>
          <w:szCs w:val="24"/>
        </w:rPr>
      </w:pPr>
      <w:r w:rsidRPr="006D5D2F">
        <w:rPr>
          <w:rFonts w:ascii="Arial" w:hAnsi="Arial" w:cs="Arial"/>
          <w:b/>
          <w:sz w:val="24"/>
          <w:szCs w:val="24"/>
        </w:rPr>
        <w:t>Income records and grant claims</w:t>
      </w:r>
    </w:p>
    <w:p w:rsidR="008F2ABD" w:rsidRDefault="008F2ABD" w:rsidP="008F2ABD">
      <w:pPr>
        <w:pStyle w:val="ListParagraph"/>
        <w:spacing w:after="0" w:line="240" w:lineRule="auto"/>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 xml:space="preserve">The collection of all monies due to the </w:t>
      </w:r>
      <w:r>
        <w:rPr>
          <w:rFonts w:ascii="Arial" w:hAnsi="Arial" w:cs="Arial"/>
          <w:sz w:val="24"/>
          <w:szCs w:val="24"/>
        </w:rPr>
        <w:t>LLCA</w:t>
      </w:r>
      <w:r w:rsidRPr="006D5D2F">
        <w:rPr>
          <w:rFonts w:ascii="Arial" w:hAnsi="Arial" w:cs="Arial"/>
          <w:sz w:val="24"/>
          <w:szCs w:val="24"/>
        </w:rPr>
        <w:t xml:space="preserve"> should be under the control of the Chief Financial Officer. He or she will require that all monies due are promptly recorded, are collected in accordance with an approved collection strategy and all monies are promptly banked.</w:t>
      </w:r>
    </w:p>
    <w:p w:rsidR="008F2ABD" w:rsidRPr="006D5D2F" w:rsidRDefault="008F2ABD" w:rsidP="008F2ABD">
      <w:pPr>
        <w:pStyle w:val="ListParagraph"/>
        <w:spacing w:after="0" w:line="240" w:lineRule="auto"/>
        <w:ind w:left="851"/>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records kept relating to income will be in such form as may be approved by the Chief Financial Officer.</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All official receipt forms, receipt books, tickets and other documents of a similar nature will be ordered, controlled by, and issued by the Chief Financial Officer unless he or she has agreed alternative arrangements. Every issue of any such document should be authorised by the Chief Financial Officer or his or her nominated officer and acknowledged by the signature of the employee receiving the document.</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No employee or agent shall give a receipt for money received on behalf of the LLCA on any form other than an official receipt form.</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Each officer paying money into a bank account of the LLCA must show on the paying slip the amount of each cheque paid in and sufficient information to identify the individual transaction, e.g. receipt number, name of debtor.</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Monies received by an accounting officer will be banked intact and must not be used to meet expenditure or to cash postal orders or personal or other cheques.</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All grants and external funding income should be promptly claimed and proper records and working papers retained to justify claims.</w:t>
      </w:r>
    </w:p>
    <w:p w:rsidR="008F2ABD" w:rsidRPr="006D5D2F" w:rsidRDefault="008F2ABD" w:rsidP="008F2ABD">
      <w:pPr>
        <w:pStyle w:val="ListParagraph"/>
        <w:rPr>
          <w:rFonts w:ascii="Arial" w:hAnsi="Arial" w:cs="Arial"/>
          <w:b/>
          <w:i/>
          <w:sz w:val="24"/>
          <w:szCs w:val="24"/>
        </w:rPr>
      </w:pPr>
    </w:p>
    <w:p w:rsidR="008F2ABD" w:rsidRDefault="008F2ABD" w:rsidP="008750CA">
      <w:pPr>
        <w:pStyle w:val="ListParagraph"/>
        <w:numPr>
          <w:ilvl w:val="0"/>
          <w:numId w:val="58"/>
        </w:numPr>
        <w:spacing w:after="0" w:line="240" w:lineRule="auto"/>
        <w:rPr>
          <w:rFonts w:ascii="Arial" w:hAnsi="Arial" w:cs="Arial"/>
          <w:b/>
          <w:sz w:val="24"/>
          <w:szCs w:val="24"/>
        </w:rPr>
      </w:pPr>
      <w:r w:rsidRPr="006D5D2F">
        <w:rPr>
          <w:rFonts w:ascii="Arial" w:hAnsi="Arial" w:cs="Arial"/>
          <w:b/>
          <w:sz w:val="24"/>
          <w:szCs w:val="24"/>
        </w:rPr>
        <w:t>Write-offs</w:t>
      </w:r>
    </w:p>
    <w:p w:rsidR="008F2ABD" w:rsidRDefault="008F2ABD" w:rsidP="008F2ABD">
      <w:pPr>
        <w:pStyle w:val="ListParagraph"/>
        <w:spacing w:after="0" w:line="240" w:lineRule="auto"/>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An amount due to the LLCA must only be discharged by payment or by write-off in accordance with the following system.</w:t>
      </w:r>
    </w:p>
    <w:p w:rsidR="008F2ABD" w:rsidRPr="006D5D2F" w:rsidRDefault="008F2ABD" w:rsidP="008F2ABD">
      <w:pPr>
        <w:pStyle w:val="ListParagraph"/>
        <w:spacing w:after="0" w:line="240" w:lineRule="auto"/>
        <w:ind w:left="851"/>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Amounts up to £</w:t>
      </w:r>
      <w:r>
        <w:rPr>
          <w:rFonts w:ascii="Arial" w:hAnsi="Arial" w:cs="Arial"/>
          <w:sz w:val="24"/>
          <w:szCs w:val="24"/>
        </w:rPr>
        <w:t>50,000</w:t>
      </w:r>
      <w:r w:rsidRPr="006D5D2F">
        <w:rPr>
          <w:rFonts w:ascii="Arial" w:hAnsi="Arial" w:cs="Arial"/>
          <w:sz w:val="24"/>
          <w:szCs w:val="24"/>
        </w:rPr>
        <w:t xml:space="preserve"> in any one case may be written-off by the Chief Financial Officer</w:t>
      </w:r>
      <w:r>
        <w:rPr>
          <w:rFonts w:ascii="Arial" w:hAnsi="Arial" w:cs="Arial"/>
          <w:sz w:val="24"/>
          <w:szCs w:val="24"/>
        </w:rPr>
        <w:t>, in accordance with the delegations set out in part C2.19</w:t>
      </w:r>
      <w:r w:rsidRPr="006D5D2F">
        <w:rPr>
          <w:rFonts w:ascii="Arial" w:hAnsi="Arial" w:cs="Arial"/>
          <w:sz w:val="24"/>
          <w:szCs w:val="24"/>
        </w:rPr>
        <w:t>. In special categories of write-offs, the Chief Financial Officer may authorise budget holders or nominated officers to write-off debts on his or her behalf.</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Amounts over £</w:t>
      </w:r>
      <w:r>
        <w:rPr>
          <w:rFonts w:ascii="Arial" w:hAnsi="Arial" w:cs="Arial"/>
          <w:sz w:val="24"/>
          <w:szCs w:val="24"/>
        </w:rPr>
        <w:t>50</w:t>
      </w:r>
      <w:r w:rsidRPr="006D5D2F">
        <w:rPr>
          <w:rFonts w:ascii="Arial" w:hAnsi="Arial" w:cs="Arial"/>
          <w:sz w:val="24"/>
          <w:szCs w:val="24"/>
        </w:rPr>
        <w:t xml:space="preserve">,000 </w:t>
      </w:r>
      <w:r>
        <w:rPr>
          <w:rFonts w:ascii="Arial" w:hAnsi="Arial" w:cs="Arial"/>
          <w:sz w:val="24"/>
          <w:szCs w:val="24"/>
        </w:rPr>
        <w:t xml:space="preserve">but not exceeding £100,000 </w:t>
      </w:r>
      <w:r w:rsidRPr="006D5D2F">
        <w:rPr>
          <w:rFonts w:ascii="Arial" w:hAnsi="Arial" w:cs="Arial"/>
          <w:sz w:val="24"/>
          <w:szCs w:val="24"/>
        </w:rPr>
        <w:t xml:space="preserve">in any one case may be written off by the Chief Financial Officer after consultation with the </w:t>
      </w:r>
      <w:r>
        <w:rPr>
          <w:rFonts w:ascii="Arial" w:hAnsi="Arial" w:cs="Arial"/>
          <w:sz w:val="24"/>
          <w:szCs w:val="24"/>
        </w:rPr>
        <w:t>Chair of the LLCA</w:t>
      </w:r>
      <w:r w:rsidRPr="006D5D2F">
        <w:rPr>
          <w:rFonts w:ascii="Arial" w:hAnsi="Arial" w:cs="Arial"/>
          <w:sz w:val="24"/>
          <w:szCs w:val="24"/>
        </w:rPr>
        <w:t xml:space="preserve"> or </w:t>
      </w:r>
      <w:r>
        <w:rPr>
          <w:rFonts w:ascii="Arial" w:hAnsi="Arial" w:cs="Arial"/>
          <w:sz w:val="24"/>
          <w:szCs w:val="24"/>
        </w:rPr>
        <w:t>Vice Chair if the Chair is not available, in accordance with the delegations set out in part C2.19,</w:t>
      </w:r>
      <w:r w:rsidRPr="006D5D2F">
        <w:rPr>
          <w:rFonts w:ascii="Arial" w:hAnsi="Arial" w:cs="Arial"/>
          <w:sz w:val="24"/>
          <w:szCs w:val="24"/>
        </w:rPr>
        <w:t xml:space="preserve"> except that, in the case of debts of organisations in liquidation, receivership or bankruptcy where the Monitoring Officer advises there is no reasonable prospect of recovering any monies or debts partially recovered by means of an out of court settlement where the Monitoring Officer advises there is no reasonable prospect of recovering any further monies, these may be written off directly by the Chief Financial Officer.</w:t>
      </w:r>
    </w:p>
    <w:p w:rsidR="008F2ABD" w:rsidRPr="006D5D2F" w:rsidRDefault="008F2ABD" w:rsidP="008F2ABD">
      <w:pPr>
        <w:pStyle w:val="ListParagraph"/>
        <w:rPr>
          <w:rFonts w:ascii="Arial" w:hAnsi="Arial" w:cs="Arial"/>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The Chief Financial Officer will have the right to report any write-off to the LLCA if he considers this appropriate.</w:t>
      </w:r>
    </w:p>
    <w:p w:rsidR="008F2ABD" w:rsidRPr="006D5D2F" w:rsidRDefault="008F2ABD" w:rsidP="008F2ABD">
      <w:pPr>
        <w:pStyle w:val="ListParagraph"/>
        <w:rPr>
          <w:rFonts w:ascii="Arial" w:hAnsi="Arial" w:cs="Arial"/>
          <w:b/>
          <w:i/>
          <w:sz w:val="24"/>
          <w:szCs w:val="24"/>
        </w:rPr>
      </w:pPr>
    </w:p>
    <w:p w:rsidR="008F2ABD" w:rsidRDefault="008F2ABD" w:rsidP="008750CA">
      <w:pPr>
        <w:pStyle w:val="ListParagraph"/>
        <w:numPr>
          <w:ilvl w:val="0"/>
          <w:numId w:val="58"/>
        </w:numPr>
        <w:spacing w:after="0" w:line="240" w:lineRule="auto"/>
        <w:ind w:left="851" w:hanging="851"/>
        <w:rPr>
          <w:rFonts w:ascii="Arial" w:hAnsi="Arial" w:cs="Arial"/>
          <w:b/>
          <w:sz w:val="24"/>
          <w:szCs w:val="24"/>
        </w:rPr>
      </w:pPr>
      <w:r w:rsidRPr="006D5D2F">
        <w:rPr>
          <w:rFonts w:ascii="Arial" w:hAnsi="Arial" w:cs="Arial"/>
          <w:b/>
          <w:sz w:val="24"/>
          <w:szCs w:val="24"/>
        </w:rPr>
        <w:t>Review of charges</w:t>
      </w:r>
    </w:p>
    <w:p w:rsidR="008F2ABD" w:rsidRDefault="008F2ABD" w:rsidP="008F2ABD">
      <w:pPr>
        <w:pStyle w:val="ListParagraph"/>
        <w:spacing w:after="0" w:line="240" w:lineRule="auto"/>
        <w:ind w:left="851" w:hanging="851"/>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Charges for LLCA services will be reviewed at least annually at the time of the preparation of the budget. Rents should be reviewed at least triennially unless they are subject to any longer review period under the terms of the rental agreement.</w:t>
      </w:r>
    </w:p>
    <w:p w:rsidR="008F2ABD" w:rsidRPr="006D5D2F" w:rsidRDefault="008F2ABD" w:rsidP="008F2ABD">
      <w:pPr>
        <w:pStyle w:val="ListParagraph"/>
        <w:spacing w:after="0" w:line="240" w:lineRule="auto"/>
        <w:ind w:left="851" w:hanging="851"/>
        <w:rPr>
          <w:rFonts w:ascii="Arial" w:hAnsi="Arial" w:cs="Arial"/>
          <w:b/>
          <w:sz w:val="24"/>
          <w:szCs w:val="24"/>
        </w:rPr>
      </w:pPr>
    </w:p>
    <w:p w:rsidR="008F2ABD" w:rsidRPr="006D5D2F"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Pricing for outside work, must seek to cover all costs including overheads.</w:t>
      </w:r>
    </w:p>
    <w:p w:rsidR="008F2ABD" w:rsidRPr="006D5D2F" w:rsidRDefault="008F2ABD" w:rsidP="008F2ABD">
      <w:pPr>
        <w:pStyle w:val="ListParagraph"/>
        <w:ind w:left="851" w:hanging="851"/>
        <w:rPr>
          <w:rFonts w:ascii="Arial" w:hAnsi="Arial" w:cs="Arial"/>
          <w:b/>
          <w:i/>
          <w:sz w:val="24"/>
          <w:szCs w:val="24"/>
        </w:rPr>
      </w:pPr>
    </w:p>
    <w:p w:rsidR="008F2ABD" w:rsidRPr="009459D5" w:rsidRDefault="008F2ABD" w:rsidP="008750CA">
      <w:pPr>
        <w:pStyle w:val="ListParagraph"/>
        <w:numPr>
          <w:ilvl w:val="0"/>
          <w:numId w:val="58"/>
        </w:numPr>
        <w:spacing w:after="0" w:line="240" w:lineRule="auto"/>
        <w:ind w:left="851" w:hanging="851"/>
        <w:rPr>
          <w:rFonts w:ascii="Arial" w:hAnsi="Arial" w:cs="Arial"/>
          <w:b/>
          <w:sz w:val="24"/>
          <w:szCs w:val="24"/>
        </w:rPr>
      </w:pPr>
      <w:r w:rsidRPr="009459D5">
        <w:rPr>
          <w:rFonts w:ascii="Arial" w:hAnsi="Arial" w:cs="Arial"/>
          <w:b/>
          <w:sz w:val="24"/>
          <w:szCs w:val="24"/>
        </w:rPr>
        <w:t>Banking arrangements</w:t>
      </w:r>
    </w:p>
    <w:p w:rsidR="008F2ABD" w:rsidRPr="006D5D2F" w:rsidRDefault="008F2ABD" w:rsidP="008F2ABD">
      <w:pPr>
        <w:pStyle w:val="ListParagraph"/>
        <w:spacing w:after="0" w:line="240" w:lineRule="auto"/>
        <w:ind w:left="851" w:hanging="851"/>
        <w:rPr>
          <w:rFonts w:ascii="Arial" w:hAnsi="Arial" w:cs="Arial"/>
          <w:b/>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6D5D2F">
        <w:rPr>
          <w:rFonts w:ascii="Arial" w:hAnsi="Arial" w:cs="Arial"/>
          <w:sz w:val="24"/>
          <w:szCs w:val="24"/>
        </w:rPr>
        <w:t>Arrangements with regard to the LLCA’s bank accounts will be made by the Chief Financial Officer.</w:t>
      </w:r>
    </w:p>
    <w:p w:rsidR="008F2ABD" w:rsidRPr="008444FE" w:rsidRDefault="008F2ABD" w:rsidP="008F2ABD">
      <w:pPr>
        <w:pStyle w:val="ListParagraph"/>
        <w:spacing w:after="0" w:line="240" w:lineRule="auto"/>
        <w:ind w:left="851" w:hanging="851"/>
        <w:rPr>
          <w:rFonts w:ascii="Arial" w:hAnsi="Arial" w:cs="Arial"/>
          <w:b/>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Cheques, except those used by imprest accounts, will be ordered and controlled by the Chief Financial Officer who will make proper arrangements for the safe custody of blank cheques and the preparation, signing and despatch of cheques.</w:t>
      </w:r>
    </w:p>
    <w:p w:rsidR="008F2ABD" w:rsidRPr="008444FE" w:rsidRDefault="008F2ABD" w:rsidP="008F2ABD">
      <w:pPr>
        <w:pStyle w:val="ListParagraph"/>
        <w:ind w:left="851" w:hanging="851"/>
        <w:rPr>
          <w:rFonts w:ascii="Arial" w:hAnsi="Arial" w:cs="Arial"/>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All LLCA bank accounts, including imprest accounts, must include "Combined Authority" in their titles and in no circumstances must an account be opened in the name of an individual.</w:t>
      </w:r>
    </w:p>
    <w:p w:rsidR="008F2ABD" w:rsidRPr="008444FE" w:rsidRDefault="008F2ABD" w:rsidP="008F2ABD">
      <w:pPr>
        <w:pStyle w:val="ListParagraph"/>
        <w:ind w:left="851" w:hanging="851"/>
        <w:rPr>
          <w:rFonts w:ascii="Arial" w:hAnsi="Arial" w:cs="Arial"/>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Cheques drawn will bear the pre-printed signature of the Chief Financial Officer, or be signed by the Chief Financial Officer.</w:t>
      </w:r>
    </w:p>
    <w:p w:rsidR="008F2ABD" w:rsidRPr="008444FE" w:rsidRDefault="008F2ABD" w:rsidP="008F2ABD">
      <w:pPr>
        <w:pStyle w:val="ListParagraph"/>
        <w:ind w:left="851" w:hanging="851"/>
        <w:rPr>
          <w:rFonts w:ascii="Arial" w:hAnsi="Arial" w:cs="Arial"/>
          <w:b/>
          <w:i/>
          <w:sz w:val="24"/>
          <w:szCs w:val="24"/>
        </w:rPr>
      </w:pPr>
    </w:p>
    <w:p w:rsidR="008F2ABD" w:rsidRDefault="008F2ABD" w:rsidP="008750CA">
      <w:pPr>
        <w:pStyle w:val="ListParagraph"/>
        <w:numPr>
          <w:ilvl w:val="0"/>
          <w:numId w:val="58"/>
        </w:numPr>
        <w:spacing w:after="0" w:line="240" w:lineRule="auto"/>
        <w:ind w:left="851" w:hanging="851"/>
        <w:rPr>
          <w:rFonts w:ascii="Arial" w:hAnsi="Arial" w:cs="Arial"/>
          <w:b/>
          <w:sz w:val="24"/>
          <w:szCs w:val="24"/>
        </w:rPr>
      </w:pPr>
      <w:r w:rsidRPr="008444FE">
        <w:rPr>
          <w:rFonts w:ascii="Arial" w:hAnsi="Arial" w:cs="Arial"/>
          <w:b/>
          <w:sz w:val="24"/>
          <w:szCs w:val="24"/>
        </w:rPr>
        <w:t>Salaries, wages and pensions</w:t>
      </w:r>
    </w:p>
    <w:p w:rsidR="008F2ABD" w:rsidRDefault="008F2ABD" w:rsidP="008F2ABD">
      <w:pPr>
        <w:pStyle w:val="ListParagraph"/>
        <w:spacing w:after="0" w:line="240" w:lineRule="auto"/>
        <w:ind w:left="851" w:hanging="851"/>
        <w:rPr>
          <w:rFonts w:ascii="Arial" w:hAnsi="Arial" w:cs="Arial"/>
          <w:b/>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The payment of all salaries, wages, pensions, compensation and other emoluments</w:t>
      </w:r>
      <w:r>
        <w:rPr>
          <w:rFonts w:ascii="Arial" w:hAnsi="Arial" w:cs="Arial"/>
          <w:sz w:val="24"/>
          <w:szCs w:val="24"/>
        </w:rPr>
        <w:t>, to LLCA employees,</w:t>
      </w:r>
      <w:r w:rsidRPr="008444FE">
        <w:rPr>
          <w:rFonts w:ascii="Arial" w:hAnsi="Arial" w:cs="Arial"/>
          <w:sz w:val="24"/>
          <w:szCs w:val="24"/>
        </w:rPr>
        <w:t xml:space="preserve"> will be made by the Chief Financial Officer or under arrangements approved and controlled by him or her.</w:t>
      </w:r>
    </w:p>
    <w:p w:rsidR="008F2ABD" w:rsidRPr="008444FE" w:rsidRDefault="008F2ABD" w:rsidP="008F2ABD">
      <w:pPr>
        <w:pStyle w:val="ListParagraph"/>
        <w:spacing w:after="0" w:line="240" w:lineRule="auto"/>
        <w:ind w:left="851" w:hanging="851"/>
        <w:rPr>
          <w:rFonts w:ascii="Arial" w:hAnsi="Arial" w:cs="Arial"/>
          <w:b/>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 xml:space="preserve">Budget holders will arrange for the Chief Financial Officer to be notified as early as possible, and in the form prescribed by him or her, of all matters affecting the payment of items referred to paragraph </w:t>
      </w:r>
      <w:r>
        <w:rPr>
          <w:rFonts w:ascii="Arial" w:hAnsi="Arial" w:cs="Arial"/>
          <w:sz w:val="24"/>
          <w:szCs w:val="24"/>
        </w:rPr>
        <w:t>F2.17.1</w:t>
      </w:r>
      <w:r w:rsidRPr="008444FE">
        <w:rPr>
          <w:rFonts w:ascii="Arial" w:hAnsi="Arial" w:cs="Arial"/>
          <w:sz w:val="24"/>
          <w:szCs w:val="24"/>
        </w:rPr>
        <w:t xml:space="preserve"> above and in particular:</w:t>
      </w:r>
    </w:p>
    <w:p w:rsidR="008F2ABD" w:rsidRPr="008444FE" w:rsidRDefault="008F2ABD" w:rsidP="008F2ABD">
      <w:pPr>
        <w:pStyle w:val="ListParagraph"/>
        <w:rPr>
          <w:rFonts w:ascii="Arial" w:hAnsi="Arial" w:cs="Arial"/>
          <w:b/>
          <w:sz w:val="24"/>
          <w:szCs w:val="24"/>
        </w:rPr>
      </w:pPr>
    </w:p>
    <w:p w:rsidR="008F2ABD" w:rsidRPr="002C65C5" w:rsidRDefault="008F2ABD" w:rsidP="008750CA">
      <w:pPr>
        <w:pStyle w:val="ListParagraph"/>
        <w:numPr>
          <w:ilvl w:val="0"/>
          <w:numId w:val="69"/>
        </w:numPr>
        <w:spacing w:after="0" w:line="240" w:lineRule="auto"/>
        <w:rPr>
          <w:rFonts w:ascii="Arial" w:hAnsi="Arial" w:cs="Arial"/>
          <w:sz w:val="24"/>
          <w:szCs w:val="24"/>
        </w:rPr>
      </w:pPr>
      <w:r w:rsidRPr="002C65C5">
        <w:rPr>
          <w:rFonts w:ascii="Arial" w:hAnsi="Arial" w:cs="Arial"/>
          <w:sz w:val="24"/>
          <w:szCs w:val="24"/>
        </w:rPr>
        <w:t>appointments, resignations, dismissals, suspensions, secondments and transfers;</w:t>
      </w:r>
    </w:p>
    <w:p w:rsidR="008F2ABD" w:rsidRPr="002C65C5" w:rsidRDefault="008F2ABD" w:rsidP="008750CA">
      <w:pPr>
        <w:pStyle w:val="ListParagraph"/>
        <w:numPr>
          <w:ilvl w:val="0"/>
          <w:numId w:val="69"/>
        </w:numPr>
        <w:spacing w:after="0" w:line="240" w:lineRule="auto"/>
        <w:rPr>
          <w:rFonts w:ascii="Arial" w:hAnsi="Arial" w:cs="Arial"/>
          <w:sz w:val="24"/>
          <w:szCs w:val="24"/>
        </w:rPr>
      </w:pPr>
      <w:r w:rsidRPr="002C65C5">
        <w:rPr>
          <w:rFonts w:ascii="Arial" w:hAnsi="Arial" w:cs="Arial"/>
          <w:sz w:val="24"/>
          <w:szCs w:val="24"/>
        </w:rPr>
        <w:t>absences from duty for sickness or other reason, apart from approved leave;</w:t>
      </w:r>
    </w:p>
    <w:p w:rsidR="008F2ABD" w:rsidRPr="002C65C5" w:rsidRDefault="008F2ABD" w:rsidP="008750CA">
      <w:pPr>
        <w:pStyle w:val="ListParagraph"/>
        <w:numPr>
          <w:ilvl w:val="0"/>
          <w:numId w:val="69"/>
        </w:numPr>
        <w:spacing w:after="0" w:line="240" w:lineRule="auto"/>
        <w:rPr>
          <w:rFonts w:ascii="Arial" w:hAnsi="Arial" w:cs="Arial"/>
          <w:sz w:val="24"/>
          <w:szCs w:val="24"/>
        </w:rPr>
      </w:pPr>
      <w:r w:rsidRPr="002C65C5">
        <w:rPr>
          <w:rFonts w:ascii="Arial" w:hAnsi="Arial" w:cs="Arial"/>
          <w:sz w:val="24"/>
          <w:szCs w:val="24"/>
        </w:rPr>
        <w:t>changes in remuneration, other than normal increments and pay awards and agreements generally applied; and</w:t>
      </w:r>
    </w:p>
    <w:p w:rsidR="008F2ABD" w:rsidRPr="002C65C5" w:rsidRDefault="008F2ABD" w:rsidP="008750CA">
      <w:pPr>
        <w:pStyle w:val="ListParagraph"/>
        <w:numPr>
          <w:ilvl w:val="0"/>
          <w:numId w:val="69"/>
        </w:numPr>
        <w:spacing w:after="0" w:line="240" w:lineRule="auto"/>
        <w:rPr>
          <w:rFonts w:ascii="Arial" w:hAnsi="Arial" w:cs="Arial"/>
          <w:sz w:val="24"/>
          <w:szCs w:val="24"/>
        </w:rPr>
      </w:pPr>
      <w:proofErr w:type="gramStart"/>
      <w:r w:rsidRPr="002C65C5">
        <w:rPr>
          <w:rFonts w:ascii="Arial" w:hAnsi="Arial" w:cs="Arial"/>
          <w:sz w:val="24"/>
          <w:szCs w:val="24"/>
        </w:rPr>
        <w:t>information</w:t>
      </w:r>
      <w:proofErr w:type="gramEnd"/>
      <w:r w:rsidRPr="002C65C5">
        <w:rPr>
          <w:rFonts w:ascii="Arial" w:hAnsi="Arial" w:cs="Arial"/>
          <w:sz w:val="24"/>
          <w:szCs w:val="24"/>
        </w:rPr>
        <w:t xml:space="preserve"> necessary to maintain records of service for superannuation, income tax and national insurance.</w:t>
      </w:r>
    </w:p>
    <w:p w:rsidR="008F2ABD" w:rsidRPr="008444FE" w:rsidRDefault="008F2ABD" w:rsidP="008F2ABD">
      <w:pPr>
        <w:pStyle w:val="ListParagraph"/>
        <w:spacing w:after="0" w:line="240" w:lineRule="auto"/>
        <w:ind w:left="1985"/>
        <w:rPr>
          <w:rFonts w:ascii="Arial" w:hAnsi="Arial" w:cs="Arial"/>
          <w:b/>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Tax, pension, national insurance and all other deductions from pay and related matters must be recorded and controlled in such a manner as determined by the Chief Financial Officer.</w:t>
      </w:r>
    </w:p>
    <w:p w:rsidR="008F2ABD" w:rsidRPr="008444FE" w:rsidRDefault="008F2ABD" w:rsidP="008F2ABD">
      <w:pPr>
        <w:pStyle w:val="ListParagraph"/>
        <w:spacing w:after="0" w:line="240" w:lineRule="auto"/>
        <w:ind w:left="851"/>
        <w:rPr>
          <w:rFonts w:ascii="Arial" w:hAnsi="Arial" w:cs="Arial"/>
          <w:b/>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All time records or other documents relating to salaries and wages will be in a form prescribed or approved by the Chief Financial Officer and shall be checked and authorised. The Chief Financial Officer will provide periodic reporting of employees' pay details to budget holders to provide a means of verifying the accuracy of the pay records.</w:t>
      </w:r>
    </w:p>
    <w:p w:rsidR="008F2ABD" w:rsidRPr="008444FE" w:rsidRDefault="008F2ABD" w:rsidP="008F2ABD">
      <w:pPr>
        <w:pStyle w:val="ListParagraph"/>
        <w:rPr>
          <w:rFonts w:ascii="Arial" w:hAnsi="Arial" w:cs="Arial"/>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 xml:space="preserve">Advice should be sought from the Chief Financial Officer on proposed payments to non-staff members </w:t>
      </w:r>
      <w:proofErr w:type="gramStart"/>
      <w:r w:rsidRPr="008444FE">
        <w:rPr>
          <w:rFonts w:ascii="Arial" w:hAnsi="Arial" w:cs="Arial"/>
          <w:sz w:val="24"/>
          <w:szCs w:val="24"/>
        </w:rPr>
        <w:t>which</w:t>
      </w:r>
      <w:proofErr w:type="gramEnd"/>
      <w:r w:rsidRPr="008444FE">
        <w:rPr>
          <w:rFonts w:ascii="Arial" w:hAnsi="Arial" w:cs="Arial"/>
          <w:sz w:val="24"/>
          <w:szCs w:val="24"/>
        </w:rPr>
        <w:t xml:space="preserve"> may require the LLCA to deduct tax.</w:t>
      </w:r>
    </w:p>
    <w:p w:rsidR="008F2ABD" w:rsidRPr="008444FE" w:rsidRDefault="008F2ABD" w:rsidP="008F2ABD">
      <w:pPr>
        <w:pStyle w:val="ListParagraph"/>
        <w:rPr>
          <w:rFonts w:ascii="Arial" w:hAnsi="Arial" w:cs="Arial"/>
          <w:b/>
          <w:i/>
          <w:sz w:val="24"/>
          <w:szCs w:val="24"/>
        </w:rPr>
      </w:pPr>
    </w:p>
    <w:p w:rsidR="008F2ABD" w:rsidRPr="009459D5" w:rsidRDefault="008F2ABD" w:rsidP="008750CA">
      <w:pPr>
        <w:pStyle w:val="ListParagraph"/>
        <w:numPr>
          <w:ilvl w:val="0"/>
          <w:numId w:val="58"/>
        </w:numPr>
        <w:spacing w:after="0" w:line="240" w:lineRule="auto"/>
        <w:rPr>
          <w:rFonts w:ascii="Arial" w:hAnsi="Arial" w:cs="Arial"/>
          <w:b/>
          <w:sz w:val="24"/>
          <w:szCs w:val="24"/>
        </w:rPr>
      </w:pPr>
      <w:r w:rsidRPr="009459D5">
        <w:rPr>
          <w:rFonts w:ascii="Arial" w:hAnsi="Arial" w:cs="Arial"/>
          <w:b/>
          <w:sz w:val="24"/>
          <w:szCs w:val="24"/>
        </w:rPr>
        <w:t>Insurance of risks</w:t>
      </w:r>
    </w:p>
    <w:p w:rsidR="008F2ABD" w:rsidRPr="008444FE" w:rsidRDefault="008F2ABD" w:rsidP="008F2ABD">
      <w:pPr>
        <w:pStyle w:val="ListParagraph"/>
        <w:spacing w:after="0" w:line="240" w:lineRule="auto"/>
        <w:rPr>
          <w:rFonts w:ascii="Arial" w:hAnsi="Arial" w:cs="Arial"/>
          <w:b/>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Budget holders will arrange that the Chief Financial Officer is notified promptly of all new risks, properties, plant or vehicles which require to be insured. He or she should indicate the amount of cover required and of any alterations required to existing insurances.</w:t>
      </w:r>
    </w:p>
    <w:p w:rsidR="008F2ABD" w:rsidRPr="008444FE" w:rsidRDefault="008F2ABD" w:rsidP="008F2ABD">
      <w:pPr>
        <w:pStyle w:val="ListParagraph"/>
        <w:spacing w:after="0" w:line="240" w:lineRule="auto"/>
        <w:ind w:left="851"/>
        <w:rPr>
          <w:rFonts w:ascii="Arial" w:hAnsi="Arial" w:cs="Arial"/>
          <w:b/>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Budget holders will arrange that the Chief Financial Officer is notified immediately in writing of any fire, loss, liability or damage, or any event likely to lead to a claim.</w:t>
      </w:r>
    </w:p>
    <w:p w:rsidR="008F2ABD" w:rsidRPr="008444FE" w:rsidRDefault="008F2ABD" w:rsidP="008F2ABD">
      <w:pPr>
        <w:pStyle w:val="ListParagraph"/>
        <w:rPr>
          <w:rFonts w:ascii="Arial" w:hAnsi="Arial" w:cs="Arial"/>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Budget holders must obtain the prior approval of the Chief Financial Officer and the Monitoring Officer to the terms of any indemnity which the LLCA is requested to give.</w:t>
      </w:r>
    </w:p>
    <w:p w:rsidR="008F2ABD" w:rsidRPr="008444FE" w:rsidRDefault="008F2ABD" w:rsidP="008F2ABD">
      <w:pPr>
        <w:pStyle w:val="ListParagraph"/>
        <w:rPr>
          <w:rFonts w:ascii="Arial" w:hAnsi="Arial" w:cs="Arial"/>
          <w:b/>
          <w:i/>
          <w:sz w:val="24"/>
          <w:szCs w:val="24"/>
        </w:rPr>
      </w:pPr>
    </w:p>
    <w:p w:rsidR="008F2ABD" w:rsidRDefault="008F2ABD" w:rsidP="008750CA">
      <w:pPr>
        <w:pStyle w:val="ListParagraph"/>
        <w:numPr>
          <w:ilvl w:val="0"/>
          <w:numId w:val="58"/>
        </w:numPr>
        <w:spacing w:after="0" w:line="240" w:lineRule="auto"/>
        <w:rPr>
          <w:rFonts w:ascii="Arial" w:hAnsi="Arial" w:cs="Arial"/>
          <w:b/>
          <w:sz w:val="24"/>
          <w:szCs w:val="24"/>
        </w:rPr>
      </w:pPr>
      <w:r w:rsidRPr="008444FE">
        <w:rPr>
          <w:rFonts w:ascii="Arial" w:hAnsi="Arial" w:cs="Arial"/>
          <w:b/>
          <w:sz w:val="24"/>
          <w:szCs w:val="24"/>
        </w:rPr>
        <w:t>Litigation and Disputes Resolution</w:t>
      </w:r>
    </w:p>
    <w:p w:rsidR="008F2ABD" w:rsidRDefault="008F2ABD" w:rsidP="008F2ABD">
      <w:pPr>
        <w:pStyle w:val="ListParagraph"/>
        <w:spacing w:after="0" w:line="240" w:lineRule="auto"/>
        <w:rPr>
          <w:rFonts w:ascii="Arial" w:hAnsi="Arial" w:cs="Arial"/>
          <w:b/>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 xml:space="preserve">Budget holders will ensure, following consultation with the Chief Financial Officer and Monitoring </w:t>
      </w:r>
      <w:proofErr w:type="gramStart"/>
      <w:r w:rsidRPr="008444FE">
        <w:rPr>
          <w:rFonts w:ascii="Arial" w:hAnsi="Arial" w:cs="Arial"/>
          <w:sz w:val="24"/>
          <w:szCs w:val="24"/>
        </w:rPr>
        <w:t>Officer, that</w:t>
      </w:r>
      <w:proofErr w:type="gramEnd"/>
      <w:r w:rsidRPr="008444FE">
        <w:rPr>
          <w:rFonts w:ascii="Arial" w:hAnsi="Arial" w:cs="Arial"/>
          <w:sz w:val="24"/>
          <w:szCs w:val="24"/>
        </w:rPr>
        <w:t xml:space="preserve"> the LLCA is advised at key stages in the process of any litigation or disputes resolution where the LLCA is at risk of paying damages or costs exceeding £50,000.</w:t>
      </w:r>
    </w:p>
    <w:p w:rsidR="008F2ABD" w:rsidRPr="008444FE" w:rsidRDefault="008F2ABD" w:rsidP="008F2ABD">
      <w:pPr>
        <w:pStyle w:val="ListParagraph"/>
        <w:spacing w:after="0" w:line="240" w:lineRule="auto"/>
        <w:ind w:left="851"/>
        <w:rPr>
          <w:rFonts w:ascii="Arial" w:hAnsi="Arial" w:cs="Arial"/>
          <w:b/>
          <w:sz w:val="24"/>
          <w:szCs w:val="24"/>
        </w:rPr>
      </w:pPr>
    </w:p>
    <w:p w:rsidR="008F2ABD" w:rsidRDefault="008F2ABD" w:rsidP="008750CA">
      <w:pPr>
        <w:pStyle w:val="ListParagraph"/>
        <w:numPr>
          <w:ilvl w:val="0"/>
          <w:numId w:val="58"/>
        </w:numPr>
        <w:spacing w:after="0" w:line="240" w:lineRule="auto"/>
        <w:rPr>
          <w:rFonts w:ascii="Arial" w:hAnsi="Arial" w:cs="Arial"/>
          <w:b/>
          <w:sz w:val="24"/>
          <w:szCs w:val="24"/>
        </w:rPr>
      </w:pPr>
      <w:r w:rsidRPr="008444FE">
        <w:rPr>
          <w:rFonts w:ascii="Arial" w:hAnsi="Arial" w:cs="Arial"/>
          <w:b/>
          <w:sz w:val="24"/>
          <w:szCs w:val="24"/>
        </w:rPr>
        <w:t>Security of assets</w:t>
      </w:r>
    </w:p>
    <w:p w:rsidR="008F2ABD" w:rsidRPr="008444FE" w:rsidRDefault="008F2ABD" w:rsidP="008F2ABD">
      <w:pPr>
        <w:pStyle w:val="ListParagraph"/>
        <w:spacing w:after="0" w:line="240" w:lineRule="auto"/>
        <w:rPr>
          <w:rFonts w:ascii="Arial" w:hAnsi="Arial" w:cs="Arial"/>
          <w:b/>
          <w:sz w:val="24"/>
          <w:szCs w:val="24"/>
        </w:rPr>
      </w:pP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 xml:space="preserve">Each budget holder is responsible for ensuring that arrangements are made for maintaining proper security at all times for all buildings, stocks, stores, furniture, equipment, cash, etc. </w:t>
      </w:r>
      <w:r>
        <w:rPr>
          <w:rFonts w:ascii="Arial" w:hAnsi="Arial" w:cs="Arial"/>
          <w:sz w:val="24"/>
          <w:szCs w:val="24"/>
        </w:rPr>
        <w:t>owned by the LLCA</w:t>
      </w:r>
      <w:r w:rsidRPr="008444FE">
        <w:rPr>
          <w:rFonts w:ascii="Arial" w:hAnsi="Arial" w:cs="Arial"/>
          <w:sz w:val="24"/>
          <w:szCs w:val="24"/>
        </w:rPr>
        <w:t>. He or she will consult the Chief Financial Officer in any case where security is thought to be defective or where it is considered that special security arrangements may be needed.</w:t>
      </w:r>
    </w:p>
    <w:p w:rsidR="008F2ABD" w:rsidRPr="00632595" w:rsidRDefault="008F2ABD" w:rsidP="008F2ABD">
      <w:pPr>
        <w:pStyle w:val="ListParagraph"/>
        <w:spacing w:after="0" w:line="240" w:lineRule="auto"/>
        <w:ind w:left="851"/>
        <w:rPr>
          <w:rFonts w:ascii="Arial" w:hAnsi="Arial" w:cs="Arial"/>
          <w:b/>
          <w:sz w:val="24"/>
          <w:szCs w:val="24"/>
        </w:rPr>
      </w:pPr>
      <w:r>
        <w:rPr>
          <w:rFonts w:ascii="Arial" w:hAnsi="Arial" w:cs="Arial"/>
          <w:sz w:val="24"/>
          <w:szCs w:val="24"/>
        </w:rPr>
        <w:t xml:space="preserve"> </w:t>
      </w:r>
    </w:p>
    <w:p w:rsidR="008F2ABD" w:rsidRPr="008444FE" w:rsidRDefault="008F2ABD" w:rsidP="008750CA">
      <w:pPr>
        <w:pStyle w:val="ListParagraph"/>
        <w:numPr>
          <w:ilvl w:val="1"/>
          <w:numId w:val="58"/>
        </w:numPr>
        <w:spacing w:after="0" w:line="240" w:lineRule="auto"/>
        <w:rPr>
          <w:rFonts w:ascii="Arial" w:hAnsi="Arial" w:cs="Arial"/>
          <w:b/>
          <w:sz w:val="24"/>
          <w:szCs w:val="24"/>
        </w:rPr>
      </w:pPr>
      <w:r w:rsidRPr="008444FE">
        <w:rPr>
          <w:rFonts w:ascii="Arial" w:hAnsi="Arial" w:cs="Arial"/>
          <w:sz w:val="24"/>
          <w:szCs w:val="24"/>
        </w:rPr>
        <w:t>Maximum limits for cash holdings will be agreed with the Chief Financial Officer and must not be exceeded without his or her express permission.</w:t>
      </w:r>
    </w:p>
    <w:p w:rsidR="008F2ABD" w:rsidRPr="008444FE" w:rsidRDefault="008F2ABD" w:rsidP="008F2ABD">
      <w:pPr>
        <w:pStyle w:val="ListParagraph"/>
        <w:rPr>
          <w:rFonts w:ascii="Arial" w:hAnsi="Arial" w:cs="Arial"/>
          <w:sz w:val="24"/>
          <w:szCs w:val="24"/>
        </w:rPr>
      </w:pPr>
    </w:p>
    <w:p w:rsidR="00606EB2" w:rsidRPr="008F2ABD" w:rsidRDefault="008F2ABD" w:rsidP="008750CA">
      <w:pPr>
        <w:pStyle w:val="ListParagraph"/>
        <w:numPr>
          <w:ilvl w:val="1"/>
          <w:numId w:val="58"/>
        </w:numPr>
        <w:spacing w:after="0" w:line="240" w:lineRule="auto"/>
        <w:rPr>
          <w:rFonts w:ascii="Arial" w:hAnsi="Arial" w:cs="Arial"/>
          <w:sz w:val="24"/>
          <w:szCs w:val="24"/>
        </w:rPr>
      </w:pPr>
      <w:r w:rsidRPr="009C10F4">
        <w:rPr>
          <w:rFonts w:ascii="Arial" w:hAnsi="Arial" w:cs="Arial"/>
          <w:sz w:val="24"/>
          <w:szCs w:val="24"/>
        </w:rPr>
        <w:t>Safes must be kept locked and the key removed. The budget holder concerned must ensure that arrangements are made for the safe custody of keys to safes and similar receptacles. The loss of any such keys must be reported to the Chief Financial Officer immediately.</w:t>
      </w:r>
      <w:r w:rsidR="00606EB2" w:rsidRPr="008F2ABD">
        <w:rPr>
          <w:rFonts w:ascii="Arial" w:hAnsi="Arial" w:cs="Arial"/>
          <w:b/>
          <w:color w:val="548DD4" w:themeColor="text2" w:themeTint="99"/>
          <w:sz w:val="56"/>
          <w:szCs w:val="56"/>
        </w:rPr>
        <w:br w:type="page"/>
        <w:t xml:space="preserve">Part </w:t>
      </w:r>
      <w:r w:rsidR="00B861DB" w:rsidRPr="008F2ABD">
        <w:rPr>
          <w:rFonts w:ascii="Arial" w:hAnsi="Arial" w:cs="Arial"/>
          <w:b/>
          <w:color w:val="548DD4" w:themeColor="text2" w:themeTint="99"/>
          <w:sz w:val="56"/>
          <w:szCs w:val="56"/>
        </w:rPr>
        <w:t>G</w:t>
      </w:r>
      <w:r w:rsidR="00606EB2" w:rsidRPr="008F2ABD">
        <w:rPr>
          <w:rFonts w:ascii="Arial" w:hAnsi="Arial" w:cs="Arial"/>
          <w:b/>
          <w:color w:val="548DD4" w:themeColor="text2" w:themeTint="99"/>
          <w:sz w:val="56"/>
          <w:szCs w:val="56"/>
        </w:rPr>
        <w:t>: Contract Procedure Rules</w:t>
      </w:r>
    </w:p>
    <w:p w:rsidR="00A51536" w:rsidRDefault="00A51536" w:rsidP="00E53FAF">
      <w:pPr>
        <w:pStyle w:val="NoSpacing"/>
        <w:jc w:val="both"/>
        <w:rPr>
          <w:rFonts w:ascii="Arial" w:hAnsi="Arial" w:cs="Arial"/>
          <w:bCs/>
          <w:sz w:val="24"/>
          <w:szCs w:val="24"/>
        </w:rPr>
      </w:pPr>
    </w:p>
    <w:p w:rsidR="001E05FD" w:rsidRPr="008444FE" w:rsidRDefault="001E05FD" w:rsidP="00A51536">
      <w:pPr>
        <w:pStyle w:val="NoSpacing"/>
        <w:jc w:val="both"/>
        <w:rPr>
          <w:rFonts w:ascii="Arial" w:hAnsi="Arial" w:cs="Arial"/>
          <w:bCs/>
          <w:sz w:val="24"/>
          <w:szCs w:val="24"/>
          <w:u w:val="single"/>
        </w:rPr>
      </w:pPr>
      <w:r w:rsidRPr="008444FE">
        <w:rPr>
          <w:rFonts w:ascii="Arial" w:hAnsi="Arial" w:cs="Arial"/>
          <w:bCs/>
          <w:sz w:val="24"/>
          <w:szCs w:val="24"/>
          <w:u w:val="single"/>
        </w:rPr>
        <w:t>General</w:t>
      </w:r>
    </w:p>
    <w:p w:rsidR="001E05FD" w:rsidRPr="00E53FAF" w:rsidRDefault="001E05FD" w:rsidP="00E53FAF">
      <w:pPr>
        <w:pStyle w:val="NoSpacing"/>
        <w:jc w:val="both"/>
        <w:rPr>
          <w:rFonts w:ascii="Arial" w:hAnsi="Arial" w:cs="Arial"/>
          <w:b/>
          <w:bCs/>
          <w:sz w:val="24"/>
          <w:szCs w:val="24"/>
          <w:u w:val="single"/>
        </w:rPr>
      </w:pPr>
    </w:p>
    <w:p w:rsidR="001E05FD" w:rsidRDefault="001E05FD" w:rsidP="008750CA">
      <w:pPr>
        <w:pStyle w:val="NoSpacing"/>
        <w:numPr>
          <w:ilvl w:val="0"/>
          <w:numId w:val="25"/>
        </w:numPr>
        <w:jc w:val="both"/>
        <w:rPr>
          <w:rFonts w:ascii="Arial" w:hAnsi="Arial" w:cs="Arial"/>
          <w:b/>
          <w:sz w:val="24"/>
          <w:szCs w:val="24"/>
        </w:rPr>
      </w:pPr>
      <w:r w:rsidRPr="00E53FAF">
        <w:rPr>
          <w:rFonts w:ascii="Arial" w:hAnsi="Arial" w:cs="Arial"/>
          <w:b/>
          <w:sz w:val="24"/>
          <w:szCs w:val="24"/>
        </w:rPr>
        <w:t>Compliance</w:t>
      </w:r>
    </w:p>
    <w:p w:rsidR="008444FE" w:rsidRDefault="008444FE" w:rsidP="008444FE">
      <w:pPr>
        <w:pStyle w:val="NoSpacing"/>
        <w:ind w:left="851"/>
        <w:jc w:val="both"/>
        <w:rPr>
          <w:rFonts w:ascii="Arial" w:hAnsi="Arial" w:cs="Arial"/>
          <w:b/>
          <w:sz w:val="24"/>
          <w:szCs w:val="24"/>
        </w:rPr>
      </w:pPr>
    </w:p>
    <w:p w:rsidR="001E05FD" w:rsidRPr="008444FE" w:rsidRDefault="001E05FD" w:rsidP="008750CA">
      <w:pPr>
        <w:pStyle w:val="NoSpacing"/>
        <w:numPr>
          <w:ilvl w:val="1"/>
          <w:numId w:val="25"/>
        </w:numPr>
        <w:jc w:val="both"/>
        <w:rPr>
          <w:rFonts w:ascii="Arial" w:hAnsi="Arial" w:cs="Arial"/>
          <w:b/>
          <w:sz w:val="24"/>
          <w:szCs w:val="24"/>
        </w:rPr>
      </w:pPr>
      <w:r w:rsidRPr="008444FE">
        <w:rPr>
          <w:rFonts w:ascii="Arial" w:hAnsi="Arial" w:cs="Arial"/>
          <w:sz w:val="24"/>
          <w:szCs w:val="24"/>
        </w:rPr>
        <w:t>Officers must comply with these CPRs.</w:t>
      </w:r>
      <w:r w:rsidRPr="008444FE">
        <w:rPr>
          <w:rFonts w:ascii="Arial" w:hAnsi="Arial" w:cs="Arial"/>
          <w:sz w:val="24"/>
          <w:szCs w:val="24"/>
        </w:rPr>
        <w:br/>
      </w:r>
    </w:p>
    <w:p w:rsidR="008444FE" w:rsidRDefault="001E05FD" w:rsidP="008750CA">
      <w:pPr>
        <w:pStyle w:val="NoSpacing"/>
        <w:numPr>
          <w:ilvl w:val="0"/>
          <w:numId w:val="25"/>
        </w:numPr>
        <w:jc w:val="both"/>
        <w:rPr>
          <w:rFonts w:ascii="Arial" w:hAnsi="Arial" w:cs="Arial"/>
          <w:b/>
          <w:bCs/>
          <w:sz w:val="24"/>
          <w:szCs w:val="24"/>
        </w:rPr>
      </w:pPr>
      <w:r w:rsidRPr="00E53FAF">
        <w:rPr>
          <w:rFonts w:ascii="Arial" w:hAnsi="Arial" w:cs="Arial"/>
          <w:b/>
          <w:bCs/>
          <w:sz w:val="24"/>
          <w:szCs w:val="24"/>
        </w:rPr>
        <w:t>Delegation</w:t>
      </w:r>
    </w:p>
    <w:p w:rsidR="008444FE" w:rsidRDefault="008444FE" w:rsidP="008444FE">
      <w:pPr>
        <w:pStyle w:val="NoSpacing"/>
        <w:ind w:left="720"/>
        <w:jc w:val="both"/>
        <w:rPr>
          <w:rFonts w:ascii="Arial" w:hAnsi="Arial" w:cs="Arial"/>
          <w:b/>
          <w:bCs/>
          <w:sz w:val="24"/>
          <w:szCs w:val="24"/>
        </w:rPr>
      </w:pPr>
    </w:p>
    <w:p w:rsidR="001E05FD" w:rsidRPr="008444FE" w:rsidRDefault="001E05FD" w:rsidP="008750CA">
      <w:pPr>
        <w:pStyle w:val="NoSpacing"/>
        <w:numPr>
          <w:ilvl w:val="1"/>
          <w:numId w:val="25"/>
        </w:numPr>
        <w:jc w:val="both"/>
        <w:rPr>
          <w:rFonts w:ascii="Arial" w:hAnsi="Arial" w:cs="Arial"/>
          <w:b/>
          <w:bCs/>
          <w:sz w:val="24"/>
          <w:szCs w:val="24"/>
        </w:rPr>
      </w:pPr>
      <w:r w:rsidRPr="008444FE">
        <w:rPr>
          <w:rFonts w:ascii="Arial" w:hAnsi="Arial" w:cs="Arial"/>
          <w:bCs/>
          <w:sz w:val="24"/>
          <w:szCs w:val="24"/>
        </w:rPr>
        <w:t xml:space="preserve">Officers may delegate their responsibilities under these Rules in accordance with </w:t>
      </w:r>
      <w:r w:rsidR="00143491" w:rsidRPr="008444FE">
        <w:rPr>
          <w:rFonts w:ascii="Arial" w:hAnsi="Arial" w:cs="Arial"/>
          <w:bCs/>
          <w:sz w:val="24"/>
          <w:szCs w:val="24"/>
        </w:rPr>
        <w:t>paragraph C2.7.</w:t>
      </w:r>
      <w:r w:rsidRPr="008444FE">
        <w:rPr>
          <w:rFonts w:ascii="Arial" w:hAnsi="Arial" w:cs="Arial"/>
          <w:bCs/>
          <w:sz w:val="24"/>
          <w:szCs w:val="24"/>
        </w:rPr>
        <w:br/>
      </w:r>
    </w:p>
    <w:p w:rsidR="008444FE" w:rsidRDefault="001E05FD" w:rsidP="008750CA">
      <w:pPr>
        <w:pStyle w:val="NoSpacing"/>
        <w:numPr>
          <w:ilvl w:val="0"/>
          <w:numId w:val="25"/>
        </w:numPr>
        <w:jc w:val="both"/>
        <w:rPr>
          <w:rFonts w:ascii="Arial" w:hAnsi="Arial" w:cs="Arial"/>
          <w:b/>
          <w:sz w:val="24"/>
          <w:szCs w:val="24"/>
        </w:rPr>
      </w:pPr>
      <w:r w:rsidRPr="00E53FAF">
        <w:rPr>
          <w:rFonts w:ascii="Arial" w:hAnsi="Arial" w:cs="Arial"/>
          <w:b/>
          <w:sz w:val="24"/>
          <w:szCs w:val="24"/>
        </w:rPr>
        <w:t>Interpretation</w:t>
      </w:r>
    </w:p>
    <w:p w:rsidR="008444FE" w:rsidRDefault="008444FE" w:rsidP="008444FE">
      <w:pPr>
        <w:pStyle w:val="NoSpacing"/>
        <w:ind w:left="720"/>
        <w:jc w:val="both"/>
        <w:rPr>
          <w:rFonts w:ascii="Arial" w:hAnsi="Arial" w:cs="Arial"/>
          <w:b/>
          <w:sz w:val="24"/>
          <w:szCs w:val="24"/>
        </w:rPr>
      </w:pPr>
    </w:p>
    <w:p w:rsidR="001E05FD" w:rsidRPr="008444FE" w:rsidRDefault="001E05FD" w:rsidP="008750CA">
      <w:pPr>
        <w:pStyle w:val="NoSpacing"/>
        <w:numPr>
          <w:ilvl w:val="1"/>
          <w:numId w:val="25"/>
        </w:numPr>
        <w:jc w:val="both"/>
        <w:rPr>
          <w:rFonts w:ascii="Arial" w:hAnsi="Arial" w:cs="Arial"/>
          <w:b/>
          <w:sz w:val="24"/>
          <w:szCs w:val="24"/>
        </w:rPr>
      </w:pPr>
      <w:r w:rsidRPr="008444FE">
        <w:rPr>
          <w:rFonts w:ascii="Arial" w:hAnsi="Arial" w:cs="Arial"/>
          <w:sz w:val="24"/>
          <w:szCs w:val="24"/>
        </w:rPr>
        <w:t>Words and expressions used in these CPRs are to be interpreted in accordance with Article 1.1 and paragraph G</w:t>
      </w:r>
      <w:r w:rsidR="00BE013F">
        <w:rPr>
          <w:rFonts w:ascii="Arial" w:hAnsi="Arial" w:cs="Arial"/>
          <w:sz w:val="24"/>
          <w:szCs w:val="24"/>
        </w:rPr>
        <w:t>35</w:t>
      </w:r>
      <w:r w:rsidRPr="008444FE">
        <w:rPr>
          <w:rFonts w:ascii="Arial" w:hAnsi="Arial" w:cs="Arial"/>
          <w:sz w:val="24"/>
          <w:szCs w:val="24"/>
        </w:rPr>
        <w:t>.</w:t>
      </w:r>
    </w:p>
    <w:p w:rsidR="001E05FD" w:rsidRPr="00E53FAF" w:rsidRDefault="001E05FD" w:rsidP="00E53FAF">
      <w:pPr>
        <w:pStyle w:val="NoSpacing"/>
        <w:jc w:val="both"/>
        <w:rPr>
          <w:rFonts w:ascii="Arial" w:hAnsi="Arial" w:cs="Arial"/>
          <w:b/>
          <w:sz w:val="24"/>
          <w:szCs w:val="24"/>
        </w:rPr>
      </w:pPr>
    </w:p>
    <w:p w:rsidR="008444FE" w:rsidRDefault="001E05FD" w:rsidP="008750CA">
      <w:pPr>
        <w:pStyle w:val="NoSpacing"/>
        <w:numPr>
          <w:ilvl w:val="0"/>
          <w:numId w:val="25"/>
        </w:numPr>
        <w:jc w:val="both"/>
        <w:rPr>
          <w:rFonts w:ascii="Arial" w:hAnsi="Arial" w:cs="Arial"/>
          <w:b/>
          <w:sz w:val="24"/>
          <w:szCs w:val="24"/>
        </w:rPr>
      </w:pPr>
      <w:r w:rsidRPr="00E53FAF">
        <w:rPr>
          <w:rFonts w:ascii="Arial" w:hAnsi="Arial" w:cs="Arial"/>
          <w:b/>
          <w:sz w:val="24"/>
          <w:szCs w:val="24"/>
        </w:rPr>
        <w:t>Application</w:t>
      </w:r>
    </w:p>
    <w:p w:rsidR="008444FE" w:rsidRDefault="008444FE" w:rsidP="008444FE">
      <w:pPr>
        <w:pStyle w:val="NoSpacing"/>
        <w:ind w:left="720"/>
        <w:jc w:val="both"/>
        <w:rPr>
          <w:rFonts w:ascii="Arial" w:hAnsi="Arial" w:cs="Arial"/>
          <w:b/>
          <w:sz w:val="24"/>
          <w:szCs w:val="24"/>
        </w:rPr>
      </w:pPr>
    </w:p>
    <w:p w:rsidR="008444FE" w:rsidRDefault="001E7B6E" w:rsidP="008750CA">
      <w:pPr>
        <w:pStyle w:val="NoSpacing"/>
        <w:numPr>
          <w:ilvl w:val="1"/>
          <w:numId w:val="25"/>
        </w:numPr>
        <w:jc w:val="both"/>
        <w:rPr>
          <w:rFonts w:ascii="Arial" w:hAnsi="Arial" w:cs="Arial"/>
          <w:b/>
          <w:sz w:val="24"/>
          <w:szCs w:val="24"/>
        </w:rPr>
      </w:pPr>
      <w:r>
        <w:rPr>
          <w:rFonts w:ascii="Arial" w:hAnsi="Arial" w:cs="Arial"/>
          <w:sz w:val="24"/>
          <w:szCs w:val="24"/>
        </w:rPr>
        <w:t>Subject to G4.2 t</w:t>
      </w:r>
      <w:r w:rsidR="001E05FD" w:rsidRPr="008444FE">
        <w:rPr>
          <w:rFonts w:ascii="Arial" w:hAnsi="Arial" w:cs="Arial"/>
          <w:sz w:val="24"/>
          <w:szCs w:val="24"/>
        </w:rPr>
        <w:t xml:space="preserve">hese CPRs apply to every </w:t>
      </w:r>
      <w:r w:rsidR="00143491" w:rsidRPr="008444FE">
        <w:rPr>
          <w:rFonts w:ascii="Arial" w:hAnsi="Arial" w:cs="Arial"/>
          <w:sz w:val="24"/>
          <w:szCs w:val="24"/>
        </w:rPr>
        <w:t>contract procured by</w:t>
      </w:r>
      <w:r w:rsidR="001E05FD" w:rsidRPr="008444FE">
        <w:rPr>
          <w:rFonts w:ascii="Arial" w:hAnsi="Arial" w:cs="Arial"/>
          <w:sz w:val="24"/>
          <w:szCs w:val="24"/>
        </w:rPr>
        <w:t xml:space="preserve"> or on behalf of the LLCA except contracts:</w:t>
      </w:r>
    </w:p>
    <w:p w:rsidR="008444FE" w:rsidRDefault="001E05FD" w:rsidP="008750CA">
      <w:pPr>
        <w:pStyle w:val="NoSpacing"/>
        <w:numPr>
          <w:ilvl w:val="2"/>
          <w:numId w:val="25"/>
        </w:numPr>
        <w:ind w:left="1701" w:hanging="850"/>
        <w:jc w:val="both"/>
        <w:rPr>
          <w:rFonts w:ascii="Arial" w:hAnsi="Arial" w:cs="Arial"/>
          <w:b/>
          <w:sz w:val="24"/>
          <w:szCs w:val="24"/>
        </w:rPr>
      </w:pPr>
      <w:r w:rsidRPr="008444FE">
        <w:rPr>
          <w:rFonts w:ascii="Arial" w:hAnsi="Arial" w:cs="Arial"/>
          <w:sz w:val="24"/>
          <w:szCs w:val="24"/>
        </w:rPr>
        <w:t>for only the acquisition or disposal of any interest in la</w:t>
      </w:r>
      <w:r w:rsidR="008444FE">
        <w:rPr>
          <w:rFonts w:ascii="Arial" w:hAnsi="Arial" w:cs="Arial"/>
          <w:sz w:val="24"/>
          <w:szCs w:val="24"/>
        </w:rPr>
        <w:t>nd;</w:t>
      </w:r>
    </w:p>
    <w:p w:rsidR="008444FE" w:rsidRDefault="001E05FD" w:rsidP="008750CA">
      <w:pPr>
        <w:pStyle w:val="NoSpacing"/>
        <w:numPr>
          <w:ilvl w:val="2"/>
          <w:numId w:val="25"/>
        </w:numPr>
        <w:ind w:left="1701" w:hanging="850"/>
        <w:jc w:val="both"/>
        <w:rPr>
          <w:rFonts w:ascii="Arial" w:hAnsi="Arial" w:cs="Arial"/>
          <w:b/>
          <w:sz w:val="24"/>
          <w:szCs w:val="24"/>
        </w:rPr>
      </w:pPr>
      <w:r w:rsidRPr="008444FE">
        <w:rPr>
          <w:rFonts w:ascii="Arial" w:hAnsi="Arial" w:cs="Arial"/>
          <w:sz w:val="24"/>
          <w:szCs w:val="24"/>
        </w:rPr>
        <w:t>for the lending or borrowing of money;</w:t>
      </w:r>
    </w:p>
    <w:p w:rsidR="001E05FD" w:rsidRPr="00B253B3" w:rsidRDefault="001E05FD" w:rsidP="008750CA">
      <w:pPr>
        <w:pStyle w:val="NoSpacing"/>
        <w:numPr>
          <w:ilvl w:val="2"/>
          <w:numId w:val="25"/>
        </w:numPr>
        <w:ind w:left="1701" w:hanging="850"/>
        <w:jc w:val="both"/>
        <w:rPr>
          <w:rFonts w:ascii="Arial" w:hAnsi="Arial" w:cs="Arial"/>
          <w:b/>
          <w:sz w:val="24"/>
          <w:szCs w:val="24"/>
        </w:rPr>
      </w:pPr>
      <w:proofErr w:type="gramStart"/>
      <w:r w:rsidRPr="008444FE">
        <w:rPr>
          <w:rFonts w:ascii="Arial" w:hAnsi="Arial" w:cs="Arial"/>
          <w:sz w:val="24"/>
          <w:szCs w:val="24"/>
        </w:rPr>
        <w:t>of</w:t>
      </w:r>
      <w:proofErr w:type="gramEnd"/>
      <w:r w:rsidRPr="008444FE">
        <w:rPr>
          <w:rFonts w:ascii="Arial" w:hAnsi="Arial" w:cs="Arial"/>
          <w:sz w:val="24"/>
          <w:szCs w:val="24"/>
        </w:rPr>
        <w:t xml:space="preserve"> employment (making an individual a direct employee of the LLCA).</w:t>
      </w:r>
    </w:p>
    <w:p w:rsidR="00B253B3" w:rsidRPr="008444FE" w:rsidRDefault="00B253B3" w:rsidP="00B253B3">
      <w:pPr>
        <w:pStyle w:val="NoSpacing"/>
        <w:ind w:left="1701"/>
        <w:jc w:val="both"/>
        <w:rPr>
          <w:rFonts w:ascii="Arial" w:hAnsi="Arial" w:cs="Arial"/>
          <w:b/>
          <w:sz w:val="24"/>
          <w:szCs w:val="24"/>
        </w:rPr>
      </w:pPr>
    </w:p>
    <w:p w:rsidR="001E7B6E" w:rsidRDefault="001E7B6E" w:rsidP="001E7B6E">
      <w:pPr>
        <w:pStyle w:val="NoSpacing"/>
        <w:ind w:left="720" w:hanging="720"/>
        <w:jc w:val="both"/>
        <w:rPr>
          <w:rFonts w:ascii="Arial" w:hAnsi="Arial" w:cs="Arial"/>
          <w:sz w:val="24"/>
          <w:szCs w:val="24"/>
        </w:rPr>
      </w:pPr>
      <w:r>
        <w:rPr>
          <w:rFonts w:ascii="Arial" w:hAnsi="Arial" w:cs="Arial"/>
          <w:sz w:val="24"/>
          <w:szCs w:val="24"/>
        </w:rPr>
        <w:t xml:space="preserve">G4.2 </w:t>
      </w:r>
      <w:r>
        <w:rPr>
          <w:rFonts w:ascii="Arial" w:hAnsi="Arial" w:cs="Arial"/>
          <w:sz w:val="24"/>
          <w:szCs w:val="24"/>
        </w:rPr>
        <w:tab/>
        <w:t xml:space="preserve">Where work on is undertaken on behalf of the LLCA by a Constituent Council, </w:t>
      </w:r>
      <w:r w:rsidR="00B253B3">
        <w:rPr>
          <w:rFonts w:ascii="Arial" w:hAnsi="Arial" w:cs="Arial"/>
          <w:sz w:val="24"/>
          <w:szCs w:val="24"/>
        </w:rPr>
        <w:t xml:space="preserve">that work is </w:t>
      </w:r>
      <w:r>
        <w:rPr>
          <w:rFonts w:ascii="Arial" w:hAnsi="Arial" w:cs="Arial"/>
          <w:sz w:val="24"/>
          <w:szCs w:val="24"/>
        </w:rPr>
        <w:t xml:space="preserve">to be dealt with in accordance with the </w:t>
      </w:r>
      <w:r w:rsidR="00B253B3">
        <w:rPr>
          <w:rFonts w:ascii="Arial" w:hAnsi="Arial" w:cs="Arial"/>
          <w:sz w:val="24"/>
          <w:szCs w:val="24"/>
        </w:rPr>
        <w:t>C</w:t>
      </w:r>
      <w:r>
        <w:rPr>
          <w:rFonts w:ascii="Arial" w:hAnsi="Arial" w:cs="Arial"/>
          <w:sz w:val="24"/>
          <w:szCs w:val="24"/>
        </w:rPr>
        <w:t xml:space="preserve">ontract </w:t>
      </w:r>
      <w:r w:rsidR="00B253B3">
        <w:rPr>
          <w:rFonts w:ascii="Arial" w:hAnsi="Arial" w:cs="Arial"/>
          <w:sz w:val="24"/>
          <w:szCs w:val="24"/>
        </w:rPr>
        <w:t>P</w:t>
      </w:r>
      <w:r>
        <w:rPr>
          <w:rFonts w:ascii="Arial" w:hAnsi="Arial" w:cs="Arial"/>
          <w:sz w:val="24"/>
          <w:szCs w:val="24"/>
        </w:rPr>
        <w:t xml:space="preserve">rocedure </w:t>
      </w:r>
      <w:r w:rsidR="00B253B3">
        <w:rPr>
          <w:rFonts w:ascii="Arial" w:hAnsi="Arial" w:cs="Arial"/>
          <w:sz w:val="24"/>
          <w:szCs w:val="24"/>
        </w:rPr>
        <w:t>R</w:t>
      </w:r>
      <w:r>
        <w:rPr>
          <w:rFonts w:ascii="Arial" w:hAnsi="Arial" w:cs="Arial"/>
          <w:sz w:val="24"/>
          <w:szCs w:val="24"/>
        </w:rPr>
        <w:t xml:space="preserve">ules of the Constituent Council acting as lead authority, subject to the right of the Chief Financial Officer to require the LLCA’s </w:t>
      </w:r>
      <w:r w:rsidR="00B253B3">
        <w:rPr>
          <w:rFonts w:ascii="Arial" w:hAnsi="Arial" w:cs="Arial"/>
          <w:sz w:val="24"/>
          <w:szCs w:val="24"/>
        </w:rPr>
        <w:t>C</w:t>
      </w:r>
      <w:r>
        <w:rPr>
          <w:rFonts w:ascii="Arial" w:hAnsi="Arial" w:cs="Arial"/>
          <w:sz w:val="24"/>
          <w:szCs w:val="24"/>
        </w:rPr>
        <w:t xml:space="preserve">ontract </w:t>
      </w:r>
      <w:r w:rsidR="00B253B3">
        <w:rPr>
          <w:rFonts w:ascii="Arial" w:hAnsi="Arial" w:cs="Arial"/>
          <w:sz w:val="24"/>
          <w:szCs w:val="24"/>
        </w:rPr>
        <w:t>P</w:t>
      </w:r>
      <w:r>
        <w:rPr>
          <w:rFonts w:ascii="Arial" w:hAnsi="Arial" w:cs="Arial"/>
          <w:sz w:val="24"/>
          <w:szCs w:val="24"/>
        </w:rPr>
        <w:t xml:space="preserve">rocedure </w:t>
      </w:r>
      <w:r w:rsidR="00B253B3">
        <w:rPr>
          <w:rFonts w:ascii="Arial" w:hAnsi="Arial" w:cs="Arial"/>
          <w:sz w:val="24"/>
          <w:szCs w:val="24"/>
        </w:rPr>
        <w:t>R</w:t>
      </w:r>
      <w:r>
        <w:rPr>
          <w:rFonts w:ascii="Arial" w:hAnsi="Arial" w:cs="Arial"/>
          <w:sz w:val="24"/>
          <w:szCs w:val="24"/>
        </w:rPr>
        <w:t>ules to be used.</w:t>
      </w:r>
    </w:p>
    <w:p w:rsidR="001E05FD" w:rsidRPr="00EF0A48" w:rsidRDefault="001E05FD" w:rsidP="001E7B6E">
      <w:pPr>
        <w:pStyle w:val="NoSpacing"/>
        <w:ind w:left="720" w:hanging="720"/>
        <w:jc w:val="both"/>
        <w:rPr>
          <w:rFonts w:ascii="Arial" w:hAnsi="Arial" w:cs="Arial"/>
          <w:bCs/>
          <w:sz w:val="24"/>
          <w:szCs w:val="24"/>
          <w:u w:val="single"/>
        </w:rPr>
      </w:pPr>
      <w:r w:rsidRPr="00E53FAF">
        <w:rPr>
          <w:rFonts w:ascii="Arial" w:hAnsi="Arial" w:cs="Arial"/>
          <w:sz w:val="24"/>
          <w:szCs w:val="24"/>
        </w:rPr>
        <w:br/>
      </w:r>
      <w:r w:rsidRPr="00EF0A48">
        <w:rPr>
          <w:rFonts w:ascii="Arial" w:hAnsi="Arial" w:cs="Arial"/>
          <w:bCs/>
          <w:sz w:val="24"/>
          <w:szCs w:val="24"/>
          <w:u w:val="single"/>
        </w:rPr>
        <w:t>Procurement Principles</w:t>
      </w:r>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0"/>
          <w:numId w:val="25"/>
        </w:numPr>
        <w:jc w:val="both"/>
        <w:rPr>
          <w:rFonts w:ascii="Arial" w:hAnsi="Arial" w:cs="Arial"/>
          <w:b/>
          <w:sz w:val="24"/>
          <w:szCs w:val="24"/>
        </w:rPr>
      </w:pPr>
      <w:r w:rsidRPr="00E53FAF">
        <w:rPr>
          <w:rFonts w:ascii="Arial" w:hAnsi="Arial" w:cs="Arial"/>
          <w:b/>
          <w:sz w:val="24"/>
          <w:szCs w:val="24"/>
        </w:rPr>
        <w:t>General Requirements</w:t>
      </w:r>
    </w:p>
    <w:p w:rsidR="001E05FD" w:rsidRPr="00E53FAF" w:rsidRDefault="001E05FD" w:rsidP="00E53FAF">
      <w:pPr>
        <w:pStyle w:val="NoSpacing"/>
        <w:jc w:val="both"/>
        <w:rPr>
          <w:rFonts w:ascii="Arial" w:hAnsi="Arial" w:cs="Arial"/>
          <w:b/>
          <w:sz w:val="24"/>
          <w:szCs w:val="24"/>
        </w:rPr>
      </w:pPr>
    </w:p>
    <w:p w:rsidR="00A51536" w:rsidRDefault="001E05FD" w:rsidP="008750CA">
      <w:pPr>
        <w:pStyle w:val="NoSpacing"/>
        <w:numPr>
          <w:ilvl w:val="1"/>
          <w:numId w:val="26"/>
        </w:numPr>
        <w:ind w:left="709" w:hanging="709"/>
        <w:jc w:val="both"/>
        <w:rPr>
          <w:rFonts w:ascii="Arial" w:hAnsi="Arial" w:cs="Arial"/>
          <w:sz w:val="24"/>
          <w:szCs w:val="24"/>
        </w:rPr>
      </w:pPr>
      <w:r w:rsidRPr="00E53FAF">
        <w:rPr>
          <w:rFonts w:ascii="Arial" w:hAnsi="Arial" w:cs="Arial"/>
          <w:sz w:val="24"/>
          <w:szCs w:val="24"/>
        </w:rPr>
        <w:t>Every Contract or official order for works, supplies or services made by the LLCA shall be for the purpose of implementing the LLCA’s policies and must be made in accordance with the LLCA's duty of Best Value and such procurement strategies as the LLCA may have in place from time to time.</w:t>
      </w:r>
      <w:bookmarkStart w:id="2" w:name="_Ref156982683"/>
    </w:p>
    <w:p w:rsidR="00A51536" w:rsidRDefault="00A51536" w:rsidP="00A51536">
      <w:pPr>
        <w:pStyle w:val="NoSpacing"/>
        <w:ind w:left="709"/>
        <w:jc w:val="both"/>
        <w:rPr>
          <w:rFonts w:ascii="Arial" w:hAnsi="Arial" w:cs="Arial"/>
          <w:sz w:val="24"/>
          <w:szCs w:val="24"/>
        </w:rPr>
      </w:pPr>
    </w:p>
    <w:p w:rsidR="00A51536" w:rsidRDefault="001E05FD" w:rsidP="008750CA">
      <w:pPr>
        <w:pStyle w:val="NoSpacing"/>
        <w:numPr>
          <w:ilvl w:val="1"/>
          <w:numId w:val="26"/>
        </w:numPr>
        <w:ind w:left="709" w:hanging="709"/>
        <w:jc w:val="both"/>
        <w:rPr>
          <w:rFonts w:ascii="Arial" w:hAnsi="Arial" w:cs="Arial"/>
          <w:sz w:val="24"/>
          <w:szCs w:val="24"/>
        </w:rPr>
      </w:pPr>
      <w:r w:rsidRPr="00A51536">
        <w:rPr>
          <w:rFonts w:ascii="Arial" w:hAnsi="Arial" w:cs="Arial"/>
          <w:sz w:val="24"/>
          <w:szCs w:val="24"/>
        </w:rPr>
        <w:t xml:space="preserve">When proposing to procure or making arrangements for procuring a service contract where the Estimated Value is equal to or greater than the EU Threshold then consideration must be given as to how the Contract might improve the economic, social and environmental wellbeing of the Combined Area, as required by the Public Services (Social Value) Act 2012.  </w:t>
      </w:r>
    </w:p>
    <w:p w:rsidR="00A51536" w:rsidRPr="00A51536" w:rsidRDefault="00A51536" w:rsidP="00A51536">
      <w:pPr>
        <w:pStyle w:val="NoSpacing"/>
        <w:jc w:val="both"/>
        <w:rPr>
          <w:rFonts w:ascii="Arial" w:hAnsi="Arial" w:cs="Arial"/>
          <w:sz w:val="24"/>
          <w:szCs w:val="24"/>
        </w:rPr>
      </w:pPr>
    </w:p>
    <w:p w:rsidR="00A51536" w:rsidRDefault="001E05FD" w:rsidP="008750CA">
      <w:pPr>
        <w:pStyle w:val="NoSpacing"/>
        <w:numPr>
          <w:ilvl w:val="1"/>
          <w:numId w:val="26"/>
        </w:numPr>
        <w:ind w:left="709" w:hanging="709"/>
        <w:jc w:val="both"/>
        <w:rPr>
          <w:rFonts w:ascii="Arial" w:hAnsi="Arial" w:cs="Arial"/>
          <w:sz w:val="24"/>
          <w:szCs w:val="24"/>
        </w:rPr>
      </w:pPr>
      <w:r w:rsidRPr="00A51536">
        <w:rPr>
          <w:rFonts w:ascii="Arial" w:hAnsi="Arial" w:cs="Arial"/>
          <w:sz w:val="24"/>
          <w:szCs w:val="24"/>
        </w:rPr>
        <w:t>Where the services are Light-Touch Services the threshold for contracts for public supply or services contracts applies for the purposes of the Public Services (Social Value) Act 2012, being the sum specified in regulation 5 (1) (d) of the Public Contracts Regulations 2015.</w:t>
      </w:r>
    </w:p>
    <w:p w:rsidR="00A51536" w:rsidRDefault="00A51536" w:rsidP="00A51536">
      <w:pPr>
        <w:pStyle w:val="ListParagraph"/>
        <w:rPr>
          <w:rFonts w:ascii="Arial" w:hAnsi="Arial" w:cs="Arial"/>
          <w:sz w:val="24"/>
          <w:szCs w:val="24"/>
        </w:rPr>
      </w:pPr>
    </w:p>
    <w:p w:rsidR="00A51536" w:rsidRDefault="001E05FD" w:rsidP="008750CA">
      <w:pPr>
        <w:pStyle w:val="NoSpacing"/>
        <w:numPr>
          <w:ilvl w:val="1"/>
          <w:numId w:val="26"/>
        </w:numPr>
        <w:ind w:left="709" w:hanging="709"/>
        <w:jc w:val="both"/>
        <w:rPr>
          <w:rFonts w:ascii="Arial" w:hAnsi="Arial" w:cs="Arial"/>
          <w:sz w:val="24"/>
          <w:szCs w:val="24"/>
        </w:rPr>
      </w:pPr>
      <w:r w:rsidRPr="00A51536">
        <w:rPr>
          <w:rFonts w:ascii="Arial" w:hAnsi="Arial" w:cs="Arial"/>
          <w:sz w:val="24"/>
          <w:szCs w:val="24"/>
        </w:rPr>
        <w:t xml:space="preserve">The Procuring Officer must ensure that whenever Corporate Contracts </w:t>
      </w:r>
      <w:r w:rsidR="00374537">
        <w:rPr>
          <w:rFonts w:ascii="Arial" w:hAnsi="Arial" w:cs="Arial"/>
          <w:sz w:val="24"/>
          <w:szCs w:val="24"/>
        </w:rPr>
        <w:t xml:space="preserve">for supplies, services or works </w:t>
      </w:r>
      <w:r w:rsidRPr="00A51536">
        <w:rPr>
          <w:rFonts w:ascii="Arial" w:hAnsi="Arial" w:cs="Arial"/>
          <w:sz w:val="24"/>
          <w:szCs w:val="24"/>
        </w:rPr>
        <w:t>have been approved by the Chief Financial Officer that supplies, services and works are ordered via these</w:t>
      </w:r>
      <w:bookmarkEnd w:id="2"/>
      <w:r w:rsidRPr="00A51536">
        <w:rPr>
          <w:rFonts w:ascii="Arial" w:hAnsi="Arial" w:cs="Arial"/>
          <w:sz w:val="24"/>
          <w:szCs w:val="24"/>
        </w:rPr>
        <w:t xml:space="preserve">, unless it is agreed by the Chief Financial Officer that better value for money can be clearly demonstrated outside of these approved Corporate Contracts.  </w:t>
      </w:r>
    </w:p>
    <w:p w:rsidR="00A51536" w:rsidRPr="00A51536" w:rsidRDefault="00A51536" w:rsidP="00A51536">
      <w:pPr>
        <w:pStyle w:val="NoSpacing"/>
        <w:jc w:val="both"/>
        <w:rPr>
          <w:rFonts w:ascii="Arial" w:hAnsi="Arial" w:cs="Arial"/>
          <w:sz w:val="24"/>
          <w:szCs w:val="24"/>
        </w:rPr>
      </w:pPr>
    </w:p>
    <w:p w:rsidR="00A51536" w:rsidRDefault="001E05FD" w:rsidP="008750CA">
      <w:pPr>
        <w:pStyle w:val="NoSpacing"/>
        <w:numPr>
          <w:ilvl w:val="1"/>
          <w:numId w:val="26"/>
        </w:numPr>
        <w:ind w:left="709" w:hanging="709"/>
        <w:jc w:val="both"/>
        <w:rPr>
          <w:rFonts w:ascii="Arial" w:hAnsi="Arial" w:cs="Arial"/>
          <w:sz w:val="24"/>
          <w:szCs w:val="24"/>
        </w:rPr>
      </w:pPr>
      <w:r w:rsidRPr="00A51536">
        <w:rPr>
          <w:rFonts w:ascii="Arial" w:hAnsi="Arial" w:cs="Arial"/>
          <w:sz w:val="24"/>
          <w:szCs w:val="24"/>
        </w:rPr>
        <w:t>Procedures set out in the relevant EU Directives, EU Treaties, Acts of Parliament and UK legislation (including for the avoidance of doubt the Public Contracts Regulations 2015 and where applicable the Public Contracts Regulations 2006) must be complied with at all times</w:t>
      </w:r>
      <w:r w:rsidR="00A51536">
        <w:rPr>
          <w:rFonts w:ascii="Arial" w:hAnsi="Arial" w:cs="Arial"/>
          <w:sz w:val="24"/>
          <w:szCs w:val="24"/>
        </w:rPr>
        <w:t>.</w:t>
      </w:r>
    </w:p>
    <w:p w:rsidR="00A51536" w:rsidRPr="00A51536" w:rsidRDefault="00A51536" w:rsidP="00A51536">
      <w:pPr>
        <w:pStyle w:val="NoSpacing"/>
        <w:jc w:val="both"/>
        <w:rPr>
          <w:rFonts w:ascii="Arial" w:hAnsi="Arial" w:cs="Arial"/>
          <w:sz w:val="24"/>
          <w:szCs w:val="24"/>
        </w:rPr>
      </w:pPr>
    </w:p>
    <w:p w:rsidR="00A51536" w:rsidRDefault="001E05FD" w:rsidP="008750CA">
      <w:pPr>
        <w:pStyle w:val="NoSpacing"/>
        <w:numPr>
          <w:ilvl w:val="1"/>
          <w:numId w:val="26"/>
        </w:numPr>
        <w:ind w:left="709" w:hanging="709"/>
        <w:jc w:val="both"/>
        <w:rPr>
          <w:rFonts w:ascii="Arial" w:hAnsi="Arial" w:cs="Arial"/>
          <w:sz w:val="24"/>
          <w:szCs w:val="24"/>
        </w:rPr>
      </w:pPr>
      <w:r w:rsidRPr="00A51536">
        <w:rPr>
          <w:rFonts w:ascii="Arial" w:hAnsi="Arial" w:cs="Arial"/>
          <w:sz w:val="24"/>
          <w:szCs w:val="24"/>
        </w:rPr>
        <w:t xml:space="preserve">Based on criteria laid down by the </w:t>
      </w:r>
      <w:r w:rsidR="007D3108" w:rsidRPr="00A51536">
        <w:rPr>
          <w:rFonts w:ascii="Arial" w:hAnsi="Arial" w:cs="Arial"/>
          <w:sz w:val="24"/>
          <w:szCs w:val="24"/>
        </w:rPr>
        <w:t>LLCA</w:t>
      </w:r>
      <w:r w:rsidRPr="00A51536">
        <w:rPr>
          <w:rFonts w:ascii="Arial" w:hAnsi="Arial" w:cs="Arial"/>
          <w:sz w:val="24"/>
          <w:szCs w:val="24"/>
        </w:rPr>
        <w:t>, the Chief Financial Officer will be responsible for evaluating the financial status of Tenderers and suppliers.</w:t>
      </w:r>
      <w:bookmarkStart w:id="3" w:name="_Ref156895660"/>
    </w:p>
    <w:p w:rsidR="00A51536" w:rsidRPr="00A51536" w:rsidRDefault="00A51536" w:rsidP="00A51536">
      <w:pPr>
        <w:pStyle w:val="NoSpacing"/>
        <w:jc w:val="both"/>
        <w:rPr>
          <w:rFonts w:ascii="Arial" w:hAnsi="Arial" w:cs="Arial"/>
          <w:sz w:val="24"/>
          <w:szCs w:val="24"/>
        </w:rPr>
      </w:pPr>
    </w:p>
    <w:p w:rsidR="001E05FD" w:rsidRPr="00A51536" w:rsidRDefault="001E05FD" w:rsidP="008750CA">
      <w:pPr>
        <w:pStyle w:val="NoSpacing"/>
        <w:numPr>
          <w:ilvl w:val="1"/>
          <w:numId w:val="26"/>
        </w:numPr>
        <w:ind w:left="709" w:hanging="709"/>
        <w:jc w:val="both"/>
        <w:rPr>
          <w:rFonts w:ascii="Arial" w:hAnsi="Arial" w:cs="Arial"/>
          <w:sz w:val="24"/>
          <w:szCs w:val="24"/>
        </w:rPr>
      </w:pPr>
      <w:r w:rsidRPr="00A51536">
        <w:rPr>
          <w:rFonts w:ascii="Arial" w:hAnsi="Arial" w:cs="Arial"/>
          <w:sz w:val="24"/>
          <w:szCs w:val="24"/>
        </w:rPr>
        <w:t>The Procuring Officer must ensure that sufficient budget provision has been agreed with the budget holder prior to any Procurement Exercise being undertaken.</w:t>
      </w:r>
      <w:bookmarkEnd w:id="3"/>
    </w:p>
    <w:p w:rsidR="001E05FD" w:rsidRPr="00E53FAF" w:rsidRDefault="001E05FD" w:rsidP="00E53FAF">
      <w:pPr>
        <w:pStyle w:val="NoSpacing"/>
        <w:jc w:val="both"/>
        <w:rPr>
          <w:rFonts w:ascii="Arial" w:hAnsi="Arial" w:cs="Arial"/>
          <w:sz w:val="24"/>
          <w:szCs w:val="24"/>
        </w:rPr>
      </w:pPr>
    </w:p>
    <w:p w:rsidR="00A51536" w:rsidRDefault="001E05FD" w:rsidP="008750CA">
      <w:pPr>
        <w:pStyle w:val="NoSpacing"/>
        <w:numPr>
          <w:ilvl w:val="1"/>
          <w:numId w:val="26"/>
        </w:numPr>
        <w:ind w:left="709" w:hanging="709"/>
        <w:jc w:val="both"/>
        <w:rPr>
          <w:rFonts w:ascii="Arial" w:hAnsi="Arial" w:cs="Arial"/>
          <w:sz w:val="24"/>
          <w:szCs w:val="24"/>
        </w:rPr>
      </w:pPr>
      <w:bookmarkStart w:id="4" w:name="_Ref156890211"/>
      <w:r w:rsidRPr="00E53FAF">
        <w:rPr>
          <w:rFonts w:ascii="Arial" w:hAnsi="Arial" w:cs="Arial"/>
          <w:sz w:val="24"/>
          <w:szCs w:val="24"/>
        </w:rPr>
        <w:t>Procurement Exercises should usually be undertaken by electronic means provided that:-</w:t>
      </w:r>
      <w:bookmarkEnd w:id="4"/>
    </w:p>
    <w:p w:rsidR="005849DC" w:rsidRDefault="001E05FD" w:rsidP="008750CA">
      <w:pPr>
        <w:pStyle w:val="NoSpacing"/>
        <w:numPr>
          <w:ilvl w:val="2"/>
          <w:numId w:val="26"/>
        </w:numPr>
        <w:ind w:left="1701" w:hanging="981"/>
        <w:jc w:val="both"/>
        <w:rPr>
          <w:rFonts w:ascii="Arial" w:hAnsi="Arial" w:cs="Arial"/>
          <w:sz w:val="24"/>
          <w:szCs w:val="24"/>
        </w:rPr>
      </w:pPr>
      <w:r w:rsidRPr="00A51536">
        <w:rPr>
          <w:rFonts w:ascii="Arial" w:hAnsi="Arial" w:cs="Arial"/>
          <w:sz w:val="24"/>
          <w:szCs w:val="24"/>
        </w:rPr>
        <w:t>the requirements of these CPRs are followed with only such modifications as may be necessary to allow for procurement by such means; and</w:t>
      </w:r>
    </w:p>
    <w:p w:rsidR="001E05FD" w:rsidRPr="005849DC" w:rsidRDefault="001E05FD" w:rsidP="008750CA">
      <w:pPr>
        <w:pStyle w:val="NoSpacing"/>
        <w:numPr>
          <w:ilvl w:val="2"/>
          <w:numId w:val="26"/>
        </w:numPr>
        <w:ind w:left="1701" w:hanging="981"/>
        <w:jc w:val="both"/>
        <w:rPr>
          <w:rFonts w:ascii="Arial" w:hAnsi="Arial" w:cs="Arial"/>
          <w:sz w:val="24"/>
          <w:szCs w:val="24"/>
        </w:rPr>
      </w:pPr>
      <w:proofErr w:type="gramStart"/>
      <w:r w:rsidRPr="005849DC">
        <w:rPr>
          <w:rFonts w:ascii="Arial" w:hAnsi="Arial" w:cs="Arial"/>
          <w:sz w:val="24"/>
          <w:szCs w:val="24"/>
        </w:rPr>
        <w:t>any</w:t>
      </w:r>
      <w:proofErr w:type="gramEnd"/>
      <w:r w:rsidRPr="005849DC">
        <w:rPr>
          <w:rFonts w:ascii="Arial" w:hAnsi="Arial" w:cs="Arial"/>
          <w:sz w:val="24"/>
          <w:szCs w:val="24"/>
        </w:rPr>
        <w:t xml:space="preserve"> electronic tendering system has been approved by the Monitoring Officer and the Chief Financial Officer.</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27"/>
        </w:numPr>
        <w:ind w:left="709" w:hanging="709"/>
        <w:jc w:val="both"/>
        <w:rPr>
          <w:rFonts w:ascii="Arial" w:hAnsi="Arial" w:cs="Arial"/>
          <w:sz w:val="24"/>
          <w:szCs w:val="24"/>
        </w:rPr>
      </w:pPr>
      <w:r w:rsidRPr="00E53FAF">
        <w:rPr>
          <w:rFonts w:ascii="Arial" w:hAnsi="Arial" w:cs="Arial"/>
          <w:sz w:val="24"/>
          <w:szCs w:val="24"/>
        </w:rPr>
        <w:t>Subject to the provisions of paragraph G28.2 Contracts shall not be longer than 5 years (including extensions) in duration or of indeterminate length without the prior written approval of the Chief Financial Officer, such approval to be obtained prior to the commencement of the Procurement Exercise.</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5" w:name="_Ref157324906"/>
      <w:r w:rsidRPr="00E53FAF">
        <w:rPr>
          <w:rFonts w:ascii="Arial" w:hAnsi="Arial" w:cs="Arial"/>
          <w:b/>
          <w:sz w:val="24"/>
          <w:szCs w:val="24"/>
        </w:rPr>
        <w:t>Exceptions</w:t>
      </w:r>
      <w:bookmarkEnd w:id="5"/>
    </w:p>
    <w:p w:rsidR="001E05FD" w:rsidRPr="00E53FAF" w:rsidRDefault="001E05FD" w:rsidP="00E53FAF">
      <w:pPr>
        <w:pStyle w:val="NoSpacing"/>
        <w:jc w:val="both"/>
        <w:rPr>
          <w:rFonts w:ascii="Arial" w:hAnsi="Arial" w:cs="Arial"/>
          <w:b/>
          <w:sz w:val="24"/>
          <w:szCs w:val="24"/>
        </w:rPr>
      </w:pPr>
    </w:p>
    <w:p w:rsidR="001E05FD" w:rsidRPr="00E53FAF" w:rsidRDefault="00856381" w:rsidP="008750CA">
      <w:pPr>
        <w:pStyle w:val="NoSpacing"/>
        <w:numPr>
          <w:ilvl w:val="1"/>
          <w:numId w:val="28"/>
        </w:numPr>
        <w:ind w:left="709" w:hanging="709"/>
        <w:jc w:val="both"/>
        <w:rPr>
          <w:rFonts w:ascii="Arial" w:hAnsi="Arial" w:cs="Arial"/>
          <w:sz w:val="24"/>
          <w:szCs w:val="24"/>
        </w:rPr>
      </w:pPr>
      <w:r w:rsidRPr="00E53FAF">
        <w:rPr>
          <w:rFonts w:ascii="Arial" w:hAnsi="Arial" w:cs="Arial"/>
          <w:sz w:val="24"/>
          <w:szCs w:val="24"/>
        </w:rPr>
        <w:t>S</w:t>
      </w:r>
      <w:r w:rsidR="001E05FD" w:rsidRPr="00E53FAF">
        <w:rPr>
          <w:rFonts w:ascii="Arial" w:hAnsi="Arial" w:cs="Arial"/>
          <w:sz w:val="24"/>
          <w:szCs w:val="24"/>
        </w:rPr>
        <w:t>ubject to the requirements of EU Directives, EU Treaties, Acts of Parliament and the Public Contracts Regulations 2015 the following contracts may be placed by direct negotiation with one or more suppliers, contracts:-</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2"/>
          <w:numId w:val="28"/>
        </w:numPr>
        <w:ind w:left="1560" w:hanging="851"/>
        <w:jc w:val="both"/>
        <w:rPr>
          <w:rFonts w:ascii="Arial" w:hAnsi="Arial" w:cs="Arial"/>
          <w:sz w:val="24"/>
          <w:szCs w:val="24"/>
        </w:rPr>
      </w:pPr>
      <w:r w:rsidRPr="00E53FAF">
        <w:rPr>
          <w:rFonts w:ascii="Arial" w:hAnsi="Arial" w:cs="Arial"/>
          <w:sz w:val="24"/>
          <w:szCs w:val="24"/>
        </w:rPr>
        <w:t xml:space="preserve">for supplies, materials, services or works which are available only as proprietary and/or patented articles, services or works from one contractor or supplier and/or for which the </w:t>
      </w:r>
      <w:r w:rsidR="00856381" w:rsidRPr="00E53FAF">
        <w:rPr>
          <w:rFonts w:ascii="Arial" w:hAnsi="Arial" w:cs="Arial"/>
          <w:sz w:val="24"/>
          <w:szCs w:val="24"/>
        </w:rPr>
        <w:t>Chief Financial Officer, following consultation with the Monitoring Officer,</w:t>
      </w:r>
      <w:r w:rsidRPr="00E53FAF">
        <w:rPr>
          <w:rFonts w:ascii="Arial" w:hAnsi="Arial" w:cs="Arial"/>
          <w:sz w:val="24"/>
          <w:szCs w:val="24"/>
        </w:rPr>
        <w:t xml:space="preserve"> decides that there is no reasonably satisfactory alternative available in the European Union and for repairs to, or the supply of, parts of existing proprietary or patented articles or works, including machinery or plant;</w:t>
      </w:r>
    </w:p>
    <w:p w:rsidR="001E05FD" w:rsidRPr="00E53FAF" w:rsidRDefault="001E05FD" w:rsidP="005849DC">
      <w:pPr>
        <w:pStyle w:val="NoSpacing"/>
        <w:ind w:left="1560" w:hanging="851"/>
        <w:jc w:val="both"/>
        <w:rPr>
          <w:rFonts w:ascii="Arial" w:hAnsi="Arial" w:cs="Arial"/>
          <w:sz w:val="24"/>
          <w:szCs w:val="24"/>
        </w:rPr>
      </w:pPr>
    </w:p>
    <w:p w:rsidR="001E05FD" w:rsidRPr="00E53FAF" w:rsidRDefault="001E05FD" w:rsidP="008750CA">
      <w:pPr>
        <w:pStyle w:val="NoSpacing"/>
        <w:numPr>
          <w:ilvl w:val="2"/>
          <w:numId w:val="28"/>
        </w:numPr>
        <w:ind w:left="1560" w:hanging="851"/>
        <w:jc w:val="both"/>
        <w:rPr>
          <w:rFonts w:ascii="Arial" w:hAnsi="Arial" w:cs="Arial"/>
          <w:sz w:val="24"/>
          <w:szCs w:val="24"/>
        </w:rPr>
      </w:pPr>
      <w:r w:rsidRPr="00E53FAF">
        <w:rPr>
          <w:rFonts w:ascii="Arial" w:hAnsi="Arial" w:cs="Arial"/>
          <w:sz w:val="24"/>
          <w:szCs w:val="24"/>
        </w:rPr>
        <w:t>for works of art, museum specimens or historical documents;</w:t>
      </w:r>
    </w:p>
    <w:p w:rsidR="001E05FD" w:rsidRPr="00E53FAF" w:rsidRDefault="001E05FD" w:rsidP="005849DC">
      <w:pPr>
        <w:pStyle w:val="NoSpacing"/>
        <w:ind w:left="1560" w:hanging="851"/>
        <w:jc w:val="both"/>
        <w:rPr>
          <w:rFonts w:ascii="Arial" w:hAnsi="Arial" w:cs="Arial"/>
          <w:sz w:val="24"/>
          <w:szCs w:val="24"/>
        </w:rPr>
      </w:pPr>
    </w:p>
    <w:p w:rsidR="001E05FD" w:rsidRPr="00E53FAF" w:rsidRDefault="001E05FD" w:rsidP="008750CA">
      <w:pPr>
        <w:pStyle w:val="NoSpacing"/>
        <w:numPr>
          <w:ilvl w:val="2"/>
          <w:numId w:val="28"/>
        </w:numPr>
        <w:ind w:left="1560" w:hanging="851"/>
        <w:jc w:val="both"/>
        <w:rPr>
          <w:rFonts w:ascii="Arial" w:hAnsi="Arial" w:cs="Arial"/>
          <w:sz w:val="24"/>
          <w:szCs w:val="24"/>
        </w:rPr>
      </w:pPr>
      <w:r w:rsidRPr="00E53FAF">
        <w:rPr>
          <w:rFonts w:ascii="Arial" w:hAnsi="Arial" w:cs="Arial"/>
          <w:sz w:val="24"/>
          <w:szCs w:val="24"/>
        </w:rPr>
        <w:t xml:space="preserve">which constitute a variation or extension of an existing contract, as permitted by the contract and/or </w:t>
      </w:r>
      <w:r w:rsidR="00856381" w:rsidRPr="00E53FAF">
        <w:rPr>
          <w:rFonts w:ascii="Arial" w:hAnsi="Arial" w:cs="Arial"/>
          <w:sz w:val="24"/>
          <w:szCs w:val="24"/>
        </w:rPr>
        <w:t>as permitted pursuant to paragraphs</w:t>
      </w:r>
      <w:r w:rsidRPr="00E53FAF">
        <w:rPr>
          <w:rFonts w:ascii="Arial" w:hAnsi="Arial" w:cs="Arial"/>
          <w:sz w:val="24"/>
          <w:szCs w:val="24"/>
        </w:rPr>
        <w:t xml:space="preserve"> </w:t>
      </w:r>
      <w:r w:rsidR="00856381" w:rsidRPr="00E53FAF">
        <w:rPr>
          <w:rFonts w:ascii="Arial" w:hAnsi="Arial" w:cs="Arial"/>
          <w:sz w:val="24"/>
          <w:szCs w:val="24"/>
        </w:rPr>
        <w:t>G</w:t>
      </w:r>
      <w:r w:rsidRPr="00E53FAF">
        <w:rPr>
          <w:rFonts w:ascii="Arial" w:hAnsi="Arial" w:cs="Arial"/>
          <w:sz w:val="24"/>
          <w:szCs w:val="24"/>
        </w:rPr>
        <w:t>30 (Contract Modific</w:t>
      </w:r>
      <w:r w:rsidR="00856381" w:rsidRPr="00E53FAF">
        <w:rPr>
          <w:rFonts w:ascii="Arial" w:hAnsi="Arial" w:cs="Arial"/>
          <w:sz w:val="24"/>
          <w:szCs w:val="24"/>
        </w:rPr>
        <w:t>ations and Extensions) and G</w:t>
      </w:r>
      <w:r w:rsidRPr="00E53FAF">
        <w:rPr>
          <w:rFonts w:ascii="Arial" w:hAnsi="Arial" w:cs="Arial"/>
          <w:sz w:val="24"/>
          <w:szCs w:val="24"/>
        </w:rPr>
        <w:t>31 (Novation of Existing Contracts);</w:t>
      </w:r>
    </w:p>
    <w:p w:rsidR="001E05FD" w:rsidRPr="00E53FAF" w:rsidRDefault="001E05FD" w:rsidP="005849DC">
      <w:pPr>
        <w:pStyle w:val="NoSpacing"/>
        <w:ind w:left="1560" w:hanging="851"/>
        <w:jc w:val="both"/>
        <w:rPr>
          <w:rFonts w:ascii="Arial" w:hAnsi="Arial" w:cs="Arial"/>
          <w:sz w:val="24"/>
          <w:szCs w:val="24"/>
        </w:rPr>
      </w:pPr>
    </w:p>
    <w:p w:rsidR="001E05FD" w:rsidRPr="00E53FAF" w:rsidRDefault="001E05FD" w:rsidP="008750CA">
      <w:pPr>
        <w:pStyle w:val="NoSpacing"/>
        <w:numPr>
          <w:ilvl w:val="2"/>
          <w:numId w:val="28"/>
        </w:numPr>
        <w:ind w:left="1560" w:hanging="851"/>
        <w:jc w:val="both"/>
        <w:rPr>
          <w:rFonts w:ascii="Arial" w:hAnsi="Arial" w:cs="Arial"/>
          <w:sz w:val="24"/>
          <w:szCs w:val="24"/>
        </w:rPr>
      </w:pPr>
      <w:proofErr w:type="gramStart"/>
      <w:r w:rsidRPr="00E53FAF">
        <w:rPr>
          <w:rFonts w:ascii="Arial" w:hAnsi="Arial" w:cs="Arial"/>
          <w:sz w:val="24"/>
          <w:szCs w:val="24"/>
        </w:rPr>
        <w:t>for</w:t>
      </w:r>
      <w:proofErr w:type="gramEnd"/>
      <w:r w:rsidRPr="00E53FAF">
        <w:rPr>
          <w:rFonts w:ascii="Arial" w:hAnsi="Arial" w:cs="Arial"/>
          <w:sz w:val="24"/>
          <w:szCs w:val="24"/>
        </w:rPr>
        <w:t xml:space="preserve"> those unforeseen emergencies, where immediate action is  required in order to fulfil the </w:t>
      </w:r>
      <w:r w:rsidR="00856381" w:rsidRPr="00E53FAF">
        <w:rPr>
          <w:rFonts w:ascii="Arial" w:hAnsi="Arial" w:cs="Arial"/>
          <w:sz w:val="24"/>
          <w:szCs w:val="24"/>
        </w:rPr>
        <w:t>LLCA</w:t>
      </w:r>
      <w:r w:rsidRPr="00E53FAF">
        <w:rPr>
          <w:rFonts w:ascii="Arial" w:hAnsi="Arial" w:cs="Arial"/>
          <w:sz w:val="24"/>
          <w:szCs w:val="24"/>
        </w:rPr>
        <w:t>’s statutory obligations.</w:t>
      </w:r>
    </w:p>
    <w:p w:rsidR="001E05FD" w:rsidRPr="00E53FAF" w:rsidRDefault="001E05FD" w:rsidP="005849DC">
      <w:pPr>
        <w:pStyle w:val="NoSpacing"/>
        <w:ind w:left="1560" w:hanging="851"/>
        <w:jc w:val="both"/>
        <w:rPr>
          <w:rFonts w:ascii="Arial" w:hAnsi="Arial" w:cs="Arial"/>
          <w:sz w:val="24"/>
          <w:szCs w:val="24"/>
        </w:rPr>
      </w:pPr>
    </w:p>
    <w:p w:rsidR="001E05FD" w:rsidRPr="00E53FAF" w:rsidRDefault="00856381" w:rsidP="008750CA">
      <w:pPr>
        <w:pStyle w:val="NoSpacing"/>
        <w:numPr>
          <w:ilvl w:val="2"/>
          <w:numId w:val="28"/>
        </w:numPr>
        <w:ind w:left="1560" w:hanging="851"/>
        <w:jc w:val="both"/>
        <w:rPr>
          <w:rFonts w:ascii="Arial" w:hAnsi="Arial" w:cs="Arial"/>
          <w:sz w:val="24"/>
          <w:szCs w:val="24"/>
        </w:rPr>
      </w:pPr>
      <w:bookmarkStart w:id="6" w:name="_Ref174877017"/>
      <w:r w:rsidRPr="00E53FAF">
        <w:rPr>
          <w:rFonts w:ascii="Arial" w:hAnsi="Arial" w:cs="Arial"/>
          <w:sz w:val="24"/>
          <w:szCs w:val="24"/>
        </w:rPr>
        <w:t>O</w:t>
      </w:r>
      <w:r w:rsidR="001E05FD" w:rsidRPr="00E53FAF">
        <w:rPr>
          <w:rFonts w:ascii="Arial" w:hAnsi="Arial" w:cs="Arial"/>
          <w:sz w:val="24"/>
          <w:szCs w:val="24"/>
        </w:rPr>
        <w:t xml:space="preserve">ther exceptions to these Rules may only be made within the relevant law and with the </w:t>
      </w:r>
      <w:bookmarkEnd w:id="6"/>
      <w:r w:rsidRPr="00E53FAF">
        <w:rPr>
          <w:rFonts w:ascii="Arial" w:hAnsi="Arial" w:cs="Arial"/>
          <w:sz w:val="24"/>
          <w:szCs w:val="24"/>
        </w:rPr>
        <w:t>prior approval of the Chief Financial Officer and the Monitoring Officer.</w:t>
      </w:r>
    </w:p>
    <w:p w:rsidR="001E05FD" w:rsidRPr="00E53FAF" w:rsidRDefault="001E05FD" w:rsidP="005849DC">
      <w:pPr>
        <w:pStyle w:val="NoSpacing"/>
        <w:ind w:left="1560" w:hanging="851"/>
        <w:jc w:val="both"/>
        <w:rPr>
          <w:rFonts w:ascii="Arial" w:hAnsi="Arial" w:cs="Arial"/>
          <w:sz w:val="24"/>
          <w:szCs w:val="24"/>
        </w:rPr>
      </w:pPr>
    </w:p>
    <w:p w:rsidR="001E05FD" w:rsidRPr="00E53FAF" w:rsidRDefault="001E05FD" w:rsidP="008750CA">
      <w:pPr>
        <w:pStyle w:val="NoSpacing"/>
        <w:numPr>
          <w:ilvl w:val="2"/>
          <w:numId w:val="28"/>
        </w:numPr>
        <w:ind w:left="1560" w:hanging="851"/>
        <w:jc w:val="both"/>
        <w:rPr>
          <w:rFonts w:ascii="Arial" w:hAnsi="Arial" w:cs="Arial"/>
          <w:sz w:val="24"/>
          <w:szCs w:val="24"/>
        </w:rPr>
      </w:pPr>
      <w:r w:rsidRPr="00E53FAF">
        <w:rPr>
          <w:rFonts w:ascii="Arial" w:hAnsi="Arial" w:cs="Arial"/>
          <w:sz w:val="24"/>
          <w:szCs w:val="24"/>
        </w:rPr>
        <w:t xml:space="preserve">In all cases under </w:t>
      </w:r>
      <w:r w:rsidR="00856381" w:rsidRPr="00E53FAF">
        <w:rPr>
          <w:rFonts w:ascii="Arial" w:hAnsi="Arial" w:cs="Arial"/>
          <w:sz w:val="24"/>
          <w:szCs w:val="24"/>
        </w:rPr>
        <w:t>this paragraph G</w:t>
      </w:r>
      <w:r w:rsidRPr="00E53FAF">
        <w:rPr>
          <w:rFonts w:ascii="Arial" w:hAnsi="Arial" w:cs="Arial"/>
          <w:sz w:val="24"/>
          <w:szCs w:val="24"/>
        </w:rPr>
        <w:t>6 a full record of the reasons for the exception shall be maintained.</w:t>
      </w:r>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0"/>
          <w:numId w:val="25"/>
        </w:numPr>
        <w:jc w:val="both"/>
        <w:rPr>
          <w:rFonts w:ascii="Arial" w:hAnsi="Arial" w:cs="Arial"/>
          <w:b/>
          <w:sz w:val="24"/>
          <w:szCs w:val="24"/>
        </w:rPr>
      </w:pPr>
      <w:r w:rsidRPr="00E53FAF">
        <w:rPr>
          <w:rFonts w:ascii="Arial" w:hAnsi="Arial" w:cs="Arial"/>
          <w:b/>
          <w:sz w:val="24"/>
          <w:szCs w:val="24"/>
        </w:rPr>
        <w:t>Financial Thresholds and Delegation</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29"/>
        </w:numPr>
        <w:ind w:left="709" w:hanging="709"/>
        <w:jc w:val="both"/>
        <w:rPr>
          <w:rFonts w:ascii="Arial" w:hAnsi="Arial" w:cs="Arial"/>
          <w:sz w:val="24"/>
          <w:szCs w:val="24"/>
        </w:rPr>
      </w:pPr>
      <w:r w:rsidRPr="00E53FAF">
        <w:rPr>
          <w:rFonts w:ascii="Arial" w:hAnsi="Arial" w:cs="Arial"/>
          <w:sz w:val="24"/>
          <w:szCs w:val="24"/>
        </w:rPr>
        <w:t xml:space="preserve">Financial limits and thresholds within these </w:t>
      </w:r>
      <w:r w:rsidR="00856381" w:rsidRPr="00E53FAF">
        <w:rPr>
          <w:rFonts w:ascii="Arial" w:hAnsi="Arial" w:cs="Arial"/>
          <w:sz w:val="24"/>
          <w:szCs w:val="24"/>
        </w:rPr>
        <w:t>CPRs</w:t>
      </w:r>
      <w:r w:rsidRPr="00E53FAF">
        <w:rPr>
          <w:rFonts w:ascii="Arial" w:hAnsi="Arial" w:cs="Arial"/>
          <w:sz w:val="24"/>
          <w:szCs w:val="24"/>
        </w:rPr>
        <w:t xml:space="preserve"> may be varied from time to time by the </w:t>
      </w:r>
      <w:r w:rsidR="007D3108" w:rsidRPr="00E53FAF">
        <w:rPr>
          <w:rFonts w:ascii="Arial" w:hAnsi="Arial" w:cs="Arial"/>
          <w:sz w:val="24"/>
          <w:szCs w:val="24"/>
        </w:rPr>
        <w:t xml:space="preserve">Chief Financial Officer provided that spend remains within the approved budget of the </w:t>
      </w:r>
      <w:r w:rsidR="00856381" w:rsidRPr="00E53FAF">
        <w:rPr>
          <w:rFonts w:ascii="Arial" w:hAnsi="Arial" w:cs="Arial"/>
          <w:sz w:val="24"/>
          <w:szCs w:val="24"/>
        </w:rPr>
        <w:t>LLCA</w:t>
      </w:r>
      <w:r w:rsidRPr="00E53FAF">
        <w:rPr>
          <w:rFonts w:ascii="Arial" w:hAnsi="Arial" w:cs="Arial"/>
          <w:sz w:val="24"/>
          <w:szCs w:val="24"/>
        </w:rPr>
        <w:t>.</w:t>
      </w:r>
    </w:p>
    <w:p w:rsidR="001E05FD" w:rsidRPr="00E53FAF" w:rsidRDefault="001E05FD" w:rsidP="005849DC">
      <w:pPr>
        <w:pStyle w:val="NoSpacing"/>
        <w:ind w:left="709" w:hanging="709"/>
        <w:jc w:val="both"/>
        <w:rPr>
          <w:rFonts w:ascii="Arial" w:hAnsi="Arial" w:cs="Arial"/>
          <w:sz w:val="24"/>
          <w:szCs w:val="24"/>
        </w:rPr>
      </w:pPr>
    </w:p>
    <w:p w:rsidR="001E05FD" w:rsidRPr="00E53FAF" w:rsidRDefault="001E05FD" w:rsidP="008750CA">
      <w:pPr>
        <w:pStyle w:val="NoSpacing"/>
        <w:numPr>
          <w:ilvl w:val="1"/>
          <w:numId w:val="29"/>
        </w:numPr>
        <w:ind w:left="709" w:hanging="709"/>
        <w:jc w:val="both"/>
        <w:rPr>
          <w:rFonts w:ascii="Arial" w:hAnsi="Arial" w:cs="Arial"/>
          <w:sz w:val="24"/>
          <w:szCs w:val="24"/>
        </w:rPr>
      </w:pPr>
      <w:r w:rsidRPr="00E53FAF">
        <w:rPr>
          <w:rFonts w:ascii="Arial" w:hAnsi="Arial" w:cs="Arial"/>
          <w:sz w:val="24"/>
          <w:szCs w:val="24"/>
        </w:rPr>
        <w:t xml:space="preserve">Arrangements for delegation of functions to Officers within these Rules may be varied from time to time by the </w:t>
      </w:r>
      <w:r w:rsidR="00143491" w:rsidRPr="00E53FAF">
        <w:rPr>
          <w:rFonts w:ascii="Arial" w:hAnsi="Arial" w:cs="Arial"/>
          <w:sz w:val="24"/>
          <w:szCs w:val="24"/>
        </w:rPr>
        <w:t xml:space="preserve">Chief Operating Officer </w:t>
      </w:r>
      <w:r w:rsidR="00931CAA" w:rsidRPr="00E53FAF">
        <w:rPr>
          <w:rFonts w:ascii="Arial" w:hAnsi="Arial" w:cs="Arial"/>
          <w:sz w:val="24"/>
          <w:szCs w:val="24"/>
        </w:rPr>
        <w:t xml:space="preserve">in </w:t>
      </w:r>
      <w:r w:rsidR="00143491" w:rsidRPr="00E53FAF">
        <w:rPr>
          <w:rFonts w:ascii="Arial" w:hAnsi="Arial" w:cs="Arial"/>
          <w:sz w:val="24"/>
          <w:szCs w:val="24"/>
        </w:rPr>
        <w:t>consultation with the Monitoring Officer and the Chief Financial Officer</w:t>
      </w:r>
      <w:r w:rsidRPr="00E53FAF">
        <w:rPr>
          <w:rFonts w:ascii="Arial" w:hAnsi="Arial" w:cs="Arial"/>
          <w:sz w:val="24"/>
          <w:szCs w:val="24"/>
        </w:rPr>
        <w:t>.</w:t>
      </w:r>
    </w:p>
    <w:p w:rsidR="001E05FD" w:rsidRPr="00E53FAF" w:rsidRDefault="001E05FD" w:rsidP="00E53FAF">
      <w:pPr>
        <w:pStyle w:val="NoSpacing"/>
        <w:jc w:val="both"/>
        <w:rPr>
          <w:rFonts w:ascii="Arial" w:hAnsi="Arial" w:cs="Arial"/>
          <w:bCs/>
          <w:sz w:val="24"/>
          <w:szCs w:val="24"/>
        </w:rPr>
      </w:pPr>
    </w:p>
    <w:p w:rsidR="001E05FD" w:rsidRPr="00E53FAF" w:rsidRDefault="001E05FD" w:rsidP="008750CA">
      <w:pPr>
        <w:pStyle w:val="NoSpacing"/>
        <w:numPr>
          <w:ilvl w:val="0"/>
          <w:numId w:val="25"/>
        </w:numPr>
        <w:jc w:val="both"/>
        <w:rPr>
          <w:rFonts w:ascii="Arial" w:hAnsi="Arial" w:cs="Arial"/>
          <w:b/>
          <w:sz w:val="24"/>
          <w:szCs w:val="24"/>
        </w:rPr>
      </w:pPr>
      <w:r w:rsidRPr="00E53FAF">
        <w:rPr>
          <w:rFonts w:ascii="Arial" w:hAnsi="Arial" w:cs="Arial"/>
          <w:b/>
          <w:sz w:val="24"/>
          <w:szCs w:val="24"/>
        </w:rPr>
        <w:t>Annual Reporting</w:t>
      </w:r>
    </w:p>
    <w:p w:rsidR="001E05FD" w:rsidRPr="00E53FAF" w:rsidRDefault="001E05FD" w:rsidP="00E53FAF">
      <w:pPr>
        <w:pStyle w:val="NoSpacing"/>
        <w:jc w:val="both"/>
        <w:rPr>
          <w:rFonts w:ascii="Arial" w:hAnsi="Arial" w:cs="Arial"/>
          <w:sz w:val="24"/>
          <w:szCs w:val="24"/>
        </w:rPr>
      </w:pPr>
    </w:p>
    <w:p w:rsidR="00856381" w:rsidRPr="00E53FAF" w:rsidRDefault="001E05FD" w:rsidP="008750CA">
      <w:pPr>
        <w:pStyle w:val="NoSpacing"/>
        <w:numPr>
          <w:ilvl w:val="1"/>
          <w:numId w:val="30"/>
        </w:numPr>
        <w:ind w:left="709" w:hanging="709"/>
        <w:jc w:val="both"/>
        <w:rPr>
          <w:rFonts w:ascii="Arial" w:hAnsi="Arial" w:cs="Arial"/>
          <w:iCs/>
          <w:sz w:val="24"/>
          <w:szCs w:val="24"/>
        </w:rPr>
      </w:pPr>
      <w:r w:rsidRPr="00E53FAF">
        <w:rPr>
          <w:rFonts w:ascii="Arial" w:hAnsi="Arial" w:cs="Arial"/>
          <w:iCs/>
          <w:sz w:val="24"/>
          <w:szCs w:val="24"/>
        </w:rPr>
        <w:t xml:space="preserve">The </w:t>
      </w:r>
      <w:r w:rsidR="00856381" w:rsidRPr="00E53FAF">
        <w:rPr>
          <w:rFonts w:ascii="Arial" w:hAnsi="Arial" w:cs="Arial"/>
          <w:iCs/>
          <w:sz w:val="24"/>
          <w:szCs w:val="24"/>
        </w:rPr>
        <w:t>Chief Financial Officer and the Monitoring Officer</w:t>
      </w:r>
      <w:r w:rsidRPr="00E53FAF">
        <w:rPr>
          <w:rFonts w:ascii="Arial" w:hAnsi="Arial" w:cs="Arial"/>
          <w:iCs/>
          <w:sz w:val="24"/>
          <w:szCs w:val="24"/>
        </w:rPr>
        <w:t xml:space="preserve"> shall at least once in each financial year submit a</w:t>
      </w:r>
      <w:r w:rsidR="00856381" w:rsidRPr="00E53FAF">
        <w:rPr>
          <w:rFonts w:ascii="Arial" w:hAnsi="Arial" w:cs="Arial"/>
          <w:iCs/>
          <w:sz w:val="24"/>
          <w:szCs w:val="24"/>
        </w:rPr>
        <w:t xml:space="preserve"> joint</w:t>
      </w:r>
      <w:r w:rsidRPr="00E53FAF">
        <w:rPr>
          <w:rFonts w:ascii="Arial" w:hAnsi="Arial" w:cs="Arial"/>
          <w:iCs/>
          <w:sz w:val="24"/>
          <w:szCs w:val="24"/>
        </w:rPr>
        <w:t xml:space="preserve"> report to the Governance Committee in relation to the operation of these </w:t>
      </w:r>
      <w:r w:rsidR="00856381" w:rsidRPr="00E53FAF">
        <w:rPr>
          <w:rFonts w:ascii="Arial" w:hAnsi="Arial" w:cs="Arial"/>
          <w:iCs/>
          <w:sz w:val="24"/>
          <w:szCs w:val="24"/>
        </w:rPr>
        <w:t>CPR</w:t>
      </w:r>
      <w:r w:rsidRPr="00E53FAF">
        <w:rPr>
          <w:rFonts w:ascii="Arial" w:hAnsi="Arial" w:cs="Arial"/>
          <w:iCs/>
          <w:sz w:val="24"/>
          <w:szCs w:val="24"/>
        </w:rPr>
        <w:t xml:space="preserve">s, including, among other things, details of the approved exceptions to these </w:t>
      </w:r>
      <w:r w:rsidR="00856381" w:rsidRPr="00E53FAF">
        <w:rPr>
          <w:rFonts w:ascii="Arial" w:hAnsi="Arial" w:cs="Arial"/>
          <w:iCs/>
          <w:sz w:val="24"/>
          <w:szCs w:val="24"/>
        </w:rPr>
        <w:t>CPR</w:t>
      </w:r>
      <w:r w:rsidRPr="00E53FAF">
        <w:rPr>
          <w:rFonts w:ascii="Arial" w:hAnsi="Arial" w:cs="Arial"/>
          <w:iCs/>
          <w:sz w:val="24"/>
          <w:szCs w:val="24"/>
        </w:rPr>
        <w:t>s and approved extensions to contract where no</w:t>
      </w:r>
      <w:r w:rsidR="00856381" w:rsidRPr="00E53FAF">
        <w:rPr>
          <w:rFonts w:ascii="Arial" w:hAnsi="Arial" w:cs="Arial"/>
          <w:iCs/>
          <w:sz w:val="24"/>
          <w:szCs w:val="24"/>
        </w:rPr>
        <w:t>t provided for in the contract;</w:t>
      </w:r>
    </w:p>
    <w:p w:rsidR="00491256" w:rsidRPr="00E53FAF" w:rsidRDefault="00491256" w:rsidP="005849DC">
      <w:pPr>
        <w:pStyle w:val="NoSpacing"/>
        <w:ind w:left="709" w:hanging="709"/>
        <w:jc w:val="both"/>
        <w:rPr>
          <w:rFonts w:ascii="Arial" w:hAnsi="Arial" w:cs="Arial"/>
          <w:iCs/>
          <w:sz w:val="24"/>
          <w:szCs w:val="24"/>
        </w:rPr>
      </w:pPr>
    </w:p>
    <w:p w:rsidR="001E05FD" w:rsidRPr="00E53FAF" w:rsidRDefault="00856381" w:rsidP="008750CA">
      <w:pPr>
        <w:pStyle w:val="NoSpacing"/>
        <w:numPr>
          <w:ilvl w:val="1"/>
          <w:numId w:val="30"/>
        </w:numPr>
        <w:ind w:left="709" w:hanging="709"/>
        <w:jc w:val="both"/>
        <w:rPr>
          <w:rFonts w:ascii="Arial" w:hAnsi="Arial" w:cs="Arial"/>
          <w:iCs/>
          <w:sz w:val="24"/>
          <w:szCs w:val="24"/>
        </w:rPr>
      </w:pPr>
      <w:r w:rsidRPr="00E53FAF">
        <w:rPr>
          <w:rFonts w:ascii="Arial" w:hAnsi="Arial" w:cs="Arial"/>
          <w:iCs/>
          <w:sz w:val="24"/>
          <w:szCs w:val="24"/>
        </w:rPr>
        <w:t>Revi</w:t>
      </w:r>
      <w:r w:rsidR="00491256" w:rsidRPr="00E53FAF">
        <w:rPr>
          <w:rFonts w:ascii="Arial" w:hAnsi="Arial" w:cs="Arial"/>
          <w:iCs/>
          <w:sz w:val="24"/>
          <w:szCs w:val="24"/>
        </w:rPr>
        <w:t>sions to these CPRs will be proposed by the Monitoring Officer in accordance with Article 13.</w:t>
      </w:r>
    </w:p>
    <w:p w:rsidR="001E05FD" w:rsidRPr="00E53FAF" w:rsidRDefault="001E05FD" w:rsidP="00E53FAF">
      <w:pPr>
        <w:pStyle w:val="NoSpacing"/>
        <w:jc w:val="both"/>
        <w:rPr>
          <w:rFonts w:ascii="Arial" w:hAnsi="Arial" w:cs="Arial"/>
          <w:bCs/>
          <w:sz w:val="24"/>
          <w:szCs w:val="24"/>
        </w:rPr>
      </w:pPr>
    </w:p>
    <w:p w:rsidR="001E05FD" w:rsidRDefault="001E05FD" w:rsidP="008750CA">
      <w:pPr>
        <w:pStyle w:val="NoSpacing"/>
        <w:numPr>
          <w:ilvl w:val="0"/>
          <w:numId w:val="25"/>
        </w:numPr>
        <w:jc w:val="both"/>
        <w:rPr>
          <w:rFonts w:ascii="Arial" w:hAnsi="Arial" w:cs="Arial"/>
          <w:b/>
          <w:sz w:val="24"/>
          <w:szCs w:val="24"/>
        </w:rPr>
      </w:pPr>
      <w:r w:rsidRPr="00E53FAF">
        <w:rPr>
          <w:rFonts w:ascii="Arial" w:hAnsi="Arial" w:cs="Arial"/>
          <w:b/>
          <w:sz w:val="24"/>
          <w:szCs w:val="24"/>
        </w:rPr>
        <w:t>Prevention of Corruption / Conflict of Interest</w:t>
      </w:r>
    </w:p>
    <w:p w:rsidR="00EF0A48" w:rsidRDefault="00EF0A48" w:rsidP="00EF0A48">
      <w:pPr>
        <w:pStyle w:val="NoSpacing"/>
        <w:ind w:left="360"/>
        <w:jc w:val="both"/>
        <w:rPr>
          <w:rFonts w:ascii="Arial" w:hAnsi="Arial" w:cs="Arial"/>
          <w:b/>
          <w:sz w:val="24"/>
          <w:szCs w:val="24"/>
        </w:rPr>
      </w:pPr>
    </w:p>
    <w:p w:rsidR="001E05FD" w:rsidRPr="00EF0A48" w:rsidRDefault="001E05FD" w:rsidP="008750CA">
      <w:pPr>
        <w:pStyle w:val="NoSpacing"/>
        <w:numPr>
          <w:ilvl w:val="1"/>
          <w:numId w:val="25"/>
        </w:numPr>
        <w:ind w:left="709" w:hanging="709"/>
        <w:jc w:val="both"/>
        <w:rPr>
          <w:rFonts w:ascii="Arial" w:hAnsi="Arial" w:cs="Arial"/>
          <w:b/>
          <w:sz w:val="24"/>
          <w:szCs w:val="24"/>
        </w:rPr>
      </w:pPr>
      <w:r w:rsidRPr="00EF0A48">
        <w:rPr>
          <w:rFonts w:ascii="Arial" w:hAnsi="Arial" w:cs="Arial"/>
          <w:sz w:val="24"/>
          <w:szCs w:val="24"/>
        </w:rPr>
        <w:t>The following clause, or a clause that is substantially similar, will be included as a standard term and condition in every written contract:</w:t>
      </w:r>
    </w:p>
    <w:p w:rsidR="00491256" w:rsidRPr="00E53FAF" w:rsidRDefault="00491256" w:rsidP="00E53FAF">
      <w:pPr>
        <w:pStyle w:val="NoSpacing"/>
        <w:jc w:val="both"/>
        <w:rPr>
          <w:rFonts w:ascii="Arial" w:hAnsi="Arial" w:cs="Arial"/>
          <w:sz w:val="24"/>
          <w:szCs w:val="24"/>
        </w:rPr>
      </w:pPr>
    </w:p>
    <w:p w:rsidR="001E05FD" w:rsidRPr="00E53FAF" w:rsidRDefault="001E05FD" w:rsidP="00EF0A48">
      <w:pPr>
        <w:pStyle w:val="NoSpacing"/>
        <w:ind w:left="709"/>
        <w:jc w:val="both"/>
        <w:rPr>
          <w:rFonts w:ascii="Arial" w:hAnsi="Arial" w:cs="Arial"/>
          <w:i/>
          <w:sz w:val="24"/>
          <w:szCs w:val="24"/>
        </w:rPr>
      </w:pPr>
      <w:r w:rsidRPr="00E53FAF">
        <w:rPr>
          <w:rFonts w:ascii="Arial" w:hAnsi="Arial" w:cs="Arial"/>
          <w:i/>
          <w:sz w:val="24"/>
          <w:szCs w:val="24"/>
        </w:rPr>
        <w:t xml:space="preserve">"The </w:t>
      </w:r>
      <w:r w:rsidR="00491256" w:rsidRPr="00E53FAF">
        <w:rPr>
          <w:rFonts w:ascii="Arial" w:hAnsi="Arial" w:cs="Arial"/>
          <w:i/>
          <w:sz w:val="24"/>
          <w:szCs w:val="24"/>
        </w:rPr>
        <w:t xml:space="preserve">LLCA </w:t>
      </w:r>
      <w:r w:rsidRPr="00E53FAF">
        <w:rPr>
          <w:rFonts w:ascii="Arial" w:hAnsi="Arial" w:cs="Arial"/>
          <w:i/>
          <w:sz w:val="24"/>
          <w:szCs w:val="24"/>
        </w:rPr>
        <w:t>may terminate this contract and recover all its loss from the Contractor if the Contractor, its employees or anyone acting on the Contractor's behalf do any of the following things:</w:t>
      </w:r>
    </w:p>
    <w:p w:rsidR="001E05FD" w:rsidRPr="00E53FAF" w:rsidRDefault="001E05FD" w:rsidP="00E53FAF">
      <w:pPr>
        <w:pStyle w:val="NoSpacing"/>
        <w:jc w:val="both"/>
        <w:rPr>
          <w:rFonts w:ascii="Arial" w:hAnsi="Arial" w:cs="Arial"/>
          <w:i/>
          <w:sz w:val="24"/>
          <w:szCs w:val="24"/>
        </w:rPr>
      </w:pPr>
    </w:p>
    <w:p w:rsidR="001E05FD" w:rsidRPr="00E53FAF" w:rsidRDefault="001E05FD" w:rsidP="00EF0A48">
      <w:pPr>
        <w:pStyle w:val="NoSpacing"/>
        <w:ind w:left="1134" w:hanging="425"/>
        <w:jc w:val="both"/>
        <w:rPr>
          <w:rFonts w:ascii="Arial" w:hAnsi="Arial" w:cs="Arial"/>
          <w:i/>
          <w:sz w:val="24"/>
          <w:szCs w:val="24"/>
        </w:rPr>
      </w:pPr>
      <w:r w:rsidRPr="00E53FAF">
        <w:rPr>
          <w:rFonts w:ascii="Arial" w:hAnsi="Arial" w:cs="Arial"/>
          <w:i/>
          <w:sz w:val="24"/>
          <w:szCs w:val="24"/>
        </w:rPr>
        <w:t>(i)</w:t>
      </w:r>
      <w:r w:rsidRPr="00E53FAF">
        <w:rPr>
          <w:rFonts w:ascii="Arial" w:hAnsi="Arial" w:cs="Arial"/>
          <w:i/>
          <w:sz w:val="24"/>
          <w:szCs w:val="24"/>
        </w:rPr>
        <w:tab/>
        <w:t xml:space="preserve">offer, give or agree to give to anyone any personal inducement or reward in respect of this or any other </w:t>
      </w:r>
      <w:r w:rsidR="00491256" w:rsidRPr="00E53FAF">
        <w:rPr>
          <w:rFonts w:ascii="Arial" w:hAnsi="Arial" w:cs="Arial"/>
          <w:i/>
          <w:sz w:val="24"/>
          <w:szCs w:val="24"/>
        </w:rPr>
        <w:t>LLCA</w:t>
      </w:r>
      <w:r w:rsidRPr="00E53FAF">
        <w:rPr>
          <w:rFonts w:ascii="Arial" w:hAnsi="Arial" w:cs="Arial"/>
          <w:i/>
          <w:sz w:val="24"/>
          <w:szCs w:val="24"/>
        </w:rPr>
        <w:t xml:space="preserve"> contract (even if the contractor does not know what has been done); or</w:t>
      </w:r>
    </w:p>
    <w:p w:rsidR="001E05FD" w:rsidRPr="00E53FAF" w:rsidRDefault="001E05FD" w:rsidP="00EF0A48">
      <w:pPr>
        <w:pStyle w:val="NoSpacing"/>
        <w:ind w:left="1134" w:hanging="425"/>
        <w:jc w:val="both"/>
        <w:rPr>
          <w:rFonts w:ascii="Arial" w:hAnsi="Arial" w:cs="Arial"/>
          <w:i/>
          <w:sz w:val="24"/>
          <w:szCs w:val="24"/>
        </w:rPr>
      </w:pPr>
    </w:p>
    <w:p w:rsidR="001E05FD" w:rsidRPr="00E53FAF" w:rsidRDefault="001E05FD" w:rsidP="00EF0A48">
      <w:pPr>
        <w:pStyle w:val="NoSpacing"/>
        <w:ind w:left="1134" w:hanging="425"/>
        <w:jc w:val="both"/>
        <w:rPr>
          <w:rFonts w:ascii="Arial" w:hAnsi="Arial" w:cs="Arial"/>
          <w:i/>
          <w:sz w:val="24"/>
          <w:szCs w:val="24"/>
        </w:rPr>
      </w:pPr>
      <w:r w:rsidRPr="00E53FAF">
        <w:rPr>
          <w:rFonts w:ascii="Arial" w:hAnsi="Arial" w:cs="Arial"/>
          <w:i/>
          <w:sz w:val="24"/>
          <w:szCs w:val="24"/>
        </w:rPr>
        <w:t>(ii)</w:t>
      </w:r>
      <w:r w:rsidRPr="00E53FAF">
        <w:rPr>
          <w:rFonts w:ascii="Arial" w:hAnsi="Arial" w:cs="Arial"/>
          <w:i/>
          <w:sz w:val="24"/>
          <w:szCs w:val="24"/>
        </w:rPr>
        <w:tab/>
        <w:t>commit an offence under the Bribery Act 2010 or give any fee or reward, the receipt of which is an offence under Section 117(2) of the Local Government Act 1972; or</w:t>
      </w:r>
    </w:p>
    <w:p w:rsidR="001E05FD" w:rsidRPr="00E53FAF" w:rsidRDefault="001E05FD" w:rsidP="00EF0A48">
      <w:pPr>
        <w:pStyle w:val="NoSpacing"/>
        <w:ind w:left="1134" w:hanging="425"/>
        <w:jc w:val="both"/>
        <w:rPr>
          <w:rFonts w:ascii="Arial" w:hAnsi="Arial" w:cs="Arial"/>
          <w:i/>
          <w:sz w:val="24"/>
          <w:szCs w:val="24"/>
        </w:rPr>
      </w:pPr>
    </w:p>
    <w:p w:rsidR="001E05FD" w:rsidRPr="00E53FAF" w:rsidRDefault="001E05FD" w:rsidP="00EF0A48">
      <w:pPr>
        <w:pStyle w:val="NoSpacing"/>
        <w:ind w:left="1134" w:hanging="425"/>
        <w:jc w:val="both"/>
        <w:rPr>
          <w:rFonts w:ascii="Arial" w:hAnsi="Arial" w:cs="Arial"/>
          <w:i/>
          <w:sz w:val="24"/>
          <w:szCs w:val="24"/>
        </w:rPr>
      </w:pPr>
      <w:r w:rsidRPr="00E53FAF">
        <w:rPr>
          <w:rFonts w:ascii="Arial" w:hAnsi="Arial" w:cs="Arial"/>
          <w:i/>
          <w:sz w:val="24"/>
          <w:szCs w:val="24"/>
        </w:rPr>
        <w:t>(iii)</w:t>
      </w:r>
      <w:r w:rsidRPr="00E53FAF">
        <w:rPr>
          <w:rFonts w:ascii="Arial" w:hAnsi="Arial" w:cs="Arial"/>
          <w:i/>
          <w:sz w:val="24"/>
          <w:szCs w:val="24"/>
        </w:rPr>
        <w:tab/>
      </w:r>
      <w:proofErr w:type="gramStart"/>
      <w:r w:rsidRPr="00E53FAF">
        <w:rPr>
          <w:rFonts w:ascii="Arial" w:hAnsi="Arial" w:cs="Arial"/>
          <w:i/>
          <w:sz w:val="24"/>
          <w:szCs w:val="24"/>
        </w:rPr>
        <w:t>commit</w:t>
      </w:r>
      <w:proofErr w:type="gramEnd"/>
      <w:r w:rsidRPr="00E53FAF">
        <w:rPr>
          <w:rFonts w:ascii="Arial" w:hAnsi="Arial" w:cs="Arial"/>
          <w:i/>
          <w:sz w:val="24"/>
          <w:szCs w:val="24"/>
        </w:rPr>
        <w:t xml:space="preserve"> any fraud in connection with this or any other </w:t>
      </w:r>
      <w:r w:rsidR="00491256" w:rsidRPr="00E53FAF">
        <w:rPr>
          <w:rFonts w:ascii="Arial" w:hAnsi="Arial" w:cs="Arial"/>
          <w:i/>
          <w:sz w:val="24"/>
          <w:szCs w:val="24"/>
        </w:rPr>
        <w:t>LLCA</w:t>
      </w:r>
      <w:r w:rsidRPr="00E53FAF">
        <w:rPr>
          <w:rFonts w:ascii="Arial" w:hAnsi="Arial" w:cs="Arial"/>
          <w:i/>
          <w:sz w:val="24"/>
          <w:szCs w:val="24"/>
        </w:rPr>
        <w:t xml:space="preserve"> contract whether alone or in conjunction with </w:t>
      </w:r>
      <w:r w:rsidR="00491256" w:rsidRPr="00E53FAF">
        <w:rPr>
          <w:rFonts w:ascii="Arial" w:hAnsi="Arial" w:cs="Arial"/>
          <w:i/>
          <w:sz w:val="24"/>
          <w:szCs w:val="24"/>
        </w:rPr>
        <w:t>LLCA</w:t>
      </w:r>
      <w:r w:rsidRPr="00E53FAF">
        <w:rPr>
          <w:rFonts w:ascii="Arial" w:hAnsi="Arial" w:cs="Arial"/>
          <w:i/>
          <w:sz w:val="24"/>
          <w:szCs w:val="24"/>
        </w:rPr>
        <w:t xml:space="preserve"> members, contractors or employees.</w:t>
      </w:r>
    </w:p>
    <w:p w:rsidR="001E05FD" w:rsidRPr="00E53FAF" w:rsidRDefault="001E05FD" w:rsidP="00E53FAF">
      <w:pPr>
        <w:pStyle w:val="NoSpacing"/>
        <w:jc w:val="both"/>
        <w:rPr>
          <w:rFonts w:ascii="Arial" w:hAnsi="Arial" w:cs="Arial"/>
          <w:i/>
          <w:sz w:val="24"/>
          <w:szCs w:val="24"/>
        </w:rPr>
      </w:pPr>
    </w:p>
    <w:p w:rsidR="001E05FD" w:rsidRPr="00E53FAF" w:rsidRDefault="001E05FD" w:rsidP="00EF0A48">
      <w:pPr>
        <w:pStyle w:val="NoSpacing"/>
        <w:ind w:left="709"/>
        <w:jc w:val="both"/>
        <w:rPr>
          <w:rFonts w:ascii="Arial" w:hAnsi="Arial" w:cs="Arial"/>
          <w:sz w:val="24"/>
          <w:szCs w:val="24"/>
        </w:rPr>
      </w:pPr>
      <w:r w:rsidRPr="00E53FAF">
        <w:rPr>
          <w:rFonts w:ascii="Arial" w:hAnsi="Arial" w:cs="Arial"/>
          <w:i/>
          <w:sz w:val="24"/>
          <w:szCs w:val="24"/>
        </w:rPr>
        <w:t>Any clause limiting the Contractor's liability shall not apply to this clause".</w:t>
      </w:r>
    </w:p>
    <w:p w:rsidR="001E05FD" w:rsidRPr="00E53FAF" w:rsidRDefault="001E05FD" w:rsidP="00E53FAF">
      <w:pPr>
        <w:pStyle w:val="NoSpacing"/>
        <w:jc w:val="both"/>
        <w:rPr>
          <w:rFonts w:ascii="Arial" w:hAnsi="Arial" w:cs="Arial"/>
          <w:b/>
          <w:bCs/>
          <w:sz w:val="24"/>
          <w:szCs w:val="24"/>
        </w:rPr>
      </w:pPr>
    </w:p>
    <w:p w:rsidR="001E05FD" w:rsidRPr="00EF0A48" w:rsidRDefault="001E05FD" w:rsidP="00E53FAF">
      <w:pPr>
        <w:pStyle w:val="NoSpacing"/>
        <w:rPr>
          <w:rFonts w:ascii="Arial" w:hAnsi="Arial" w:cs="Arial"/>
          <w:bCs/>
          <w:sz w:val="24"/>
          <w:szCs w:val="24"/>
          <w:u w:val="single"/>
        </w:rPr>
      </w:pPr>
      <w:r w:rsidRPr="00EF0A48">
        <w:rPr>
          <w:rFonts w:ascii="Arial" w:hAnsi="Arial" w:cs="Arial"/>
          <w:bCs/>
          <w:sz w:val="24"/>
          <w:szCs w:val="24"/>
          <w:u w:val="single"/>
        </w:rPr>
        <w:t>P</w:t>
      </w:r>
      <w:r w:rsidR="00491256" w:rsidRPr="00EF0A48">
        <w:rPr>
          <w:rFonts w:ascii="Arial" w:hAnsi="Arial" w:cs="Arial"/>
          <w:bCs/>
          <w:sz w:val="24"/>
          <w:szCs w:val="24"/>
          <w:u w:val="single"/>
        </w:rPr>
        <w:t>rocurement</w:t>
      </w:r>
      <w:r w:rsidRPr="00EF0A48">
        <w:rPr>
          <w:rFonts w:ascii="Arial" w:hAnsi="Arial" w:cs="Arial"/>
          <w:bCs/>
          <w:sz w:val="24"/>
          <w:szCs w:val="24"/>
          <w:u w:val="single"/>
        </w:rPr>
        <w:t xml:space="preserve"> E</w:t>
      </w:r>
      <w:r w:rsidR="00491256" w:rsidRPr="00EF0A48">
        <w:rPr>
          <w:rFonts w:ascii="Arial" w:hAnsi="Arial" w:cs="Arial"/>
          <w:bCs/>
          <w:sz w:val="24"/>
          <w:szCs w:val="24"/>
          <w:u w:val="single"/>
        </w:rPr>
        <w:t>xercise</w:t>
      </w:r>
      <w:r w:rsidRPr="00EF0A48">
        <w:rPr>
          <w:rFonts w:ascii="Arial" w:hAnsi="Arial" w:cs="Arial"/>
          <w:bCs/>
          <w:sz w:val="24"/>
          <w:szCs w:val="24"/>
          <w:u w:val="single"/>
        </w:rPr>
        <w:br/>
      </w:r>
    </w:p>
    <w:p w:rsidR="00EF0A48" w:rsidRDefault="001E05FD" w:rsidP="008750CA">
      <w:pPr>
        <w:pStyle w:val="NoSpacing"/>
        <w:numPr>
          <w:ilvl w:val="0"/>
          <w:numId w:val="25"/>
        </w:numPr>
        <w:jc w:val="both"/>
        <w:rPr>
          <w:rFonts w:ascii="Arial" w:hAnsi="Arial" w:cs="Arial"/>
          <w:b/>
          <w:sz w:val="24"/>
          <w:szCs w:val="24"/>
        </w:rPr>
      </w:pPr>
      <w:bookmarkStart w:id="7" w:name="_Ref156882759"/>
      <w:r w:rsidRPr="00E53FAF">
        <w:rPr>
          <w:rFonts w:ascii="Arial" w:hAnsi="Arial" w:cs="Arial"/>
          <w:b/>
          <w:sz w:val="24"/>
          <w:szCs w:val="24"/>
        </w:rPr>
        <w:t>Pre-Estimate</w:t>
      </w:r>
      <w:bookmarkEnd w:id="7"/>
    </w:p>
    <w:p w:rsidR="00EF0A48" w:rsidRDefault="00EF0A48" w:rsidP="00EF0A48">
      <w:pPr>
        <w:pStyle w:val="NoSpacing"/>
        <w:ind w:left="360"/>
        <w:jc w:val="both"/>
        <w:rPr>
          <w:rFonts w:ascii="Arial" w:hAnsi="Arial" w:cs="Arial"/>
          <w:b/>
          <w:sz w:val="24"/>
          <w:szCs w:val="24"/>
        </w:rPr>
      </w:pPr>
    </w:p>
    <w:p w:rsidR="001E05FD" w:rsidRPr="00EF0A48" w:rsidRDefault="001E05FD" w:rsidP="008750CA">
      <w:pPr>
        <w:pStyle w:val="NoSpacing"/>
        <w:numPr>
          <w:ilvl w:val="1"/>
          <w:numId w:val="25"/>
        </w:numPr>
        <w:ind w:left="709" w:hanging="709"/>
        <w:jc w:val="both"/>
        <w:rPr>
          <w:rFonts w:ascii="Arial" w:hAnsi="Arial" w:cs="Arial"/>
          <w:b/>
          <w:sz w:val="24"/>
          <w:szCs w:val="24"/>
        </w:rPr>
      </w:pPr>
      <w:r w:rsidRPr="00EF0A48">
        <w:rPr>
          <w:rFonts w:ascii="Arial" w:hAnsi="Arial" w:cs="Arial"/>
          <w:sz w:val="24"/>
          <w:szCs w:val="24"/>
        </w:rPr>
        <w:t>Before any Procurement Exercise is begun the Procuring Officer must calculate its Estimated Value in accordance with this Rule.</w:t>
      </w:r>
      <w:r w:rsidR="00491256" w:rsidRPr="00EF0A48">
        <w:rPr>
          <w:rFonts w:ascii="Arial" w:hAnsi="Arial" w:cs="Arial"/>
          <w:sz w:val="24"/>
          <w:szCs w:val="24"/>
        </w:rPr>
        <w:t xml:space="preserve">  The Estimated Value shall be calculated in accordance with the Public Contracts Regulations 2015</w:t>
      </w:r>
      <w:r w:rsidR="00FE603B" w:rsidRPr="00EF0A48">
        <w:rPr>
          <w:rFonts w:ascii="Arial" w:hAnsi="Arial" w:cs="Arial"/>
          <w:sz w:val="24"/>
          <w:szCs w:val="24"/>
        </w:rPr>
        <w:t xml:space="preserve"> or Concession Contracts Regulations 2016 (as appropriate)</w:t>
      </w:r>
      <w:r w:rsidR="00491256" w:rsidRPr="00EF0A48">
        <w:rPr>
          <w:rFonts w:ascii="Arial" w:hAnsi="Arial" w:cs="Arial"/>
          <w:sz w:val="24"/>
          <w:szCs w:val="24"/>
        </w:rPr>
        <w:t>.</w:t>
      </w:r>
    </w:p>
    <w:p w:rsidR="001E05FD" w:rsidRPr="00E53FAF" w:rsidRDefault="001E05FD" w:rsidP="00E53FAF">
      <w:pPr>
        <w:pStyle w:val="NoSpacing"/>
        <w:jc w:val="both"/>
        <w:rPr>
          <w:rFonts w:ascii="Arial" w:hAnsi="Arial" w:cs="Arial"/>
          <w:b/>
          <w:sz w:val="24"/>
          <w:szCs w:val="24"/>
        </w:rPr>
      </w:pPr>
      <w:bookmarkStart w:id="8" w:name="_Ref157224877"/>
    </w:p>
    <w:p w:rsidR="001E05FD" w:rsidRPr="00E53FAF" w:rsidRDefault="001E05FD" w:rsidP="008750CA">
      <w:pPr>
        <w:pStyle w:val="NoSpacing"/>
        <w:numPr>
          <w:ilvl w:val="0"/>
          <w:numId w:val="25"/>
        </w:numPr>
        <w:jc w:val="both"/>
        <w:rPr>
          <w:rFonts w:ascii="Arial" w:hAnsi="Arial" w:cs="Arial"/>
          <w:b/>
          <w:sz w:val="24"/>
          <w:szCs w:val="24"/>
        </w:rPr>
      </w:pPr>
      <w:r w:rsidRPr="00E53FAF">
        <w:rPr>
          <w:rFonts w:ascii="Arial" w:hAnsi="Arial" w:cs="Arial"/>
          <w:b/>
          <w:sz w:val="24"/>
          <w:szCs w:val="24"/>
        </w:rPr>
        <w:t>Procurement Exercise Process</w:t>
      </w:r>
      <w:bookmarkEnd w:id="8"/>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31"/>
        </w:numPr>
        <w:ind w:left="709" w:hanging="709"/>
        <w:jc w:val="both"/>
        <w:rPr>
          <w:rFonts w:ascii="Arial" w:hAnsi="Arial" w:cs="Arial"/>
          <w:sz w:val="24"/>
          <w:szCs w:val="24"/>
        </w:rPr>
      </w:pPr>
      <w:r w:rsidRPr="00E53FAF">
        <w:rPr>
          <w:rFonts w:ascii="Arial" w:hAnsi="Arial" w:cs="Arial"/>
          <w:sz w:val="24"/>
          <w:szCs w:val="24"/>
        </w:rPr>
        <w:t xml:space="preserve">Based on the Estimated Value, as identified in </w:t>
      </w:r>
      <w:r w:rsidR="00491256" w:rsidRPr="00E53FAF">
        <w:rPr>
          <w:rFonts w:ascii="Arial" w:hAnsi="Arial" w:cs="Arial"/>
          <w:sz w:val="24"/>
          <w:szCs w:val="24"/>
        </w:rPr>
        <w:t>paragraph</w:t>
      </w:r>
      <w:r w:rsidRPr="00E53FAF">
        <w:rPr>
          <w:rFonts w:ascii="Arial" w:hAnsi="Arial" w:cs="Arial"/>
          <w:sz w:val="24"/>
          <w:szCs w:val="24"/>
        </w:rPr>
        <w:t xml:space="preserve"> </w:t>
      </w:r>
      <w:r w:rsidR="00491256" w:rsidRPr="00E53FAF">
        <w:rPr>
          <w:rFonts w:ascii="Arial" w:hAnsi="Arial" w:cs="Arial"/>
          <w:sz w:val="24"/>
          <w:szCs w:val="24"/>
        </w:rPr>
        <w:t>G</w:t>
      </w:r>
      <w:r w:rsidRPr="00E53FAF">
        <w:rPr>
          <w:rFonts w:ascii="Arial" w:hAnsi="Arial" w:cs="Arial"/>
          <w:sz w:val="24"/>
          <w:szCs w:val="24"/>
        </w:rPr>
        <w:t>10, Table 1 below makes provision for the minimum requirements for the subsequent Procurement Exercise.</w:t>
      </w:r>
    </w:p>
    <w:p w:rsidR="001E05FD" w:rsidRPr="00E53FAF" w:rsidRDefault="001E05FD" w:rsidP="00E53FAF">
      <w:pPr>
        <w:pStyle w:val="NoSpacing"/>
        <w:jc w:val="both"/>
        <w:rPr>
          <w:rFonts w:ascii="Arial" w:hAnsi="Arial" w:cs="Arial"/>
          <w:sz w:val="24"/>
          <w:szCs w:val="24"/>
        </w:rPr>
      </w:pPr>
    </w:p>
    <w:p w:rsidR="001E05FD" w:rsidRDefault="001E05FD" w:rsidP="00E53FAF">
      <w:pPr>
        <w:pStyle w:val="NoSpacing"/>
        <w:jc w:val="both"/>
        <w:rPr>
          <w:rFonts w:ascii="Arial" w:hAnsi="Arial" w:cs="Arial"/>
          <w:sz w:val="24"/>
          <w:szCs w:val="24"/>
        </w:rPr>
      </w:pPr>
      <w:r w:rsidRPr="00E53FAF">
        <w:rPr>
          <w:rFonts w:ascii="Arial" w:hAnsi="Arial" w:cs="Arial"/>
          <w:sz w:val="24"/>
          <w:szCs w:val="24"/>
        </w:rPr>
        <w:t xml:space="preserve">Table 1: Minimum requirements for a Procurement Exercise (for exceptions see </w:t>
      </w:r>
      <w:r w:rsidR="00491256" w:rsidRPr="00E53FAF">
        <w:rPr>
          <w:rFonts w:ascii="Arial" w:hAnsi="Arial" w:cs="Arial"/>
          <w:sz w:val="24"/>
          <w:szCs w:val="24"/>
        </w:rPr>
        <w:t>paragraph G</w:t>
      </w:r>
      <w:r w:rsidRPr="00E53FAF">
        <w:rPr>
          <w:rFonts w:ascii="Arial" w:hAnsi="Arial" w:cs="Arial"/>
          <w:sz w:val="24"/>
          <w:szCs w:val="24"/>
        </w:rPr>
        <w:t>6):</w:t>
      </w:r>
    </w:p>
    <w:p w:rsidR="00EF0A48" w:rsidRPr="00E53FAF" w:rsidRDefault="00EF0A48" w:rsidP="00E53FAF">
      <w:pPr>
        <w:pStyle w:val="NoSpacing"/>
        <w:jc w:val="both"/>
        <w:rPr>
          <w:rFonts w:ascii="Arial" w:hAnsi="Arial" w:cs="Arial"/>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1418"/>
        <w:gridCol w:w="1984"/>
        <w:gridCol w:w="3089"/>
        <w:gridCol w:w="2700"/>
      </w:tblGrid>
      <w:tr w:rsidR="001E05FD" w:rsidRPr="00E53FAF" w:rsidTr="008444FE">
        <w:trPr>
          <w:cantSplit/>
          <w:tblHeader/>
        </w:trPr>
        <w:tc>
          <w:tcPr>
            <w:tcW w:w="2847" w:type="dxa"/>
            <w:gridSpan w:val="2"/>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b/>
                <w:sz w:val="24"/>
                <w:szCs w:val="24"/>
              </w:rPr>
            </w:pPr>
            <w:r w:rsidRPr="00E53FAF">
              <w:rPr>
                <w:rFonts w:ascii="Arial" w:hAnsi="Arial" w:cs="Arial"/>
                <w:b/>
                <w:sz w:val="24"/>
                <w:szCs w:val="24"/>
              </w:rPr>
              <w:t>Estimated Contract Value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b/>
                <w:sz w:val="24"/>
                <w:szCs w:val="24"/>
              </w:rPr>
            </w:pPr>
            <w:r w:rsidRPr="00E53FAF">
              <w:rPr>
                <w:rFonts w:ascii="Arial" w:hAnsi="Arial" w:cs="Arial"/>
                <w:b/>
                <w:sz w:val="24"/>
                <w:szCs w:val="24"/>
              </w:rPr>
              <w:t>Procurement Process</w:t>
            </w:r>
          </w:p>
        </w:tc>
        <w:tc>
          <w:tcPr>
            <w:tcW w:w="3089" w:type="dxa"/>
            <w:vMerge w:val="restart"/>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b/>
                <w:sz w:val="24"/>
                <w:szCs w:val="24"/>
              </w:rPr>
            </w:pPr>
            <w:r w:rsidRPr="00E53FAF">
              <w:rPr>
                <w:rFonts w:ascii="Arial" w:hAnsi="Arial" w:cs="Arial"/>
                <w:b/>
                <w:sz w:val="24"/>
                <w:szCs w:val="24"/>
              </w:rPr>
              <w:t>Minimum Contract Opportunity Publication</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b/>
                <w:sz w:val="24"/>
                <w:szCs w:val="24"/>
              </w:rPr>
            </w:pPr>
            <w:r w:rsidRPr="00E53FAF">
              <w:rPr>
                <w:rFonts w:ascii="Arial" w:hAnsi="Arial" w:cs="Arial"/>
                <w:b/>
                <w:sz w:val="24"/>
                <w:szCs w:val="24"/>
              </w:rPr>
              <w:t>Documentation</w:t>
            </w:r>
          </w:p>
        </w:tc>
      </w:tr>
      <w:tr w:rsidR="001E05FD" w:rsidRPr="00E53FAF" w:rsidTr="008444FE">
        <w:trPr>
          <w:cantSplit/>
          <w:tblHeader/>
        </w:trPr>
        <w:tc>
          <w:tcPr>
            <w:tcW w:w="1429"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b/>
                <w:sz w:val="24"/>
                <w:szCs w:val="24"/>
              </w:rPr>
            </w:pPr>
            <w:r w:rsidRPr="00E53FAF">
              <w:rPr>
                <w:rFonts w:ascii="Arial" w:hAnsi="Arial" w:cs="Arial"/>
                <w:b/>
                <w:sz w:val="24"/>
                <w:szCs w:val="24"/>
              </w:rPr>
              <w:t>From</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b/>
                <w:sz w:val="24"/>
                <w:szCs w:val="24"/>
              </w:rPr>
            </w:pPr>
            <w:r w:rsidRPr="00E53FAF">
              <w:rPr>
                <w:rFonts w:ascii="Arial" w:hAnsi="Arial" w:cs="Arial"/>
                <w:b/>
                <w:sz w:val="24"/>
                <w:szCs w:val="24"/>
              </w:rPr>
              <w:t>Up 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b/>
                <w:sz w:val="24"/>
                <w:szCs w:val="24"/>
              </w:rPr>
            </w:pPr>
          </w:p>
        </w:tc>
        <w:tc>
          <w:tcPr>
            <w:tcW w:w="3089" w:type="dxa"/>
            <w:vMerge/>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b/>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b/>
                <w:sz w:val="24"/>
                <w:szCs w:val="24"/>
              </w:rPr>
            </w:pPr>
          </w:p>
        </w:tc>
      </w:tr>
      <w:tr w:rsidR="001E05FD" w:rsidRPr="00E53FAF" w:rsidTr="008444FE">
        <w:trPr>
          <w:cantSplit/>
        </w:trPr>
        <w:tc>
          <w:tcPr>
            <w:tcW w:w="1429"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£5,000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Obtain a minimum of one oral/written Quotation</w:t>
            </w:r>
          </w:p>
        </w:tc>
        <w:tc>
          <w:tcPr>
            <w:tcW w:w="3089"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None</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Record details</w:t>
            </w:r>
          </w:p>
        </w:tc>
      </w:tr>
      <w:tr w:rsidR="001E05FD" w:rsidRPr="00E53FAF" w:rsidTr="008444FE">
        <w:trPr>
          <w:cantSplit/>
        </w:trPr>
        <w:tc>
          <w:tcPr>
            <w:tcW w:w="1429"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Above £5,000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£25,000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 xml:space="preserve">Obtain three written Quotations </w:t>
            </w:r>
          </w:p>
          <w:p w:rsidR="001E05FD" w:rsidRPr="00E53FAF" w:rsidRDefault="001E05FD" w:rsidP="00E53FAF">
            <w:pPr>
              <w:pStyle w:val="NoSpacing"/>
              <w:rPr>
                <w:rFonts w:ascii="Arial" w:hAnsi="Arial" w:cs="Arial"/>
                <w:sz w:val="24"/>
                <w:szCs w:val="24"/>
              </w:rPr>
            </w:pPr>
            <w:r w:rsidRPr="00E53FAF">
              <w:rPr>
                <w:rFonts w:ascii="Arial" w:hAnsi="Arial" w:cs="Arial"/>
                <w:sz w:val="24"/>
                <w:szCs w:val="24"/>
              </w:rPr>
              <w:t>(where practical)</w:t>
            </w:r>
          </w:p>
        </w:tc>
        <w:tc>
          <w:tcPr>
            <w:tcW w:w="3089"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 xml:space="preserve">When inviting quotations </w:t>
            </w:r>
            <w:r w:rsidR="00491256" w:rsidRPr="00E53FAF">
              <w:rPr>
                <w:rFonts w:ascii="Arial" w:hAnsi="Arial" w:cs="Arial"/>
                <w:sz w:val="24"/>
                <w:szCs w:val="24"/>
              </w:rPr>
              <w:t>O</w:t>
            </w:r>
            <w:r w:rsidRPr="00E53FAF">
              <w:rPr>
                <w:rFonts w:ascii="Arial" w:hAnsi="Arial" w:cs="Arial"/>
                <w:sz w:val="24"/>
                <w:szCs w:val="24"/>
              </w:rPr>
              <w:t>fficers should consider the benefits of including a local supplier in the invitation to quote where appropriate or applicable to the contract.*</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 xml:space="preserve">Record details. </w:t>
            </w:r>
          </w:p>
          <w:p w:rsidR="001E05FD" w:rsidRPr="00E53FAF" w:rsidRDefault="001E05FD" w:rsidP="00E53FAF">
            <w:pPr>
              <w:pStyle w:val="NoSpacing"/>
              <w:rPr>
                <w:rFonts w:ascii="Arial" w:hAnsi="Arial" w:cs="Arial"/>
                <w:sz w:val="24"/>
                <w:szCs w:val="24"/>
              </w:rPr>
            </w:pPr>
            <w:r w:rsidRPr="00E53FAF">
              <w:rPr>
                <w:rFonts w:ascii="Arial" w:hAnsi="Arial" w:cs="Arial"/>
                <w:sz w:val="24"/>
                <w:szCs w:val="24"/>
              </w:rPr>
              <w:t xml:space="preserve">(If three Quotations cannot be obtained a record of the reasons for this must be maintained and forwarded to the </w:t>
            </w:r>
            <w:r w:rsidR="00491256" w:rsidRPr="00E53FAF">
              <w:rPr>
                <w:rFonts w:ascii="Arial" w:hAnsi="Arial" w:cs="Arial"/>
                <w:sz w:val="24"/>
                <w:szCs w:val="24"/>
              </w:rPr>
              <w:t>Chief Financial Officer.</w:t>
            </w:r>
            <w:r w:rsidRPr="00E53FAF">
              <w:rPr>
                <w:rFonts w:ascii="Arial" w:hAnsi="Arial" w:cs="Arial"/>
                <w:sz w:val="24"/>
                <w:szCs w:val="24"/>
              </w:rPr>
              <w:t xml:space="preserve">  </w:t>
            </w:r>
          </w:p>
        </w:tc>
      </w:tr>
      <w:tr w:rsidR="001E05FD" w:rsidRPr="00E53FAF" w:rsidTr="008444FE">
        <w:trPr>
          <w:cantSplit/>
        </w:trPr>
        <w:tc>
          <w:tcPr>
            <w:tcW w:w="1429"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Above £25,000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 xml:space="preserve">Up to but not including </w:t>
            </w:r>
            <w:r w:rsidR="00491256" w:rsidRPr="00E53FAF">
              <w:rPr>
                <w:rFonts w:ascii="Arial" w:hAnsi="Arial" w:cs="Arial"/>
                <w:sz w:val="24"/>
                <w:szCs w:val="24"/>
              </w:rPr>
              <w:t>the relevant EU Threshold</w:t>
            </w:r>
          </w:p>
        </w:tc>
        <w:tc>
          <w:tcPr>
            <w:tcW w:w="1984" w:type="dxa"/>
            <w:tcBorders>
              <w:top w:val="single" w:sz="4" w:space="0" w:color="auto"/>
              <w:left w:val="single" w:sz="4" w:space="0" w:color="auto"/>
              <w:bottom w:val="single" w:sz="4" w:space="0" w:color="auto"/>
              <w:right w:val="single" w:sz="4" w:space="0" w:color="auto"/>
            </w:tcBorders>
            <w:vAlign w:val="center"/>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 xml:space="preserve">Seek </w:t>
            </w:r>
            <w:r w:rsidR="00E02C34" w:rsidRPr="00E53FAF">
              <w:rPr>
                <w:rFonts w:ascii="Arial" w:hAnsi="Arial" w:cs="Arial"/>
                <w:sz w:val="24"/>
                <w:szCs w:val="24"/>
              </w:rPr>
              <w:t xml:space="preserve">a minimum of three </w:t>
            </w:r>
            <w:r w:rsidRPr="00E53FAF">
              <w:rPr>
                <w:rFonts w:ascii="Arial" w:hAnsi="Arial" w:cs="Arial"/>
                <w:sz w:val="24"/>
                <w:szCs w:val="24"/>
              </w:rPr>
              <w:t xml:space="preserve">written Quotations </w:t>
            </w:r>
          </w:p>
          <w:p w:rsidR="001E05FD" w:rsidRPr="00E53FAF" w:rsidRDefault="001E05FD" w:rsidP="00E53FAF">
            <w:pPr>
              <w:pStyle w:val="NoSpacing"/>
              <w:rPr>
                <w:rFonts w:ascii="Arial" w:hAnsi="Arial" w:cs="Arial"/>
                <w:sz w:val="24"/>
                <w:szCs w:val="24"/>
              </w:rPr>
            </w:pPr>
          </w:p>
          <w:p w:rsidR="001E05FD" w:rsidRPr="00E53FAF" w:rsidRDefault="001E05FD" w:rsidP="00E53FAF">
            <w:pPr>
              <w:pStyle w:val="NoSpacing"/>
              <w:rPr>
                <w:rFonts w:ascii="Arial" w:hAnsi="Arial" w:cs="Arial"/>
                <w:sz w:val="24"/>
                <w:szCs w:val="24"/>
              </w:rPr>
            </w:pPr>
            <w:r w:rsidRPr="00E53FAF">
              <w:rPr>
                <w:rFonts w:ascii="Arial" w:hAnsi="Arial" w:cs="Arial"/>
                <w:sz w:val="24"/>
                <w:szCs w:val="24"/>
              </w:rPr>
              <w:t>(to be based on a Request for Quotation document where practical)</w:t>
            </w:r>
          </w:p>
          <w:p w:rsidR="001E05FD" w:rsidRPr="00E53FAF" w:rsidRDefault="001E05FD" w:rsidP="00E53FAF">
            <w:pPr>
              <w:pStyle w:val="NoSpacing"/>
              <w:rPr>
                <w:rFonts w:ascii="Arial" w:hAnsi="Arial" w:cs="Arial"/>
                <w:sz w:val="24"/>
                <w:szCs w:val="24"/>
              </w:rPr>
            </w:pPr>
          </w:p>
          <w:p w:rsidR="001E05FD" w:rsidRPr="00E53FAF" w:rsidRDefault="001E05FD" w:rsidP="00E53FAF">
            <w:pPr>
              <w:pStyle w:val="NoSpacing"/>
              <w:rPr>
                <w:rFonts w:ascii="Arial" w:hAnsi="Arial" w:cs="Arial"/>
                <w:sz w:val="24"/>
                <w:szCs w:val="24"/>
              </w:rPr>
            </w:pPr>
            <w:r w:rsidRPr="00E53FAF">
              <w:rPr>
                <w:rFonts w:ascii="Arial" w:hAnsi="Arial" w:cs="Arial"/>
                <w:sz w:val="24"/>
                <w:szCs w:val="24"/>
              </w:rPr>
              <w:t xml:space="preserve">For exceptions see Rule </w:t>
            </w:r>
            <w:r w:rsidR="00D556FB" w:rsidRPr="00E53FAF">
              <w:rPr>
                <w:rFonts w:ascii="Arial" w:hAnsi="Arial" w:cs="Arial"/>
                <w:sz w:val="24"/>
                <w:szCs w:val="24"/>
              </w:rPr>
              <w:t>G6</w:t>
            </w:r>
            <w:r w:rsidRPr="00E53FAF">
              <w:rPr>
                <w:rFonts w:ascii="Arial" w:hAnsi="Arial" w:cs="Arial"/>
                <w:sz w:val="24"/>
                <w:szCs w:val="24"/>
              </w:rPr>
              <w:t xml:space="preserve"> </w:t>
            </w:r>
          </w:p>
          <w:p w:rsidR="00B0676D" w:rsidRPr="00E53FAF" w:rsidRDefault="00B0676D" w:rsidP="00E53FAF">
            <w:pPr>
              <w:pStyle w:val="NoSpacing"/>
              <w:rPr>
                <w:rFonts w:ascii="Arial" w:hAnsi="Arial" w:cs="Arial"/>
                <w:sz w:val="24"/>
                <w:szCs w:val="24"/>
              </w:rPr>
            </w:pPr>
          </w:p>
          <w:p w:rsidR="00B0676D" w:rsidRPr="00E53FAF" w:rsidRDefault="00B0676D" w:rsidP="00E53FAF">
            <w:pPr>
              <w:pStyle w:val="NoSpacing"/>
              <w:rPr>
                <w:rFonts w:ascii="Arial" w:hAnsi="Arial" w:cs="Arial"/>
                <w:sz w:val="24"/>
                <w:szCs w:val="24"/>
              </w:rPr>
            </w:pPr>
            <w:r w:rsidRPr="00E53FAF">
              <w:rPr>
                <w:rFonts w:ascii="Arial" w:hAnsi="Arial" w:cs="Arial"/>
                <w:sz w:val="24"/>
                <w:szCs w:val="24"/>
              </w:rPr>
              <w:t>If the Procurement Exercise is in respect of Light-Touch Services but is under the EU Threshold for Light-Touch Services the Chief Financial Officer following consultation with the Monitoring Officer may require a a Formal Tender Process including OJEU/Contracts Finder advertisement.</w:t>
            </w:r>
          </w:p>
        </w:tc>
        <w:tc>
          <w:tcPr>
            <w:tcW w:w="3089"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 xml:space="preserve">Website approved by the </w:t>
            </w:r>
            <w:r w:rsidR="00491256" w:rsidRPr="00E53FAF">
              <w:rPr>
                <w:rFonts w:ascii="Arial" w:hAnsi="Arial" w:cs="Arial"/>
                <w:sz w:val="24"/>
                <w:szCs w:val="24"/>
              </w:rPr>
              <w:t>Chief Financial Officer</w:t>
            </w:r>
            <w:r w:rsidRPr="00E53FAF">
              <w:rPr>
                <w:rFonts w:ascii="Arial" w:hAnsi="Arial" w:cs="Arial"/>
                <w:sz w:val="24"/>
                <w:szCs w:val="24"/>
              </w:rPr>
              <w:t xml:space="preserve"> for the purpose of notifying the supply market</w:t>
            </w:r>
            <w:r w:rsidR="00E02C34" w:rsidRPr="00E53FAF">
              <w:rPr>
                <w:rFonts w:ascii="Arial" w:hAnsi="Arial" w:cs="Arial"/>
                <w:sz w:val="24"/>
                <w:szCs w:val="24"/>
              </w:rPr>
              <w:t xml:space="preserve"> and Contracts Finder.</w:t>
            </w:r>
          </w:p>
        </w:tc>
        <w:tc>
          <w:tcPr>
            <w:tcW w:w="2700" w:type="dxa"/>
            <w:tcBorders>
              <w:top w:val="single" w:sz="4" w:space="0" w:color="auto"/>
              <w:left w:val="single" w:sz="4" w:space="0" w:color="auto"/>
              <w:bottom w:val="single" w:sz="4" w:space="0" w:color="auto"/>
              <w:right w:val="single" w:sz="4" w:space="0" w:color="auto"/>
            </w:tcBorders>
            <w:vAlign w:val="center"/>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 xml:space="preserve">Request for Quotation issued by the Procuring Officer and Quotations received. </w:t>
            </w:r>
            <w:r w:rsidR="00E02C34" w:rsidRPr="00E53FAF">
              <w:rPr>
                <w:rFonts w:ascii="Arial" w:hAnsi="Arial" w:cs="Arial"/>
                <w:sz w:val="24"/>
                <w:szCs w:val="24"/>
              </w:rPr>
              <w:t>No PQQ is permitted.</w:t>
            </w:r>
          </w:p>
          <w:p w:rsidR="001E05FD" w:rsidRPr="00E53FAF" w:rsidRDefault="001E05FD" w:rsidP="00E53FAF">
            <w:pPr>
              <w:pStyle w:val="NoSpacing"/>
              <w:rPr>
                <w:rFonts w:ascii="Arial" w:hAnsi="Arial" w:cs="Arial"/>
                <w:sz w:val="24"/>
                <w:szCs w:val="24"/>
              </w:rPr>
            </w:pPr>
          </w:p>
        </w:tc>
      </w:tr>
      <w:tr w:rsidR="001E05FD" w:rsidRPr="00E53FAF" w:rsidTr="008444FE">
        <w:trPr>
          <w:cantSplit/>
        </w:trPr>
        <w:tc>
          <w:tcPr>
            <w:tcW w:w="1429"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FE452F" w:rsidP="00E53FAF">
            <w:pPr>
              <w:pStyle w:val="NoSpacing"/>
              <w:rPr>
                <w:rFonts w:ascii="Arial" w:hAnsi="Arial" w:cs="Arial"/>
                <w:sz w:val="24"/>
                <w:szCs w:val="24"/>
              </w:rPr>
            </w:pPr>
            <w:r w:rsidRPr="00E53FAF">
              <w:rPr>
                <w:rFonts w:ascii="Arial" w:hAnsi="Arial" w:cs="Arial"/>
                <w:sz w:val="24"/>
                <w:szCs w:val="24"/>
              </w:rPr>
              <w:t>Equal to the EU Threshold</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FE452F" w:rsidP="00E53FAF">
            <w:pPr>
              <w:pStyle w:val="NoSpacing"/>
              <w:rPr>
                <w:rFonts w:ascii="Arial" w:hAnsi="Arial" w:cs="Arial"/>
                <w:sz w:val="24"/>
                <w:szCs w:val="24"/>
              </w:rPr>
            </w:pPr>
            <w:r w:rsidRPr="00E53FAF">
              <w:rPr>
                <w:rFonts w:ascii="Arial" w:hAnsi="Arial" w:cs="Arial"/>
                <w:sz w:val="24"/>
                <w:szCs w:val="24"/>
              </w:rPr>
              <w:t>Above the EU Threshold</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Formal Tender Process</w:t>
            </w:r>
          </w:p>
        </w:tc>
        <w:tc>
          <w:tcPr>
            <w:tcW w:w="3089"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 xml:space="preserve">OJEU where required, Contracts Finder and on a Website approved by the </w:t>
            </w:r>
            <w:r w:rsidR="00FE452F" w:rsidRPr="00E53FAF">
              <w:rPr>
                <w:rFonts w:ascii="Arial" w:hAnsi="Arial" w:cs="Arial"/>
                <w:sz w:val="24"/>
                <w:szCs w:val="24"/>
              </w:rPr>
              <w:t>Chief Financial Officer</w:t>
            </w:r>
            <w:r w:rsidRPr="00E53FAF">
              <w:rPr>
                <w:rFonts w:ascii="Arial" w:hAnsi="Arial" w:cs="Arial"/>
                <w:sz w:val="24"/>
                <w:szCs w:val="24"/>
              </w:rPr>
              <w:t xml:space="preserve"> for the purpose of notifying the supply market.</w:t>
            </w:r>
          </w:p>
        </w:tc>
        <w:tc>
          <w:tcPr>
            <w:tcW w:w="2700" w:type="dxa"/>
            <w:tcBorders>
              <w:top w:val="single" w:sz="4" w:space="0" w:color="auto"/>
              <w:left w:val="single" w:sz="4" w:space="0" w:color="auto"/>
              <w:bottom w:val="single" w:sz="4" w:space="0" w:color="auto"/>
              <w:right w:val="single" w:sz="4" w:space="0" w:color="auto"/>
            </w:tcBorders>
            <w:vAlign w:val="center"/>
            <w:hideMark/>
          </w:tcPr>
          <w:p w:rsidR="001E05FD" w:rsidRPr="00E53FAF" w:rsidRDefault="001E05FD" w:rsidP="00E53FAF">
            <w:pPr>
              <w:pStyle w:val="NoSpacing"/>
              <w:rPr>
                <w:rFonts w:ascii="Arial" w:hAnsi="Arial" w:cs="Arial"/>
                <w:sz w:val="24"/>
                <w:szCs w:val="24"/>
              </w:rPr>
            </w:pPr>
            <w:r w:rsidRPr="00E53FAF">
              <w:rPr>
                <w:rFonts w:ascii="Arial" w:hAnsi="Arial" w:cs="Arial"/>
                <w:sz w:val="24"/>
                <w:szCs w:val="24"/>
              </w:rPr>
              <w:t xml:space="preserve">Formal Tender and sealed bids (may be submitted via an electronic tendering system, see </w:t>
            </w:r>
            <w:r w:rsidR="00FE452F" w:rsidRPr="00E53FAF">
              <w:rPr>
                <w:rFonts w:ascii="Arial" w:hAnsi="Arial" w:cs="Arial"/>
                <w:sz w:val="24"/>
                <w:szCs w:val="24"/>
              </w:rPr>
              <w:t>paragraph G5.8.</w:t>
            </w:r>
          </w:p>
        </w:tc>
      </w:tr>
    </w:tbl>
    <w:p w:rsidR="001E05FD" w:rsidRPr="00E53FAF" w:rsidRDefault="001E05FD" w:rsidP="00E53FAF">
      <w:pPr>
        <w:pStyle w:val="NoSpacing"/>
        <w:rPr>
          <w:rFonts w:ascii="Arial" w:hAnsi="Arial" w:cs="Arial"/>
          <w:sz w:val="24"/>
          <w:szCs w:val="24"/>
        </w:rPr>
      </w:pPr>
    </w:p>
    <w:p w:rsidR="001E05FD" w:rsidRPr="00E53FAF" w:rsidRDefault="001E05FD" w:rsidP="00E53FAF">
      <w:pPr>
        <w:pStyle w:val="NoSpacing"/>
        <w:jc w:val="both"/>
        <w:rPr>
          <w:rFonts w:ascii="Arial" w:hAnsi="Arial" w:cs="Arial"/>
          <w:sz w:val="24"/>
          <w:szCs w:val="24"/>
        </w:rPr>
      </w:pPr>
      <w:r w:rsidRPr="00E53FAF">
        <w:rPr>
          <w:rFonts w:ascii="Arial" w:hAnsi="Arial" w:cs="Arial"/>
          <w:sz w:val="24"/>
          <w:szCs w:val="24"/>
        </w:rPr>
        <w:t xml:space="preserve">* The </w:t>
      </w:r>
      <w:r w:rsidR="00FE452F" w:rsidRPr="00E53FAF">
        <w:rPr>
          <w:rFonts w:ascii="Arial" w:hAnsi="Arial" w:cs="Arial"/>
          <w:sz w:val="24"/>
          <w:szCs w:val="24"/>
        </w:rPr>
        <w:t>LLCA</w:t>
      </w:r>
      <w:r w:rsidRPr="00E53FAF">
        <w:rPr>
          <w:rFonts w:ascii="Arial" w:hAnsi="Arial" w:cs="Arial"/>
          <w:sz w:val="24"/>
          <w:szCs w:val="24"/>
        </w:rPr>
        <w:t xml:space="preserve"> cannot give preference to local suppliers, as there are legislative constraints and such a policy would be incompatible with Best Value.  </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31"/>
        </w:numPr>
        <w:ind w:left="709" w:hanging="709"/>
        <w:jc w:val="both"/>
        <w:rPr>
          <w:rFonts w:ascii="Arial" w:hAnsi="Arial" w:cs="Arial"/>
          <w:sz w:val="24"/>
          <w:szCs w:val="24"/>
        </w:rPr>
      </w:pPr>
      <w:r w:rsidRPr="00E53FAF">
        <w:rPr>
          <w:rFonts w:ascii="Arial" w:hAnsi="Arial" w:cs="Arial"/>
          <w:sz w:val="24"/>
          <w:szCs w:val="24"/>
        </w:rPr>
        <w:t>Details of oral Quotations must be recorded in writing.</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1"/>
        </w:numPr>
        <w:ind w:left="709" w:hanging="709"/>
        <w:jc w:val="both"/>
        <w:rPr>
          <w:rFonts w:ascii="Arial" w:hAnsi="Arial" w:cs="Arial"/>
          <w:sz w:val="24"/>
          <w:szCs w:val="24"/>
        </w:rPr>
      </w:pPr>
      <w:r w:rsidRPr="00E53FAF">
        <w:rPr>
          <w:rFonts w:ascii="Arial" w:hAnsi="Arial" w:cs="Arial"/>
          <w:sz w:val="24"/>
          <w:szCs w:val="24"/>
        </w:rPr>
        <w:t>Where any Corporate Contracts or Standing Lists have been set up for supplies, services or works then these Rules are deemed to have been satisfied when the arrangement was set up and do not have to be further applied,</w:t>
      </w:r>
      <w:r w:rsidR="00374537">
        <w:rPr>
          <w:rFonts w:ascii="Arial" w:hAnsi="Arial" w:cs="Arial"/>
          <w:sz w:val="24"/>
          <w:szCs w:val="24"/>
        </w:rPr>
        <w:t xml:space="preserve"> provided the rules of use and award contained therein are followed</w:t>
      </w:r>
      <w:r w:rsidRPr="00E53FAF">
        <w:rPr>
          <w:rFonts w:ascii="Arial" w:hAnsi="Arial" w:cs="Arial"/>
          <w:sz w:val="24"/>
          <w:szCs w:val="24"/>
        </w:rPr>
        <w:t xml:space="preserve">.  When the Corporate Contract is a Framework Agreement then the Procuring Officer must comply with </w:t>
      </w:r>
      <w:r w:rsidR="00FE452F" w:rsidRPr="00E53FAF">
        <w:rPr>
          <w:rFonts w:ascii="Arial" w:hAnsi="Arial" w:cs="Arial"/>
          <w:sz w:val="24"/>
          <w:szCs w:val="24"/>
        </w:rPr>
        <w:t>paragraph G</w:t>
      </w:r>
      <w:r w:rsidRPr="00E53FAF">
        <w:rPr>
          <w:rFonts w:ascii="Arial" w:hAnsi="Arial" w:cs="Arial"/>
          <w:sz w:val="24"/>
          <w:szCs w:val="24"/>
        </w:rPr>
        <w:t>28</w:t>
      </w:r>
      <w:r w:rsidR="00FE452F" w:rsidRPr="00E53FAF">
        <w:rPr>
          <w:rFonts w:ascii="Arial" w:hAnsi="Arial" w:cs="Arial"/>
          <w:sz w:val="24"/>
          <w:szCs w:val="24"/>
        </w:rPr>
        <w:t>.3</w:t>
      </w:r>
      <w:r w:rsidRPr="00E53FAF">
        <w:rPr>
          <w:rFonts w:ascii="Arial" w:hAnsi="Arial" w:cs="Arial"/>
          <w:sz w:val="24"/>
          <w:szCs w:val="24"/>
        </w:rPr>
        <w:t xml:space="preserve">.  When using a Standing List the Procuring Officer must comply with </w:t>
      </w:r>
      <w:r w:rsidR="00FE452F" w:rsidRPr="00E53FAF">
        <w:rPr>
          <w:rFonts w:ascii="Arial" w:hAnsi="Arial" w:cs="Arial"/>
          <w:sz w:val="24"/>
          <w:szCs w:val="24"/>
        </w:rPr>
        <w:t>paragraph</w:t>
      </w:r>
      <w:r w:rsidRPr="00E53FAF">
        <w:rPr>
          <w:rFonts w:ascii="Arial" w:hAnsi="Arial" w:cs="Arial"/>
          <w:sz w:val="24"/>
          <w:szCs w:val="24"/>
        </w:rPr>
        <w:t xml:space="preserve"> </w:t>
      </w:r>
      <w:r w:rsidR="00FE452F" w:rsidRPr="00E53FAF">
        <w:rPr>
          <w:rFonts w:ascii="Arial" w:hAnsi="Arial" w:cs="Arial"/>
          <w:sz w:val="24"/>
          <w:szCs w:val="24"/>
        </w:rPr>
        <w:t>G</w:t>
      </w:r>
      <w:r w:rsidRPr="00E53FAF">
        <w:rPr>
          <w:rFonts w:ascii="Arial" w:hAnsi="Arial" w:cs="Arial"/>
          <w:sz w:val="24"/>
          <w:szCs w:val="24"/>
        </w:rPr>
        <w:t>27.</w:t>
      </w:r>
    </w:p>
    <w:p w:rsidR="001E05FD" w:rsidRPr="00E53FAF" w:rsidRDefault="001E05FD" w:rsidP="00E53FAF">
      <w:pPr>
        <w:pStyle w:val="NoSpacing"/>
        <w:jc w:val="both"/>
        <w:rPr>
          <w:rFonts w:ascii="Arial" w:hAnsi="Arial" w:cs="Arial"/>
          <w:sz w:val="24"/>
          <w:szCs w:val="24"/>
        </w:rPr>
      </w:pPr>
    </w:p>
    <w:p w:rsidR="001E05FD" w:rsidRPr="00E53FAF" w:rsidRDefault="00FE452F" w:rsidP="008750CA">
      <w:pPr>
        <w:pStyle w:val="NoSpacing"/>
        <w:numPr>
          <w:ilvl w:val="0"/>
          <w:numId w:val="25"/>
        </w:numPr>
        <w:jc w:val="both"/>
        <w:rPr>
          <w:rFonts w:ascii="Arial" w:hAnsi="Arial" w:cs="Arial"/>
          <w:b/>
          <w:sz w:val="24"/>
          <w:szCs w:val="24"/>
        </w:rPr>
      </w:pPr>
      <w:r w:rsidRPr="00E53FAF">
        <w:rPr>
          <w:rFonts w:ascii="Arial" w:hAnsi="Arial" w:cs="Arial"/>
          <w:b/>
          <w:sz w:val="24"/>
          <w:szCs w:val="24"/>
        </w:rPr>
        <w:t>Suitability Assessment</w:t>
      </w:r>
    </w:p>
    <w:p w:rsidR="001E05FD" w:rsidRPr="00E53FAF" w:rsidRDefault="001E05FD" w:rsidP="00E53FAF">
      <w:pPr>
        <w:pStyle w:val="NoSpacing"/>
        <w:jc w:val="both"/>
        <w:rPr>
          <w:rFonts w:ascii="Arial" w:hAnsi="Arial" w:cs="Arial"/>
          <w:b/>
          <w:i/>
          <w:sz w:val="24"/>
          <w:szCs w:val="24"/>
        </w:rPr>
      </w:pPr>
    </w:p>
    <w:p w:rsidR="001E05FD" w:rsidRPr="00E53FAF" w:rsidRDefault="001E05FD" w:rsidP="008750CA">
      <w:pPr>
        <w:pStyle w:val="NoSpacing"/>
        <w:numPr>
          <w:ilvl w:val="1"/>
          <w:numId w:val="32"/>
        </w:numPr>
        <w:ind w:left="709" w:hanging="709"/>
        <w:jc w:val="both"/>
        <w:rPr>
          <w:rFonts w:ascii="Arial" w:hAnsi="Arial" w:cs="Arial"/>
          <w:sz w:val="24"/>
          <w:szCs w:val="24"/>
        </w:rPr>
      </w:pPr>
      <w:r w:rsidRPr="00E53FAF">
        <w:rPr>
          <w:rFonts w:ascii="Arial" w:hAnsi="Arial" w:cs="Arial"/>
          <w:sz w:val="24"/>
          <w:szCs w:val="24"/>
        </w:rPr>
        <w:t xml:space="preserve">The </w:t>
      </w:r>
      <w:r w:rsidR="00FE452F" w:rsidRPr="00E53FAF">
        <w:rPr>
          <w:rFonts w:ascii="Arial" w:hAnsi="Arial" w:cs="Arial"/>
          <w:sz w:val="24"/>
          <w:szCs w:val="24"/>
        </w:rPr>
        <w:t xml:space="preserve">LLCA </w:t>
      </w:r>
      <w:r w:rsidRPr="00E53FAF">
        <w:rPr>
          <w:rFonts w:ascii="Arial" w:hAnsi="Arial" w:cs="Arial"/>
          <w:sz w:val="24"/>
          <w:szCs w:val="24"/>
        </w:rPr>
        <w:t xml:space="preserve">shall not include a pre-qualification questionnaire stage where the value of the procurement is below the EU Threshold set out in Reg. 5 (1) (c) of the Public Contacts Regulations 2015. Below the EU Threshold only Suitability Assessment Questions may be asked. A standardised form of Suitability Assessment Questions must be used. </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2"/>
        </w:numPr>
        <w:ind w:left="709" w:hanging="709"/>
        <w:jc w:val="both"/>
        <w:rPr>
          <w:rFonts w:ascii="Arial" w:hAnsi="Arial" w:cs="Arial"/>
          <w:sz w:val="24"/>
          <w:szCs w:val="24"/>
        </w:rPr>
      </w:pPr>
      <w:r w:rsidRPr="00E53FAF">
        <w:rPr>
          <w:rFonts w:ascii="Arial" w:hAnsi="Arial" w:cs="Arial"/>
          <w:sz w:val="24"/>
          <w:szCs w:val="24"/>
        </w:rPr>
        <w:t xml:space="preserve">In a Procurement Exercise with an </w:t>
      </w:r>
      <w:r w:rsidR="00B0676D" w:rsidRPr="00E53FAF">
        <w:rPr>
          <w:rFonts w:ascii="Arial" w:hAnsi="Arial" w:cs="Arial"/>
          <w:sz w:val="24"/>
          <w:szCs w:val="24"/>
        </w:rPr>
        <w:t>E</w:t>
      </w:r>
      <w:r w:rsidRPr="00E53FAF">
        <w:rPr>
          <w:rFonts w:ascii="Arial" w:hAnsi="Arial" w:cs="Arial"/>
          <w:sz w:val="24"/>
          <w:szCs w:val="24"/>
        </w:rPr>
        <w:t>stimated Value equal to or greater than the EU Threshold both selection and award criteria must be included. A standardised Pre-Qualification Questionnaire must be used for the selection criteria;</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2"/>
        </w:numPr>
        <w:ind w:left="709" w:hanging="709"/>
        <w:jc w:val="both"/>
        <w:rPr>
          <w:rFonts w:ascii="Arial" w:hAnsi="Arial" w:cs="Arial"/>
          <w:sz w:val="24"/>
          <w:szCs w:val="24"/>
        </w:rPr>
      </w:pPr>
      <w:r w:rsidRPr="00E53FAF">
        <w:rPr>
          <w:rFonts w:ascii="Arial" w:hAnsi="Arial" w:cs="Arial"/>
          <w:sz w:val="24"/>
          <w:szCs w:val="24"/>
        </w:rPr>
        <w:t>Selection criteria must be included in the evaluation process where applying the Open Tendering procedure (</w:t>
      </w:r>
      <w:r w:rsidR="00FE452F" w:rsidRPr="00E53FAF">
        <w:rPr>
          <w:rFonts w:ascii="Arial" w:hAnsi="Arial" w:cs="Arial"/>
          <w:sz w:val="24"/>
          <w:szCs w:val="24"/>
        </w:rPr>
        <w:t>paragraph G</w:t>
      </w:r>
      <w:r w:rsidRPr="00E53FAF">
        <w:rPr>
          <w:rFonts w:ascii="Arial" w:hAnsi="Arial" w:cs="Arial"/>
          <w:sz w:val="24"/>
          <w:szCs w:val="24"/>
        </w:rPr>
        <w:t>15) or must be the only criteria used for the shortlisting methodology where applying the Restricted Tendering procedure (</w:t>
      </w:r>
      <w:r w:rsidR="00FE452F" w:rsidRPr="00E53FAF">
        <w:rPr>
          <w:rFonts w:ascii="Arial" w:hAnsi="Arial" w:cs="Arial"/>
          <w:sz w:val="24"/>
          <w:szCs w:val="24"/>
        </w:rPr>
        <w:t>paragraph G1</w:t>
      </w:r>
      <w:r w:rsidRPr="00E53FAF">
        <w:rPr>
          <w:rFonts w:ascii="Arial" w:hAnsi="Arial" w:cs="Arial"/>
          <w:sz w:val="24"/>
          <w:szCs w:val="24"/>
        </w:rPr>
        <w:t>6).</w:t>
      </w:r>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9" w:name="_Ref156895442"/>
      <w:r w:rsidRPr="00E53FAF">
        <w:rPr>
          <w:rFonts w:ascii="Arial" w:hAnsi="Arial" w:cs="Arial"/>
          <w:b/>
          <w:sz w:val="24"/>
          <w:szCs w:val="24"/>
        </w:rPr>
        <w:t>Award and Evaluation Criteria</w:t>
      </w:r>
      <w:bookmarkEnd w:id="9"/>
    </w:p>
    <w:p w:rsidR="001E05FD" w:rsidRPr="00E53FAF" w:rsidRDefault="001E05FD" w:rsidP="00E53FAF">
      <w:pPr>
        <w:pStyle w:val="NoSpacing"/>
        <w:jc w:val="both"/>
        <w:rPr>
          <w:rFonts w:ascii="Arial" w:hAnsi="Arial" w:cs="Arial"/>
          <w:b/>
          <w:i/>
          <w:sz w:val="24"/>
          <w:szCs w:val="24"/>
        </w:rPr>
      </w:pPr>
    </w:p>
    <w:p w:rsidR="001E05FD" w:rsidRPr="00E53FAF" w:rsidRDefault="001E05FD" w:rsidP="008750CA">
      <w:pPr>
        <w:pStyle w:val="NoSpacing"/>
        <w:numPr>
          <w:ilvl w:val="1"/>
          <w:numId w:val="33"/>
        </w:numPr>
        <w:ind w:left="709" w:hanging="709"/>
        <w:jc w:val="both"/>
        <w:rPr>
          <w:rFonts w:ascii="Arial" w:hAnsi="Arial" w:cs="Arial"/>
          <w:sz w:val="24"/>
          <w:szCs w:val="24"/>
        </w:rPr>
      </w:pPr>
      <w:r w:rsidRPr="00E53FAF">
        <w:rPr>
          <w:rFonts w:ascii="Arial" w:hAnsi="Arial" w:cs="Arial"/>
          <w:sz w:val="24"/>
          <w:szCs w:val="24"/>
        </w:rPr>
        <w:t xml:space="preserve">The award criteria shall be based on the most economically advantageous Tender from the </w:t>
      </w:r>
      <w:r w:rsidR="00FE452F" w:rsidRPr="00E53FAF">
        <w:rPr>
          <w:rFonts w:ascii="Arial" w:hAnsi="Arial" w:cs="Arial"/>
          <w:sz w:val="24"/>
          <w:szCs w:val="24"/>
        </w:rPr>
        <w:t>LLCA</w:t>
      </w:r>
      <w:r w:rsidRPr="00E53FAF">
        <w:rPr>
          <w:rFonts w:ascii="Arial" w:hAnsi="Arial" w:cs="Arial"/>
          <w:sz w:val="24"/>
          <w:szCs w:val="24"/>
        </w:rPr>
        <w:t xml:space="preserve">’s point of view. That Tender shall be identified on the basis of price or cost, using a cost-effectiveness approach, such as Life-Cycle Costing and may include the best price-quality ratio which shall be assessed on the basis of criteria, such as qualitative, environmental and/or social aspects or any other criteria linked to the subject-matter of the Contract in question. </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3"/>
        </w:numPr>
        <w:ind w:left="709" w:hanging="709"/>
        <w:jc w:val="both"/>
        <w:rPr>
          <w:rFonts w:ascii="Arial" w:hAnsi="Arial" w:cs="Arial"/>
          <w:sz w:val="24"/>
          <w:szCs w:val="24"/>
        </w:rPr>
      </w:pPr>
      <w:r w:rsidRPr="00E53FAF">
        <w:rPr>
          <w:rFonts w:ascii="Arial" w:hAnsi="Arial" w:cs="Arial"/>
          <w:sz w:val="24"/>
          <w:szCs w:val="24"/>
        </w:rPr>
        <w:t>Before a contract can be awarded following an Open Tender procedure the supplier must meet the minimum standard for the selection criteria included in the evaluation process.</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3"/>
        </w:numPr>
        <w:ind w:left="709" w:hanging="709"/>
        <w:jc w:val="both"/>
        <w:rPr>
          <w:rFonts w:ascii="Arial" w:hAnsi="Arial" w:cs="Arial"/>
          <w:sz w:val="24"/>
          <w:szCs w:val="24"/>
        </w:rPr>
      </w:pPr>
      <w:r w:rsidRPr="00E53FAF">
        <w:rPr>
          <w:rFonts w:ascii="Arial" w:hAnsi="Arial" w:cs="Arial"/>
          <w:sz w:val="24"/>
          <w:szCs w:val="24"/>
        </w:rPr>
        <w:t>In the case of a Procurement Exercise with an Estimated Value of £25,000 or more the process for identifying the most economically advantageous Tender, including selection and award criteria, must be agreed in consultation with the appropriate Commercial Specialist  and included in the RFQ/Invitation to Tender and a copy retained on file.</w:t>
      </w:r>
    </w:p>
    <w:p w:rsidR="001E05FD" w:rsidRPr="00E53FAF" w:rsidRDefault="001E05FD" w:rsidP="00EF0A48">
      <w:pPr>
        <w:pStyle w:val="NoSpacing"/>
        <w:ind w:left="709" w:hanging="709"/>
        <w:jc w:val="both"/>
        <w:rPr>
          <w:rFonts w:ascii="Arial" w:hAnsi="Arial" w:cs="Arial"/>
          <w:sz w:val="24"/>
          <w:szCs w:val="24"/>
        </w:rPr>
      </w:pPr>
      <w:r w:rsidRPr="00E53FAF">
        <w:rPr>
          <w:rFonts w:ascii="Arial" w:hAnsi="Arial" w:cs="Arial"/>
          <w:sz w:val="24"/>
          <w:szCs w:val="24"/>
        </w:rPr>
        <w:t xml:space="preserve"> </w:t>
      </w:r>
    </w:p>
    <w:p w:rsidR="001E05FD" w:rsidRPr="00E53FAF" w:rsidRDefault="001E05FD" w:rsidP="008750CA">
      <w:pPr>
        <w:pStyle w:val="NoSpacing"/>
        <w:numPr>
          <w:ilvl w:val="1"/>
          <w:numId w:val="33"/>
        </w:numPr>
        <w:ind w:left="709" w:hanging="709"/>
        <w:jc w:val="both"/>
        <w:rPr>
          <w:rFonts w:ascii="Arial" w:hAnsi="Arial" w:cs="Arial"/>
          <w:sz w:val="24"/>
          <w:szCs w:val="24"/>
        </w:rPr>
      </w:pPr>
      <w:r w:rsidRPr="00E53FAF">
        <w:rPr>
          <w:rFonts w:ascii="Arial" w:hAnsi="Arial" w:cs="Arial"/>
          <w:sz w:val="24"/>
          <w:szCs w:val="24"/>
        </w:rPr>
        <w:t>The Procuring Officer must notify all Tenderers of the award methodology and evaluation criteria being used in the case of the contract in question. If weightings are to be applied to the criteria then the Procuring Officer must ensure that these are also incorporated into the Invitation to Tender.</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0"/>
          <w:numId w:val="25"/>
        </w:numPr>
        <w:rPr>
          <w:rFonts w:ascii="Arial" w:hAnsi="Arial" w:cs="Arial"/>
          <w:b/>
          <w:sz w:val="24"/>
          <w:szCs w:val="24"/>
        </w:rPr>
      </w:pPr>
      <w:bookmarkStart w:id="10" w:name="_Ref156971604"/>
      <w:r w:rsidRPr="00E53FAF">
        <w:rPr>
          <w:rFonts w:ascii="Arial" w:hAnsi="Arial" w:cs="Arial"/>
          <w:b/>
          <w:sz w:val="24"/>
          <w:szCs w:val="24"/>
        </w:rPr>
        <w:t>Contract Opportunity Publication</w:t>
      </w:r>
      <w:bookmarkStart w:id="11" w:name="_Ref156889092"/>
      <w:bookmarkEnd w:id="10"/>
      <w:r w:rsidRPr="00E53FAF">
        <w:rPr>
          <w:rFonts w:ascii="Arial" w:hAnsi="Arial" w:cs="Arial"/>
          <w:b/>
          <w:sz w:val="24"/>
          <w:szCs w:val="24"/>
        </w:rPr>
        <w:br/>
      </w:r>
    </w:p>
    <w:bookmarkEnd w:id="11"/>
    <w:p w:rsidR="001E05FD" w:rsidRPr="00E53FAF" w:rsidRDefault="001E05FD" w:rsidP="008750CA">
      <w:pPr>
        <w:pStyle w:val="NoSpacing"/>
        <w:numPr>
          <w:ilvl w:val="1"/>
          <w:numId w:val="34"/>
        </w:numPr>
        <w:ind w:left="709" w:hanging="709"/>
        <w:jc w:val="both"/>
        <w:rPr>
          <w:rFonts w:ascii="Arial" w:hAnsi="Arial" w:cs="Arial"/>
          <w:sz w:val="24"/>
          <w:szCs w:val="24"/>
        </w:rPr>
      </w:pPr>
      <w:r w:rsidRPr="00E53FAF">
        <w:rPr>
          <w:rFonts w:ascii="Arial" w:hAnsi="Arial" w:cs="Arial"/>
          <w:sz w:val="24"/>
          <w:szCs w:val="24"/>
        </w:rPr>
        <w:t xml:space="preserve">Unless otherwise agreed by the </w:t>
      </w:r>
      <w:r w:rsidR="00B03526" w:rsidRPr="00E53FAF">
        <w:rPr>
          <w:rFonts w:ascii="Arial" w:hAnsi="Arial" w:cs="Arial"/>
          <w:sz w:val="24"/>
          <w:szCs w:val="24"/>
        </w:rPr>
        <w:t>Chief Financial Officer</w:t>
      </w:r>
      <w:r w:rsidRPr="00E53FAF">
        <w:rPr>
          <w:rFonts w:ascii="Arial" w:hAnsi="Arial" w:cs="Arial"/>
          <w:sz w:val="24"/>
          <w:szCs w:val="24"/>
        </w:rPr>
        <w:t xml:space="preserve">, the Procuring Officer must ensure, for all Procurement Exercises with an Estimated Value of £25,000 or more but less than the relevant EU Threshold, that Contract Opportunity Publication is </w:t>
      </w:r>
      <w:r w:rsidR="00602C4A" w:rsidRPr="00E53FAF">
        <w:rPr>
          <w:rFonts w:ascii="Arial" w:hAnsi="Arial" w:cs="Arial"/>
          <w:sz w:val="24"/>
          <w:szCs w:val="24"/>
        </w:rPr>
        <w:t xml:space="preserve">advertised </w:t>
      </w:r>
      <w:bookmarkStart w:id="12" w:name="_Ref156906012"/>
      <w:r w:rsidRPr="00E53FAF">
        <w:rPr>
          <w:rFonts w:ascii="Arial" w:hAnsi="Arial" w:cs="Arial"/>
          <w:sz w:val="24"/>
          <w:szCs w:val="24"/>
        </w:rPr>
        <w:t xml:space="preserve">on a website approved by the </w:t>
      </w:r>
      <w:r w:rsidR="00B03526" w:rsidRPr="00E53FAF">
        <w:rPr>
          <w:rFonts w:ascii="Arial" w:hAnsi="Arial" w:cs="Arial"/>
          <w:sz w:val="24"/>
          <w:szCs w:val="24"/>
        </w:rPr>
        <w:t>Chief Financial Officer</w:t>
      </w:r>
      <w:r w:rsidRPr="00E53FAF">
        <w:rPr>
          <w:rFonts w:ascii="Arial" w:hAnsi="Arial" w:cs="Arial"/>
          <w:sz w:val="24"/>
          <w:szCs w:val="24"/>
        </w:rPr>
        <w:t xml:space="preserve"> for the purpose of notifying the supply market.</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4"/>
        </w:numPr>
        <w:ind w:left="709" w:hanging="709"/>
        <w:jc w:val="both"/>
        <w:rPr>
          <w:rFonts w:ascii="Arial" w:hAnsi="Arial" w:cs="Arial"/>
          <w:sz w:val="24"/>
          <w:szCs w:val="24"/>
        </w:rPr>
      </w:pPr>
      <w:r w:rsidRPr="00E53FAF">
        <w:rPr>
          <w:rFonts w:ascii="Arial" w:hAnsi="Arial" w:cs="Arial"/>
          <w:sz w:val="24"/>
          <w:szCs w:val="24"/>
        </w:rPr>
        <w:t xml:space="preserve">All Procurement Exercises with an Estimated Value of £25,000 or more must be advertised on Contracts Finder within 24 hours of the time when the Procurement Exercise is advertised in any other way. Procurement exercises over the relevant EU Threshold must be advertised in the OJEU and on Contracts Finder. </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4"/>
        </w:numPr>
        <w:ind w:left="709" w:hanging="709"/>
        <w:jc w:val="both"/>
        <w:rPr>
          <w:rFonts w:ascii="Arial" w:hAnsi="Arial" w:cs="Arial"/>
          <w:sz w:val="24"/>
          <w:szCs w:val="24"/>
        </w:rPr>
      </w:pPr>
      <w:r w:rsidRPr="00E53FAF">
        <w:rPr>
          <w:rFonts w:ascii="Arial" w:hAnsi="Arial" w:cs="Arial"/>
          <w:sz w:val="24"/>
          <w:szCs w:val="24"/>
        </w:rPr>
        <w:t xml:space="preserve">For all proposed contracts which are advertised where the Total Value is below the EU </w:t>
      </w:r>
      <w:r w:rsidR="00461324" w:rsidRPr="00E53FAF">
        <w:rPr>
          <w:rFonts w:ascii="Arial" w:hAnsi="Arial" w:cs="Arial"/>
          <w:sz w:val="24"/>
          <w:szCs w:val="24"/>
        </w:rPr>
        <w:t>T</w:t>
      </w:r>
      <w:r w:rsidRPr="00E53FAF">
        <w:rPr>
          <w:rFonts w:ascii="Arial" w:hAnsi="Arial" w:cs="Arial"/>
          <w:sz w:val="24"/>
          <w:szCs w:val="24"/>
        </w:rPr>
        <w:t>hreshold, a period of at least ten working days should be allowed between the date when an Invitation to Tender becomes avai</w:t>
      </w:r>
      <w:r w:rsidR="00B03526" w:rsidRPr="00E53FAF">
        <w:rPr>
          <w:rFonts w:ascii="Arial" w:hAnsi="Arial" w:cs="Arial"/>
          <w:sz w:val="24"/>
          <w:szCs w:val="24"/>
        </w:rPr>
        <w:t xml:space="preserve">lable to all bidders and </w:t>
      </w:r>
      <w:r w:rsidRPr="00E53FAF">
        <w:rPr>
          <w:rFonts w:ascii="Arial" w:hAnsi="Arial" w:cs="Arial"/>
          <w:sz w:val="24"/>
          <w:szCs w:val="24"/>
        </w:rPr>
        <w:t xml:space="preserve">the </w:t>
      </w:r>
      <w:r w:rsidR="00B03526" w:rsidRPr="00E53FAF">
        <w:rPr>
          <w:rFonts w:ascii="Arial" w:hAnsi="Arial" w:cs="Arial"/>
          <w:sz w:val="24"/>
          <w:szCs w:val="24"/>
        </w:rPr>
        <w:t>deadline for receipt of Tenders.</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4"/>
        </w:numPr>
        <w:ind w:left="709" w:hanging="709"/>
        <w:jc w:val="both"/>
        <w:rPr>
          <w:rFonts w:ascii="Arial" w:hAnsi="Arial" w:cs="Arial"/>
          <w:sz w:val="24"/>
          <w:szCs w:val="24"/>
        </w:rPr>
      </w:pPr>
      <w:r w:rsidRPr="00E53FAF">
        <w:rPr>
          <w:rFonts w:ascii="Arial" w:hAnsi="Arial" w:cs="Arial"/>
          <w:sz w:val="24"/>
          <w:szCs w:val="24"/>
        </w:rPr>
        <w:t xml:space="preserve">The Contract Opportunity Publication must express the nature and purpose of the Procurement Exercise, stating where further details may be obtained, how and to whom an interested supplier is to respond and any other requirements such as suitability requirements or explanatory information. </w:t>
      </w:r>
      <w:bookmarkEnd w:id="12"/>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4"/>
        </w:numPr>
        <w:ind w:left="709" w:hanging="709"/>
        <w:jc w:val="both"/>
        <w:rPr>
          <w:rFonts w:ascii="Arial" w:hAnsi="Arial" w:cs="Arial"/>
          <w:sz w:val="24"/>
          <w:szCs w:val="24"/>
        </w:rPr>
      </w:pPr>
      <w:r w:rsidRPr="00E53FAF">
        <w:rPr>
          <w:rFonts w:ascii="Arial" w:hAnsi="Arial" w:cs="Arial"/>
          <w:sz w:val="24"/>
          <w:szCs w:val="24"/>
        </w:rPr>
        <w:t>Only in exceptional circumstances should a Contract Opportunity Publication appear in ANY form before publication in the OJEU and neither should any advertisement contain any more information than that published in the OJEU.</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4"/>
        </w:numPr>
        <w:ind w:left="709" w:hanging="709"/>
        <w:jc w:val="both"/>
        <w:rPr>
          <w:rFonts w:ascii="Arial" w:hAnsi="Arial" w:cs="Arial"/>
          <w:sz w:val="24"/>
          <w:szCs w:val="24"/>
        </w:rPr>
      </w:pPr>
      <w:r w:rsidRPr="00E53FAF">
        <w:rPr>
          <w:rFonts w:ascii="Arial" w:hAnsi="Arial" w:cs="Arial"/>
          <w:sz w:val="24"/>
          <w:szCs w:val="24"/>
        </w:rPr>
        <w:t xml:space="preserve">The advertising requirements set out in this </w:t>
      </w:r>
      <w:r w:rsidR="000E1643" w:rsidRPr="00E53FAF">
        <w:rPr>
          <w:rFonts w:ascii="Arial" w:hAnsi="Arial" w:cs="Arial"/>
          <w:sz w:val="24"/>
          <w:szCs w:val="24"/>
        </w:rPr>
        <w:t>paragraph</w:t>
      </w:r>
      <w:r w:rsidRPr="00E53FAF">
        <w:rPr>
          <w:rFonts w:ascii="Arial" w:hAnsi="Arial" w:cs="Arial"/>
          <w:sz w:val="24"/>
          <w:szCs w:val="24"/>
        </w:rPr>
        <w:t xml:space="preserve"> </w:t>
      </w:r>
      <w:r w:rsidR="000E1643" w:rsidRPr="00E53FAF">
        <w:rPr>
          <w:rFonts w:ascii="Arial" w:hAnsi="Arial" w:cs="Arial"/>
          <w:sz w:val="24"/>
          <w:szCs w:val="24"/>
        </w:rPr>
        <w:t>G</w:t>
      </w:r>
      <w:r w:rsidRPr="00E53FAF">
        <w:rPr>
          <w:rFonts w:ascii="Arial" w:hAnsi="Arial" w:cs="Arial"/>
          <w:sz w:val="24"/>
          <w:szCs w:val="24"/>
        </w:rPr>
        <w:t>14 are minimum requirements and do not preclude further Contract Opportunity Publication where appropriate (e.g. in the local newspaper, trade or professional journal, the Council website).</w:t>
      </w:r>
    </w:p>
    <w:p w:rsidR="001E05FD" w:rsidRPr="00EF0A48" w:rsidRDefault="001E05FD" w:rsidP="00E53FAF">
      <w:pPr>
        <w:pStyle w:val="NoSpacing"/>
        <w:rPr>
          <w:rFonts w:ascii="Arial" w:hAnsi="Arial" w:cs="Arial"/>
          <w:bCs/>
          <w:sz w:val="24"/>
          <w:szCs w:val="24"/>
          <w:u w:val="single"/>
        </w:rPr>
      </w:pPr>
      <w:r w:rsidRPr="00E53FAF">
        <w:rPr>
          <w:rFonts w:ascii="Arial" w:hAnsi="Arial" w:cs="Arial"/>
          <w:b/>
          <w:bCs/>
          <w:sz w:val="24"/>
          <w:szCs w:val="24"/>
        </w:rPr>
        <w:br/>
      </w:r>
      <w:r w:rsidRPr="00EF0A48">
        <w:rPr>
          <w:rFonts w:ascii="Arial" w:hAnsi="Arial" w:cs="Arial"/>
          <w:bCs/>
          <w:sz w:val="24"/>
          <w:szCs w:val="24"/>
          <w:u w:val="single"/>
        </w:rPr>
        <w:t>P</w:t>
      </w:r>
      <w:r w:rsidR="000E1643" w:rsidRPr="00EF0A48">
        <w:rPr>
          <w:rFonts w:ascii="Arial" w:hAnsi="Arial" w:cs="Arial"/>
          <w:bCs/>
          <w:sz w:val="24"/>
          <w:szCs w:val="24"/>
          <w:u w:val="single"/>
        </w:rPr>
        <w:t>rocurement</w:t>
      </w:r>
      <w:r w:rsidRPr="00EF0A48">
        <w:rPr>
          <w:rFonts w:ascii="Arial" w:hAnsi="Arial" w:cs="Arial"/>
          <w:bCs/>
          <w:sz w:val="24"/>
          <w:szCs w:val="24"/>
          <w:u w:val="single"/>
        </w:rPr>
        <w:t xml:space="preserve"> P</w:t>
      </w:r>
      <w:r w:rsidR="000E1643" w:rsidRPr="00EF0A48">
        <w:rPr>
          <w:rFonts w:ascii="Arial" w:hAnsi="Arial" w:cs="Arial"/>
          <w:bCs/>
          <w:sz w:val="24"/>
          <w:szCs w:val="24"/>
          <w:u w:val="single"/>
        </w:rPr>
        <w:t>rocess</w:t>
      </w:r>
      <w:r w:rsidRPr="00EF0A48">
        <w:rPr>
          <w:rFonts w:ascii="Arial" w:hAnsi="Arial" w:cs="Arial"/>
          <w:bCs/>
          <w:sz w:val="24"/>
          <w:szCs w:val="24"/>
          <w:u w:val="single"/>
        </w:rPr>
        <w:br/>
      </w:r>
    </w:p>
    <w:p w:rsidR="001E05FD" w:rsidRDefault="001E05FD" w:rsidP="008750CA">
      <w:pPr>
        <w:pStyle w:val="NoSpacing"/>
        <w:numPr>
          <w:ilvl w:val="0"/>
          <w:numId w:val="25"/>
        </w:numPr>
        <w:jc w:val="both"/>
        <w:rPr>
          <w:rFonts w:ascii="Arial" w:hAnsi="Arial" w:cs="Arial"/>
          <w:b/>
          <w:sz w:val="24"/>
          <w:szCs w:val="24"/>
        </w:rPr>
      </w:pPr>
      <w:bookmarkStart w:id="13" w:name="_Ref157330731"/>
      <w:r w:rsidRPr="00E53FAF">
        <w:rPr>
          <w:rFonts w:ascii="Arial" w:hAnsi="Arial" w:cs="Arial"/>
          <w:b/>
          <w:sz w:val="24"/>
          <w:szCs w:val="24"/>
        </w:rPr>
        <w:t>Open Tendering</w:t>
      </w:r>
      <w:bookmarkEnd w:id="13"/>
    </w:p>
    <w:p w:rsidR="00EF0A48" w:rsidRDefault="00EF0A48" w:rsidP="00EF0A48">
      <w:pPr>
        <w:pStyle w:val="NoSpacing"/>
        <w:ind w:left="360"/>
        <w:jc w:val="both"/>
        <w:rPr>
          <w:rFonts w:ascii="Arial" w:hAnsi="Arial" w:cs="Arial"/>
          <w:b/>
          <w:sz w:val="24"/>
          <w:szCs w:val="24"/>
        </w:rPr>
      </w:pPr>
    </w:p>
    <w:p w:rsidR="001E05FD" w:rsidRPr="00EF0A48" w:rsidRDefault="001E05FD" w:rsidP="008750CA">
      <w:pPr>
        <w:pStyle w:val="NoSpacing"/>
        <w:numPr>
          <w:ilvl w:val="1"/>
          <w:numId w:val="25"/>
        </w:numPr>
        <w:ind w:left="709" w:hanging="709"/>
        <w:jc w:val="both"/>
        <w:rPr>
          <w:rFonts w:ascii="Arial" w:hAnsi="Arial" w:cs="Arial"/>
          <w:b/>
          <w:sz w:val="24"/>
          <w:szCs w:val="24"/>
        </w:rPr>
      </w:pPr>
      <w:r w:rsidRPr="00EF0A48">
        <w:rPr>
          <w:rFonts w:ascii="Arial" w:hAnsi="Arial" w:cs="Arial"/>
          <w:sz w:val="24"/>
          <w:szCs w:val="24"/>
        </w:rPr>
        <w:t xml:space="preserve">Under Open Tendering, Procuring Officers must send Invitations to </w:t>
      </w:r>
      <w:proofErr w:type="gramStart"/>
      <w:r w:rsidRPr="00EF0A48">
        <w:rPr>
          <w:rFonts w:ascii="Arial" w:hAnsi="Arial" w:cs="Arial"/>
          <w:sz w:val="24"/>
          <w:szCs w:val="24"/>
        </w:rPr>
        <w:t>Tender</w:t>
      </w:r>
      <w:proofErr w:type="gramEnd"/>
      <w:r w:rsidRPr="00EF0A48">
        <w:rPr>
          <w:rFonts w:ascii="Arial" w:hAnsi="Arial" w:cs="Arial"/>
          <w:sz w:val="24"/>
          <w:szCs w:val="24"/>
        </w:rPr>
        <w:t xml:space="preserve"> to all those Persons who respond to the Contract Opportunity Publication and who meet the requirements stated therein.</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14" w:name="_Ref157330742"/>
      <w:r w:rsidRPr="00E53FAF">
        <w:rPr>
          <w:rFonts w:ascii="Arial" w:hAnsi="Arial" w:cs="Arial"/>
          <w:b/>
          <w:sz w:val="24"/>
          <w:szCs w:val="24"/>
        </w:rPr>
        <w:t>Restricted Tendering</w:t>
      </w:r>
      <w:bookmarkEnd w:id="14"/>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35"/>
        </w:numPr>
        <w:ind w:left="709" w:hanging="709"/>
        <w:jc w:val="both"/>
        <w:rPr>
          <w:rFonts w:ascii="Arial" w:hAnsi="Arial" w:cs="Arial"/>
          <w:sz w:val="24"/>
          <w:szCs w:val="24"/>
        </w:rPr>
      </w:pPr>
      <w:r w:rsidRPr="00E53FAF">
        <w:rPr>
          <w:rFonts w:ascii="Arial" w:hAnsi="Arial" w:cs="Arial"/>
          <w:sz w:val="24"/>
          <w:szCs w:val="24"/>
        </w:rPr>
        <w:t>Under Restricted Tendering, Procuring Officers need only send Invitations to Tender to:</w:t>
      </w:r>
    </w:p>
    <w:p w:rsidR="001E05FD" w:rsidRPr="00E53FAF" w:rsidRDefault="001E05FD" w:rsidP="00E53FAF">
      <w:pPr>
        <w:pStyle w:val="NoSpacing"/>
        <w:jc w:val="both"/>
        <w:rPr>
          <w:rFonts w:ascii="Arial" w:hAnsi="Arial" w:cs="Arial"/>
          <w:sz w:val="24"/>
          <w:szCs w:val="24"/>
        </w:rPr>
      </w:pPr>
    </w:p>
    <w:p w:rsidR="00EF0A48" w:rsidRDefault="001E05FD" w:rsidP="008750CA">
      <w:pPr>
        <w:pStyle w:val="NoSpacing"/>
        <w:numPr>
          <w:ilvl w:val="2"/>
          <w:numId w:val="36"/>
        </w:numPr>
        <w:ind w:left="1701" w:hanging="992"/>
        <w:jc w:val="both"/>
        <w:rPr>
          <w:rFonts w:ascii="Arial" w:hAnsi="Arial" w:cs="Arial"/>
          <w:sz w:val="24"/>
          <w:szCs w:val="24"/>
        </w:rPr>
      </w:pPr>
      <w:r w:rsidRPr="00E53FAF">
        <w:rPr>
          <w:rFonts w:ascii="Arial" w:hAnsi="Arial" w:cs="Arial"/>
          <w:sz w:val="24"/>
          <w:szCs w:val="24"/>
        </w:rPr>
        <w:t>not less than five of the Persons who respond to the Contract Opportunity Publication and who best meet the shortlisting methodology agreed in Rule 12(c); or</w:t>
      </w:r>
    </w:p>
    <w:p w:rsidR="001E05FD" w:rsidRPr="00EF0A48" w:rsidRDefault="001E05FD" w:rsidP="008750CA">
      <w:pPr>
        <w:pStyle w:val="NoSpacing"/>
        <w:numPr>
          <w:ilvl w:val="2"/>
          <w:numId w:val="36"/>
        </w:numPr>
        <w:ind w:left="1701" w:hanging="992"/>
        <w:jc w:val="both"/>
        <w:rPr>
          <w:rFonts w:ascii="Arial" w:hAnsi="Arial" w:cs="Arial"/>
          <w:sz w:val="24"/>
          <w:szCs w:val="24"/>
        </w:rPr>
      </w:pPr>
      <w:proofErr w:type="gramStart"/>
      <w:r w:rsidRPr="00EF0A48">
        <w:rPr>
          <w:rFonts w:ascii="Arial" w:hAnsi="Arial" w:cs="Arial"/>
          <w:sz w:val="24"/>
          <w:szCs w:val="24"/>
        </w:rPr>
        <w:t>where</w:t>
      </w:r>
      <w:proofErr w:type="gramEnd"/>
      <w:r w:rsidRPr="00EF0A48">
        <w:rPr>
          <w:rFonts w:ascii="Arial" w:hAnsi="Arial" w:cs="Arial"/>
          <w:sz w:val="24"/>
          <w:szCs w:val="24"/>
        </w:rPr>
        <w:t xml:space="preserve"> fewer than five Persons have applied or are considered suitable, to all those Persons who equal or exceed the minimum requirements for the shortlisting methodology agreed in </w:t>
      </w:r>
      <w:r w:rsidR="000E1643" w:rsidRPr="00EF0A48">
        <w:rPr>
          <w:rFonts w:ascii="Arial" w:hAnsi="Arial" w:cs="Arial"/>
          <w:sz w:val="24"/>
          <w:szCs w:val="24"/>
        </w:rPr>
        <w:t>paragraph</w:t>
      </w:r>
      <w:r w:rsidRPr="00EF0A48">
        <w:rPr>
          <w:rFonts w:ascii="Arial" w:hAnsi="Arial" w:cs="Arial"/>
          <w:sz w:val="24"/>
          <w:szCs w:val="24"/>
        </w:rPr>
        <w:t xml:space="preserve"> </w:t>
      </w:r>
      <w:r w:rsidR="000E1643" w:rsidRPr="00EF0A48">
        <w:rPr>
          <w:rFonts w:ascii="Arial" w:hAnsi="Arial" w:cs="Arial"/>
          <w:sz w:val="24"/>
          <w:szCs w:val="24"/>
        </w:rPr>
        <w:t>G</w:t>
      </w:r>
      <w:r w:rsidRPr="00EF0A48">
        <w:rPr>
          <w:rFonts w:ascii="Arial" w:hAnsi="Arial" w:cs="Arial"/>
          <w:sz w:val="24"/>
          <w:szCs w:val="24"/>
        </w:rPr>
        <w:t>12</w:t>
      </w:r>
      <w:r w:rsidR="000E1643" w:rsidRPr="00EF0A48">
        <w:rPr>
          <w:rFonts w:ascii="Arial" w:hAnsi="Arial" w:cs="Arial"/>
          <w:sz w:val="24"/>
          <w:szCs w:val="24"/>
        </w:rPr>
        <w:t>.3</w:t>
      </w:r>
      <w:r w:rsidRPr="00EF0A48">
        <w:rPr>
          <w:rFonts w:ascii="Arial" w:hAnsi="Arial" w:cs="Arial"/>
          <w:sz w:val="24"/>
          <w:szCs w:val="24"/>
        </w:rPr>
        <w:t>.</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35"/>
        </w:numPr>
        <w:ind w:left="709" w:hanging="709"/>
        <w:jc w:val="both"/>
        <w:rPr>
          <w:rFonts w:ascii="Arial" w:hAnsi="Arial" w:cs="Arial"/>
          <w:sz w:val="24"/>
          <w:szCs w:val="24"/>
        </w:rPr>
      </w:pPr>
      <w:r w:rsidRPr="00E53FAF">
        <w:rPr>
          <w:rFonts w:ascii="Arial" w:hAnsi="Arial" w:cs="Arial"/>
          <w:sz w:val="24"/>
          <w:szCs w:val="24"/>
        </w:rPr>
        <w:t>The shortlisting criteria and process must be prepared in advance of the issue of the Standardised Pre-Qualification Questionnaire and a copy retained on file.</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35"/>
        </w:numPr>
        <w:ind w:left="709" w:hanging="709"/>
        <w:jc w:val="both"/>
        <w:rPr>
          <w:rFonts w:ascii="Arial" w:hAnsi="Arial" w:cs="Arial"/>
          <w:sz w:val="24"/>
          <w:szCs w:val="24"/>
        </w:rPr>
      </w:pPr>
      <w:r w:rsidRPr="00E53FAF">
        <w:rPr>
          <w:rFonts w:ascii="Arial" w:hAnsi="Arial" w:cs="Arial"/>
          <w:sz w:val="24"/>
          <w:szCs w:val="24"/>
        </w:rPr>
        <w:t>All Persons that do not qualify for inclusion on the shortlist to receive an Invitation to Tender must receive notice that they have been excluded from the Procurement Exercise.  Any Person requesting in writing the reasons why they were unsuccessful shall be informed by the Procuring Officer of the reasons for the Council's decision.</w:t>
      </w:r>
    </w:p>
    <w:p w:rsidR="001E05FD" w:rsidRPr="00E53FAF" w:rsidRDefault="001E05FD" w:rsidP="00E53FAF">
      <w:pPr>
        <w:pStyle w:val="NoSpacing"/>
        <w:jc w:val="both"/>
        <w:rPr>
          <w:rFonts w:ascii="Arial" w:hAnsi="Arial" w:cs="Arial"/>
          <w:sz w:val="24"/>
          <w:szCs w:val="24"/>
        </w:rPr>
      </w:pPr>
    </w:p>
    <w:p w:rsidR="00EF0A48" w:rsidRDefault="001E05FD" w:rsidP="008750CA">
      <w:pPr>
        <w:pStyle w:val="NoSpacing"/>
        <w:numPr>
          <w:ilvl w:val="0"/>
          <w:numId w:val="25"/>
        </w:numPr>
        <w:ind w:left="709" w:hanging="709"/>
        <w:jc w:val="both"/>
        <w:rPr>
          <w:rFonts w:ascii="Arial" w:hAnsi="Arial" w:cs="Arial"/>
          <w:b/>
          <w:sz w:val="24"/>
          <w:szCs w:val="24"/>
        </w:rPr>
      </w:pPr>
      <w:bookmarkStart w:id="15" w:name="_Ref157330755"/>
      <w:r w:rsidRPr="00E53FAF">
        <w:rPr>
          <w:rFonts w:ascii="Arial" w:hAnsi="Arial" w:cs="Arial"/>
          <w:b/>
          <w:sz w:val="24"/>
          <w:szCs w:val="24"/>
        </w:rPr>
        <w:t>Negotiated Procedure, Competitive Procedure with Negotiation, Competitive Dialogue</w:t>
      </w:r>
      <w:bookmarkEnd w:id="15"/>
      <w:r w:rsidRPr="00E53FAF">
        <w:rPr>
          <w:rFonts w:ascii="Arial" w:hAnsi="Arial" w:cs="Arial"/>
          <w:b/>
          <w:sz w:val="24"/>
          <w:szCs w:val="24"/>
        </w:rPr>
        <w:t xml:space="preserve"> Procedure and Innovation Partnership Procedure</w:t>
      </w:r>
    </w:p>
    <w:p w:rsidR="00EF0A48" w:rsidRDefault="00EF0A48" w:rsidP="00EF0A48">
      <w:pPr>
        <w:pStyle w:val="NoSpacing"/>
        <w:ind w:left="709"/>
        <w:jc w:val="both"/>
        <w:rPr>
          <w:rFonts w:ascii="Arial" w:hAnsi="Arial" w:cs="Arial"/>
          <w:b/>
          <w:sz w:val="24"/>
          <w:szCs w:val="24"/>
        </w:rPr>
      </w:pPr>
    </w:p>
    <w:p w:rsidR="001E05FD" w:rsidRPr="00EF0A48" w:rsidRDefault="001E05FD" w:rsidP="008750CA">
      <w:pPr>
        <w:pStyle w:val="NoSpacing"/>
        <w:numPr>
          <w:ilvl w:val="1"/>
          <w:numId w:val="25"/>
        </w:numPr>
        <w:ind w:left="709" w:hanging="709"/>
        <w:jc w:val="both"/>
        <w:rPr>
          <w:rFonts w:ascii="Arial" w:hAnsi="Arial" w:cs="Arial"/>
          <w:b/>
          <w:sz w:val="24"/>
          <w:szCs w:val="24"/>
        </w:rPr>
      </w:pPr>
      <w:r w:rsidRPr="00EF0A48">
        <w:rPr>
          <w:rFonts w:ascii="Arial" w:hAnsi="Arial" w:cs="Arial"/>
          <w:sz w:val="24"/>
          <w:szCs w:val="24"/>
        </w:rPr>
        <w:t xml:space="preserve">The Negotiated Procedure, Competitive Procedure with Negotiation, Competitive Dialogue Procedure or Innovation Partnership Procedure must only be used with the prior approval of the </w:t>
      </w:r>
      <w:r w:rsidR="000E1643" w:rsidRPr="00EF0A48">
        <w:rPr>
          <w:rFonts w:ascii="Arial" w:hAnsi="Arial" w:cs="Arial"/>
          <w:sz w:val="24"/>
          <w:szCs w:val="24"/>
        </w:rPr>
        <w:t>Monitoring Officer and the Chief Financial Officer</w:t>
      </w:r>
      <w:r w:rsidRPr="00EF0A48">
        <w:rPr>
          <w:rFonts w:ascii="Arial" w:hAnsi="Arial" w:cs="Arial"/>
          <w:sz w:val="24"/>
          <w:szCs w:val="24"/>
        </w:rPr>
        <w:t>.</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16" w:name="_Ref156890759"/>
      <w:r w:rsidRPr="00E53FAF">
        <w:rPr>
          <w:rFonts w:ascii="Arial" w:hAnsi="Arial" w:cs="Arial"/>
          <w:b/>
          <w:sz w:val="24"/>
          <w:szCs w:val="24"/>
        </w:rPr>
        <w:t>Invitations to Tender</w:t>
      </w:r>
      <w:bookmarkEnd w:id="16"/>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1"/>
          <w:numId w:val="39"/>
        </w:numPr>
        <w:ind w:left="709" w:hanging="709"/>
        <w:jc w:val="both"/>
        <w:rPr>
          <w:rFonts w:ascii="Arial" w:hAnsi="Arial" w:cs="Arial"/>
          <w:sz w:val="24"/>
          <w:szCs w:val="24"/>
        </w:rPr>
      </w:pPr>
      <w:r w:rsidRPr="00E53FAF">
        <w:rPr>
          <w:rFonts w:ascii="Arial" w:hAnsi="Arial" w:cs="Arial"/>
          <w:sz w:val="24"/>
          <w:szCs w:val="24"/>
        </w:rPr>
        <w:t xml:space="preserve">Every Invitation to </w:t>
      </w:r>
      <w:proofErr w:type="gramStart"/>
      <w:r w:rsidRPr="00E53FAF">
        <w:rPr>
          <w:rFonts w:ascii="Arial" w:hAnsi="Arial" w:cs="Arial"/>
          <w:sz w:val="24"/>
          <w:szCs w:val="24"/>
        </w:rPr>
        <w:t>Tender</w:t>
      </w:r>
      <w:proofErr w:type="gramEnd"/>
      <w:r w:rsidRPr="00E53FAF">
        <w:rPr>
          <w:rFonts w:ascii="Arial" w:hAnsi="Arial" w:cs="Arial"/>
          <w:sz w:val="24"/>
          <w:szCs w:val="24"/>
        </w:rPr>
        <w:t xml:space="preserve"> must specify the latest day and hour and the place appointed for the receipt of Tenders and must state the effect of </w:t>
      </w:r>
      <w:r w:rsidR="000E1643" w:rsidRPr="00E53FAF">
        <w:rPr>
          <w:rFonts w:ascii="Arial" w:hAnsi="Arial" w:cs="Arial"/>
          <w:sz w:val="24"/>
          <w:szCs w:val="24"/>
        </w:rPr>
        <w:t>paragraph G</w:t>
      </w:r>
      <w:r w:rsidRPr="00E53FAF">
        <w:rPr>
          <w:rFonts w:ascii="Arial" w:hAnsi="Arial" w:cs="Arial"/>
          <w:sz w:val="24"/>
          <w:szCs w:val="24"/>
        </w:rPr>
        <w:t>19.</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39"/>
        </w:numPr>
        <w:ind w:left="709" w:hanging="709"/>
        <w:jc w:val="both"/>
        <w:rPr>
          <w:rFonts w:ascii="Arial" w:hAnsi="Arial" w:cs="Arial"/>
          <w:sz w:val="24"/>
          <w:szCs w:val="24"/>
        </w:rPr>
      </w:pPr>
      <w:r w:rsidRPr="00E53FAF">
        <w:rPr>
          <w:rFonts w:ascii="Arial" w:hAnsi="Arial" w:cs="Arial"/>
          <w:sz w:val="24"/>
          <w:szCs w:val="24"/>
        </w:rPr>
        <w:t xml:space="preserve">Procuring Officers must give all Tenderers </w:t>
      </w:r>
      <w:bookmarkStart w:id="17" w:name="_Ref156983529"/>
      <w:r w:rsidRPr="00E53FAF">
        <w:rPr>
          <w:rFonts w:ascii="Arial" w:hAnsi="Arial" w:cs="Arial"/>
          <w:sz w:val="24"/>
          <w:szCs w:val="24"/>
        </w:rPr>
        <w:t xml:space="preserve">the same information about the Procurement Exercise and in particular information relating to the Tender process, specification, </w:t>
      </w:r>
      <w:proofErr w:type="gramStart"/>
      <w:r w:rsidRPr="00E53FAF">
        <w:rPr>
          <w:rFonts w:ascii="Arial" w:hAnsi="Arial" w:cs="Arial"/>
          <w:sz w:val="24"/>
          <w:szCs w:val="24"/>
        </w:rPr>
        <w:t>award</w:t>
      </w:r>
      <w:proofErr w:type="gramEnd"/>
      <w:r w:rsidRPr="00E53FAF">
        <w:rPr>
          <w:rFonts w:ascii="Arial" w:hAnsi="Arial" w:cs="Arial"/>
          <w:sz w:val="24"/>
          <w:szCs w:val="24"/>
        </w:rPr>
        <w:t xml:space="preserve"> methodology and evaluation criteria.  </w:t>
      </w:r>
      <w:bookmarkEnd w:id="17"/>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9"/>
        </w:numPr>
        <w:ind w:left="709" w:hanging="709"/>
        <w:jc w:val="both"/>
        <w:rPr>
          <w:rFonts w:ascii="Arial" w:hAnsi="Arial" w:cs="Arial"/>
          <w:sz w:val="24"/>
          <w:szCs w:val="24"/>
        </w:rPr>
      </w:pPr>
      <w:bookmarkStart w:id="18" w:name="_Ref156983542"/>
      <w:r w:rsidRPr="00E53FAF">
        <w:rPr>
          <w:rFonts w:ascii="Arial" w:hAnsi="Arial" w:cs="Arial"/>
          <w:sz w:val="24"/>
          <w:szCs w:val="24"/>
        </w:rPr>
        <w:t>Procuring Officers must also give all Tenderers the same information relating to questions, answers and clarifications raised during the Procurement Exercise unless they relate solely to another Person’s Tender.</w:t>
      </w:r>
      <w:bookmarkEnd w:id="18"/>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9"/>
        </w:numPr>
        <w:ind w:left="709" w:hanging="709"/>
        <w:jc w:val="both"/>
        <w:rPr>
          <w:rFonts w:ascii="Arial" w:hAnsi="Arial" w:cs="Arial"/>
          <w:sz w:val="24"/>
          <w:szCs w:val="24"/>
        </w:rPr>
      </w:pPr>
      <w:r w:rsidRPr="00E53FAF">
        <w:rPr>
          <w:rFonts w:ascii="Arial" w:hAnsi="Arial" w:cs="Arial"/>
          <w:sz w:val="24"/>
          <w:szCs w:val="24"/>
        </w:rPr>
        <w:t xml:space="preserve">All Procurement Exercises equal to or greater than £25,000 shall be handled via an Electronic Tendering System. Only in exceptional cases may a Procurement Exercise be undertaken not using an Electronic Tendering System. Paper Tenders must be submitted to, addressed to and opened by the </w:t>
      </w:r>
      <w:r w:rsidR="003D189A" w:rsidRPr="00E53FAF">
        <w:rPr>
          <w:rFonts w:ascii="Arial" w:hAnsi="Arial" w:cs="Arial"/>
          <w:sz w:val="24"/>
          <w:szCs w:val="24"/>
        </w:rPr>
        <w:t>Chief Operating Officer</w:t>
      </w:r>
      <w:r w:rsidRPr="00E53FAF">
        <w:rPr>
          <w:rFonts w:ascii="Arial" w:hAnsi="Arial" w:cs="Arial"/>
          <w:sz w:val="24"/>
          <w:szCs w:val="24"/>
        </w:rPr>
        <w:t>. Where the Estimated value is below £25,000 the Tenders may be returned directly to the Procuring Officer.</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9"/>
        </w:numPr>
        <w:ind w:left="709" w:hanging="709"/>
        <w:jc w:val="both"/>
        <w:rPr>
          <w:rFonts w:ascii="Arial" w:hAnsi="Arial" w:cs="Arial"/>
          <w:sz w:val="24"/>
          <w:szCs w:val="24"/>
        </w:rPr>
      </w:pPr>
      <w:r w:rsidRPr="00E53FAF">
        <w:rPr>
          <w:rFonts w:ascii="Arial" w:hAnsi="Arial" w:cs="Arial"/>
          <w:sz w:val="24"/>
          <w:szCs w:val="24"/>
        </w:rPr>
        <w:t xml:space="preserve">Where Tenders are to be received by the </w:t>
      </w:r>
      <w:r w:rsidR="003D189A" w:rsidRPr="00E53FAF">
        <w:rPr>
          <w:rFonts w:ascii="Arial" w:hAnsi="Arial" w:cs="Arial"/>
          <w:sz w:val="24"/>
          <w:szCs w:val="24"/>
        </w:rPr>
        <w:t>Chief Operating Officer</w:t>
      </w:r>
      <w:r w:rsidRPr="00E53FAF">
        <w:rPr>
          <w:rFonts w:ascii="Arial" w:hAnsi="Arial" w:cs="Arial"/>
          <w:sz w:val="24"/>
          <w:szCs w:val="24"/>
        </w:rPr>
        <w:t xml:space="preserve">, the Procuring Officer must send to the </w:t>
      </w:r>
      <w:r w:rsidR="003D189A" w:rsidRPr="00E53FAF">
        <w:rPr>
          <w:rFonts w:ascii="Arial" w:hAnsi="Arial" w:cs="Arial"/>
          <w:sz w:val="24"/>
          <w:szCs w:val="24"/>
        </w:rPr>
        <w:t>Chief Operating Officer</w:t>
      </w:r>
      <w:r w:rsidRPr="00E53FAF">
        <w:rPr>
          <w:rFonts w:ascii="Arial" w:hAnsi="Arial" w:cs="Arial"/>
          <w:sz w:val="24"/>
          <w:szCs w:val="24"/>
        </w:rPr>
        <w:t xml:space="preserve"> a note of the subject and the closing date and time and (where appropriate) a list of the Persons invited to Tender together with the Estimated Value before the closing date for receipt of Tenders.</w:t>
      </w:r>
    </w:p>
    <w:p w:rsidR="001E05FD" w:rsidRPr="00E53FAF" w:rsidRDefault="001E05FD" w:rsidP="00E53FAF">
      <w:pPr>
        <w:pStyle w:val="NoSpacing"/>
        <w:jc w:val="both"/>
        <w:rPr>
          <w:rFonts w:ascii="Arial" w:hAnsi="Arial" w:cs="Arial"/>
          <w:sz w:val="24"/>
          <w:szCs w:val="24"/>
        </w:rPr>
      </w:pPr>
    </w:p>
    <w:p w:rsidR="001E05FD" w:rsidRPr="00E53FAF" w:rsidRDefault="001E05FD" w:rsidP="00E53FAF">
      <w:pPr>
        <w:pStyle w:val="NoSpacing"/>
        <w:jc w:val="both"/>
        <w:rPr>
          <w:rFonts w:ascii="Arial" w:hAnsi="Arial" w:cs="Arial"/>
          <w:b/>
          <w:sz w:val="24"/>
          <w:szCs w:val="24"/>
        </w:rPr>
      </w:pPr>
      <w:bookmarkStart w:id="19" w:name="_Ref156894738"/>
    </w:p>
    <w:p w:rsidR="001E05FD" w:rsidRPr="00E53FAF" w:rsidRDefault="001E05FD" w:rsidP="008750CA">
      <w:pPr>
        <w:pStyle w:val="NoSpacing"/>
        <w:numPr>
          <w:ilvl w:val="0"/>
          <w:numId w:val="25"/>
        </w:numPr>
        <w:jc w:val="both"/>
        <w:rPr>
          <w:rFonts w:ascii="Arial" w:hAnsi="Arial" w:cs="Arial"/>
          <w:b/>
          <w:sz w:val="24"/>
          <w:szCs w:val="24"/>
        </w:rPr>
      </w:pPr>
      <w:r w:rsidRPr="00E53FAF">
        <w:rPr>
          <w:rFonts w:ascii="Arial" w:hAnsi="Arial" w:cs="Arial"/>
          <w:b/>
          <w:sz w:val="24"/>
          <w:szCs w:val="24"/>
        </w:rPr>
        <w:t>Irregular Tenders</w:t>
      </w:r>
      <w:bookmarkEnd w:id="19"/>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1"/>
          <w:numId w:val="37"/>
        </w:numPr>
        <w:ind w:left="709" w:hanging="709"/>
        <w:jc w:val="both"/>
        <w:rPr>
          <w:rFonts w:ascii="Arial" w:hAnsi="Arial" w:cs="Arial"/>
          <w:sz w:val="24"/>
          <w:szCs w:val="24"/>
        </w:rPr>
      </w:pPr>
      <w:r w:rsidRPr="00E53FAF">
        <w:rPr>
          <w:rFonts w:ascii="Arial" w:hAnsi="Arial" w:cs="Arial"/>
          <w:sz w:val="24"/>
          <w:szCs w:val="24"/>
        </w:rPr>
        <w:t xml:space="preserve">An Irregular Tender must not be accepted by either the </w:t>
      </w:r>
      <w:r w:rsidR="003D189A" w:rsidRPr="00E53FAF">
        <w:rPr>
          <w:rFonts w:ascii="Arial" w:hAnsi="Arial" w:cs="Arial"/>
          <w:sz w:val="24"/>
          <w:szCs w:val="24"/>
        </w:rPr>
        <w:t>Chief Operating Officer</w:t>
      </w:r>
      <w:r w:rsidRPr="00E53FAF">
        <w:rPr>
          <w:rFonts w:ascii="Arial" w:hAnsi="Arial" w:cs="Arial"/>
          <w:sz w:val="24"/>
          <w:szCs w:val="24"/>
        </w:rPr>
        <w:t xml:space="preserve"> or the Procuring Officer, other than in accordance with this </w:t>
      </w:r>
      <w:r w:rsidR="000E1643" w:rsidRPr="00E53FAF">
        <w:rPr>
          <w:rFonts w:ascii="Arial" w:hAnsi="Arial" w:cs="Arial"/>
          <w:sz w:val="24"/>
          <w:szCs w:val="24"/>
        </w:rPr>
        <w:t>paragraph G19</w:t>
      </w:r>
      <w:r w:rsidRPr="00E53FAF">
        <w:rPr>
          <w:rFonts w:ascii="Arial" w:hAnsi="Arial" w:cs="Arial"/>
          <w:sz w:val="24"/>
          <w:szCs w:val="24"/>
        </w:rPr>
        <w:t>.</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7"/>
        </w:numPr>
        <w:ind w:left="709" w:hanging="709"/>
        <w:jc w:val="both"/>
        <w:rPr>
          <w:rFonts w:ascii="Arial" w:hAnsi="Arial" w:cs="Arial"/>
          <w:sz w:val="24"/>
          <w:szCs w:val="24"/>
        </w:rPr>
      </w:pPr>
      <w:bookmarkStart w:id="20" w:name="_Ref169918667"/>
      <w:bookmarkStart w:id="21" w:name="_Ref156891137"/>
      <w:r w:rsidRPr="00E53FAF">
        <w:rPr>
          <w:rFonts w:ascii="Arial" w:hAnsi="Arial" w:cs="Arial"/>
          <w:sz w:val="24"/>
          <w:szCs w:val="24"/>
        </w:rPr>
        <w:t xml:space="preserve">A Tender is not valid unless it has been either submitted via an Electronic Tendering System or in the case of paper tenders delivered to the place appointed in accordance with </w:t>
      </w:r>
      <w:r w:rsidR="000E1643" w:rsidRPr="00E53FAF">
        <w:rPr>
          <w:rFonts w:ascii="Arial" w:hAnsi="Arial" w:cs="Arial"/>
          <w:sz w:val="24"/>
          <w:szCs w:val="24"/>
        </w:rPr>
        <w:t>paragraph G</w:t>
      </w:r>
      <w:r w:rsidRPr="00E53FAF">
        <w:rPr>
          <w:rFonts w:ascii="Arial" w:hAnsi="Arial" w:cs="Arial"/>
          <w:sz w:val="24"/>
          <w:szCs w:val="24"/>
        </w:rPr>
        <w:t>18 and not later than the appointed day and hour.</w:t>
      </w:r>
      <w:bookmarkEnd w:id="20"/>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7"/>
        </w:numPr>
        <w:ind w:left="709" w:hanging="709"/>
        <w:jc w:val="both"/>
        <w:rPr>
          <w:rFonts w:ascii="Arial" w:hAnsi="Arial" w:cs="Arial"/>
          <w:sz w:val="24"/>
          <w:szCs w:val="24"/>
        </w:rPr>
      </w:pPr>
      <w:bookmarkStart w:id="22" w:name="_Ref173831789"/>
      <w:r w:rsidRPr="00E53FAF">
        <w:rPr>
          <w:rFonts w:ascii="Arial" w:hAnsi="Arial" w:cs="Arial"/>
          <w:sz w:val="24"/>
          <w:szCs w:val="24"/>
        </w:rPr>
        <w:t xml:space="preserve">Tenders other than E-Tenders where the Estimated Value is equal to or greater than £164,176 are not valid unless they are received in a plain sealed envelope or parcel addressed to the </w:t>
      </w:r>
      <w:r w:rsidR="003D189A" w:rsidRPr="00E53FAF">
        <w:rPr>
          <w:rFonts w:ascii="Arial" w:hAnsi="Arial" w:cs="Arial"/>
          <w:sz w:val="24"/>
          <w:szCs w:val="24"/>
        </w:rPr>
        <w:t>Chief Operating Officer</w:t>
      </w:r>
      <w:r w:rsidRPr="00E53FAF">
        <w:rPr>
          <w:rFonts w:ascii="Arial" w:hAnsi="Arial" w:cs="Arial"/>
          <w:sz w:val="24"/>
          <w:szCs w:val="24"/>
        </w:rPr>
        <w:t xml:space="preserve">.  The envelope or package must bear the word “Tender” followed by the subject to which it relates. </w:t>
      </w:r>
      <w:bookmarkEnd w:id="21"/>
      <w:bookmarkEnd w:id="22"/>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7"/>
        </w:numPr>
        <w:ind w:left="709" w:hanging="709"/>
        <w:jc w:val="both"/>
        <w:rPr>
          <w:rFonts w:ascii="Arial" w:hAnsi="Arial" w:cs="Arial"/>
          <w:sz w:val="24"/>
          <w:szCs w:val="24"/>
        </w:rPr>
      </w:pPr>
      <w:r w:rsidRPr="00E53FAF">
        <w:rPr>
          <w:rFonts w:ascii="Arial" w:hAnsi="Arial" w:cs="Arial"/>
          <w:sz w:val="24"/>
          <w:szCs w:val="24"/>
        </w:rPr>
        <w:t>E-Tenders must be submitted in accordance with the requirements of the Electronic Tendering System used.</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7"/>
        </w:numPr>
        <w:ind w:left="709" w:hanging="709"/>
        <w:jc w:val="both"/>
        <w:rPr>
          <w:rFonts w:ascii="Arial" w:hAnsi="Arial" w:cs="Arial"/>
          <w:sz w:val="24"/>
          <w:szCs w:val="24"/>
        </w:rPr>
      </w:pPr>
      <w:bookmarkStart w:id="23" w:name="_Ref157238897"/>
      <w:r w:rsidRPr="00E53FAF">
        <w:rPr>
          <w:rFonts w:ascii="Arial" w:hAnsi="Arial" w:cs="Arial"/>
          <w:sz w:val="24"/>
          <w:szCs w:val="24"/>
        </w:rPr>
        <w:t xml:space="preserve">Where a Tender has been received which is an Irregular Tender in that it does not fully comply with the instructions given in the Invitation to Tender and/or because it is received after the appointed time for receipt or does not comply with </w:t>
      </w:r>
      <w:r w:rsidR="00E20810" w:rsidRPr="00E53FAF">
        <w:rPr>
          <w:rFonts w:ascii="Arial" w:hAnsi="Arial" w:cs="Arial"/>
          <w:sz w:val="24"/>
          <w:szCs w:val="24"/>
        </w:rPr>
        <w:t>paragraphs</w:t>
      </w:r>
      <w:r w:rsidRPr="00E53FAF">
        <w:rPr>
          <w:rFonts w:ascii="Arial" w:hAnsi="Arial" w:cs="Arial"/>
          <w:sz w:val="24"/>
          <w:szCs w:val="24"/>
        </w:rPr>
        <w:t xml:space="preserve"> </w:t>
      </w:r>
      <w:r w:rsidR="00E20810" w:rsidRPr="00E53FAF">
        <w:rPr>
          <w:rFonts w:ascii="Arial" w:hAnsi="Arial" w:cs="Arial"/>
          <w:sz w:val="24"/>
          <w:szCs w:val="24"/>
        </w:rPr>
        <w:t>G</w:t>
      </w:r>
      <w:r w:rsidRPr="00E53FAF">
        <w:rPr>
          <w:rFonts w:ascii="Arial" w:hAnsi="Arial" w:cs="Arial"/>
          <w:sz w:val="24"/>
          <w:szCs w:val="24"/>
        </w:rPr>
        <w:t>19</w:t>
      </w:r>
      <w:r w:rsidR="00E20810" w:rsidRPr="00E53FAF">
        <w:rPr>
          <w:rFonts w:ascii="Arial" w:hAnsi="Arial" w:cs="Arial"/>
          <w:sz w:val="24"/>
          <w:szCs w:val="24"/>
        </w:rPr>
        <w:t>.2</w:t>
      </w:r>
      <w:r w:rsidRPr="00E53FAF">
        <w:rPr>
          <w:rFonts w:ascii="Arial" w:hAnsi="Arial" w:cs="Arial"/>
          <w:sz w:val="24"/>
          <w:szCs w:val="24"/>
        </w:rPr>
        <w:t xml:space="preserve"> or </w:t>
      </w:r>
      <w:r w:rsidR="00E20810" w:rsidRPr="00E53FAF">
        <w:rPr>
          <w:rFonts w:ascii="Arial" w:hAnsi="Arial" w:cs="Arial"/>
          <w:sz w:val="24"/>
          <w:szCs w:val="24"/>
        </w:rPr>
        <w:t>G</w:t>
      </w:r>
      <w:r w:rsidRPr="00E53FAF">
        <w:rPr>
          <w:rFonts w:ascii="Arial" w:hAnsi="Arial" w:cs="Arial"/>
          <w:sz w:val="24"/>
          <w:szCs w:val="24"/>
        </w:rPr>
        <w:t>19</w:t>
      </w:r>
      <w:r w:rsidR="00E20810" w:rsidRPr="00E53FAF">
        <w:rPr>
          <w:rFonts w:ascii="Arial" w:hAnsi="Arial" w:cs="Arial"/>
          <w:sz w:val="24"/>
          <w:szCs w:val="24"/>
        </w:rPr>
        <w:t>.3</w:t>
      </w:r>
      <w:r w:rsidRPr="00E53FAF">
        <w:rPr>
          <w:rFonts w:ascii="Arial" w:hAnsi="Arial" w:cs="Arial"/>
          <w:sz w:val="24"/>
          <w:szCs w:val="24"/>
        </w:rPr>
        <w:t xml:space="preserve">, the provisions of </w:t>
      </w:r>
      <w:r w:rsidR="00E20810" w:rsidRPr="00E53FAF">
        <w:rPr>
          <w:rFonts w:ascii="Arial" w:hAnsi="Arial" w:cs="Arial"/>
          <w:sz w:val="24"/>
          <w:szCs w:val="24"/>
        </w:rPr>
        <w:t>paragraphs</w:t>
      </w:r>
      <w:r w:rsidRPr="00E53FAF">
        <w:rPr>
          <w:rFonts w:ascii="Arial" w:hAnsi="Arial" w:cs="Arial"/>
          <w:sz w:val="24"/>
          <w:szCs w:val="24"/>
        </w:rPr>
        <w:t xml:space="preserve"> </w:t>
      </w:r>
      <w:r w:rsidR="00E20810" w:rsidRPr="00E53FAF">
        <w:rPr>
          <w:rFonts w:ascii="Arial" w:hAnsi="Arial" w:cs="Arial"/>
          <w:sz w:val="24"/>
          <w:szCs w:val="24"/>
        </w:rPr>
        <w:t>G</w:t>
      </w:r>
      <w:r w:rsidRPr="00E53FAF">
        <w:rPr>
          <w:rFonts w:ascii="Arial" w:hAnsi="Arial" w:cs="Arial"/>
          <w:sz w:val="24"/>
          <w:szCs w:val="24"/>
        </w:rPr>
        <w:t>19</w:t>
      </w:r>
      <w:r w:rsidR="00E20810" w:rsidRPr="00E53FAF">
        <w:rPr>
          <w:rFonts w:ascii="Arial" w:hAnsi="Arial" w:cs="Arial"/>
          <w:sz w:val="24"/>
          <w:szCs w:val="24"/>
        </w:rPr>
        <w:t>.6</w:t>
      </w:r>
      <w:r w:rsidRPr="00E53FAF">
        <w:rPr>
          <w:rFonts w:ascii="Arial" w:hAnsi="Arial" w:cs="Arial"/>
          <w:sz w:val="24"/>
          <w:szCs w:val="24"/>
        </w:rPr>
        <w:t xml:space="preserve"> and </w:t>
      </w:r>
      <w:r w:rsidR="00E20810" w:rsidRPr="00E53FAF">
        <w:rPr>
          <w:rFonts w:ascii="Arial" w:hAnsi="Arial" w:cs="Arial"/>
          <w:sz w:val="24"/>
          <w:szCs w:val="24"/>
        </w:rPr>
        <w:t>G</w:t>
      </w:r>
      <w:r w:rsidRPr="00E53FAF">
        <w:rPr>
          <w:rFonts w:ascii="Arial" w:hAnsi="Arial" w:cs="Arial"/>
          <w:sz w:val="24"/>
          <w:szCs w:val="24"/>
        </w:rPr>
        <w:t>19</w:t>
      </w:r>
      <w:r w:rsidR="00E20810" w:rsidRPr="00E53FAF">
        <w:rPr>
          <w:rFonts w:ascii="Arial" w:hAnsi="Arial" w:cs="Arial"/>
          <w:sz w:val="24"/>
          <w:szCs w:val="24"/>
        </w:rPr>
        <w:t>.7</w:t>
      </w:r>
      <w:r w:rsidRPr="00E53FAF">
        <w:rPr>
          <w:rFonts w:ascii="Arial" w:hAnsi="Arial" w:cs="Arial"/>
          <w:sz w:val="24"/>
          <w:szCs w:val="24"/>
        </w:rPr>
        <w:t xml:space="preserve"> apply.</w:t>
      </w:r>
      <w:bookmarkEnd w:id="23"/>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7"/>
        </w:numPr>
        <w:ind w:left="709" w:hanging="709"/>
        <w:jc w:val="both"/>
        <w:rPr>
          <w:rFonts w:ascii="Arial" w:hAnsi="Arial" w:cs="Arial"/>
          <w:sz w:val="24"/>
          <w:szCs w:val="24"/>
        </w:rPr>
      </w:pPr>
      <w:bookmarkStart w:id="24" w:name="_Ref157238908"/>
      <w:bookmarkStart w:id="25" w:name="_Ref156891158"/>
      <w:r w:rsidRPr="00E53FAF">
        <w:rPr>
          <w:rFonts w:ascii="Arial" w:hAnsi="Arial" w:cs="Arial"/>
          <w:sz w:val="24"/>
          <w:szCs w:val="24"/>
        </w:rPr>
        <w:t xml:space="preserve">A Tender other than an E-Tender which is received after the closing date and time may be opened and evaluated in accordance with </w:t>
      </w:r>
      <w:r w:rsidR="00E20810" w:rsidRPr="00E53FAF">
        <w:rPr>
          <w:rFonts w:ascii="Arial" w:hAnsi="Arial" w:cs="Arial"/>
          <w:sz w:val="24"/>
          <w:szCs w:val="24"/>
        </w:rPr>
        <w:t>paragraph G</w:t>
      </w:r>
      <w:r w:rsidRPr="00E53FAF">
        <w:rPr>
          <w:rFonts w:ascii="Arial" w:hAnsi="Arial" w:cs="Arial"/>
          <w:sz w:val="24"/>
          <w:szCs w:val="24"/>
        </w:rPr>
        <w:t>20 if there is clear evidence of it having:-</w:t>
      </w:r>
      <w:bookmarkEnd w:id="24"/>
      <w:bookmarkEnd w:id="25"/>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2"/>
          <w:numId w:val="38"/>
        </w:numPr>
        <w:ind w:left="1701" w:hanging="992"/>
        <w:jc w:val="both"/>
        <w:rPr>
          <w:rFonts w:ascii="Arial" w:hAnsi="Arial" w:cs="Arial"/>
          <w:sz w:val="24"/>
          <w:szCs w:val="24"/>
        </w:rPr>
      </w:pPr>
      <w:r w:rsidRPr="00E53FAF">
        <w:rPr>
          <w:rFonts w:ascii="Arial" w:hAnsi="Arial" w:cs="Arial"/>
          <w:sz w:val="24"/>
          <w:szCs w:val="24"/>
        </w:rPr>
        <w:t>been posted by first class post at least a day before the closing date; OR</w:t>
      </w:r>
    </w:p>
    <w:p w:rsidR="00E20810" w:rsidRPr="00E53FAF" w:rsidRDefault="00E20810"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38"/>
        </w:numPr>
        <w:ind w:left="1701" w:hanging="992"/>
        <w:jc w:val="both"/>
        <w:rPr>
          <w:rFonts w:ascii="Arial" w:hAnsi="Arial" w:cs="Arial"/>
          <w:sz w:val="24"/>
          <w:szCs w:val="24"/>
        </w:rPr>
      </w:pPr>
      <w:r w:rsidRPr="00E53FAF">
        <w:rPr>
          <w:rFonts w:ascii="Arial" w:hAnsi="Arial" w:cs="Arial"/>
          <w:sz w:val="24"/>
          <w:szCs w:val="24"/>
        </w:rPr>
        <w:t>been posted by second class post at least three days before the closing date; OR</w:t>
      </w:r>
    </w:p>
    <w:p w:rsidR="00E20810" w:rsidRPr="00E53FAF" w:rsidRDefault="00E20810"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38"/>
        </w:numPr>
        <w:ind w:left="1701" w:hanging="992"/>
        <w:jc w:val="both"/>
        <w:rPr>
          <w:rFonts w:ascii="Arial" w:hAnsi="Arial" w:cs="Arial"/>
          <w:sz w:val="24"/>
          <w:szCs w:val="24"/>
        </w:rPr>
      </w:pPr>
      <w:proofErr w:type="gramStart"/>
      <w:r w:rsidRPr="00E53FAF">
        <w:rPr>
          <w:rFonts w:ascii="Arial" w:hAnsi="Arial" w:cs="Arial"/>
          <w:sz w:val="24"/>
          <w:szCs w:val="24"/>
        </w:rPr>
        <w:t>been</w:t>
      </w:r>
      <w:proofErr w:type="gramEnd"/>
      <w:r w:rsidRPr="00E53FAF">
        <w:rPr>
          <w:rFonts w:ascii="Arial" w:hAnsi="Arial" w:cs="Arial"/>
          <w:sz w:val="24"/>
          <w:szCs w:val="24"/>
        </w:rPr>
        <w:t xml:space="preserve"> placed in the custody of a courier who has provided written assurance of delivery prior to the closing date and time.</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37"/>
        </w:numPr>
        <w:ind w:left="709" w:hanging="709"/>
        <w:jc w:val="both"/>
        <w:rPr>
          <w:rFonts w:ascii="Arial" w:hAnsi="Arial" w:cs="Arial"/>
          <w:sz w:val="24"/>
          <w:szCs w:val="24"/>
        </w:rPr>
      </w:pPr>
      <w:bookmarkStart w:id="26" w:name="_Ref156891223"/>
      <w:r w:rsidRPr="00E53FAF">
        <w:rPr>
          <w:rFonts w:ascii="Arial" w:hAnsi="Arial" w:cs="Arial"/>
          <w:sz w:val="24"/>
          <w:szCs w:val="24"/>
        </w:rPr>
        <w:t xml:space="preserve">If in other cases of Irregular Tenders the </w:t>
      </w:r>
      <w:r w:rsidR="003D189A" w:rsidRPr="00E53FAF">
        <w:rPr>
          <w:rFonts w:ascii="Arial" w:hAnsi="Arial" w:cs="Arial"/>
          <w:sz w:val="24"/>
          <w:szCs w:val="24"/>
        </w:rPr>
        <w:t>Chief Operating Officer</w:t>
      </w:r>
      <w:r w:rsidR="00E20810" w:rsidRPr="00E53FAF">
        <w:rPr>
          <w:rFonts w:ascii="Arial" w:hAnsi="Arial" w:cs="Arial"/>
          <w:sz w:val="24"/>
          <w:szCs w:val="24"/>
        </w:rPr>
        <w:t>, following consultation with the Monitoring Officer,</w:t>
      </w:r>
      <w:r w:rsidRPr="00E53FAF">
        <w:rPr>
          <w:rFonts w:ascii="Arial" w:hAnsi="Arial" w:cs="Arial"/>
          <w:sz w:val="24"/>
          <w:szCs w:val="24"/>
        </w:rPr>
        <w:t xml:space="preserve"> considers that there are exceptional circumstances and that the Tenderer who submitted the Irregular Tender has gained no advantage from its irregularity he may determine to accept the Irregular Tender and authorise that it be opened and evaluated together with any other Tenders in accordance with Rule 20.  The </w:t>
      </w:r>
      <w:r w:rsidR="003D189A" w:rsidRPr="00E53FAF">
        <w:rPr>
          <w:rFonts w:ascii="Arial" w:hAnsi="Arial" w:cs="Arial"/>
          <w:sz w:val="24"/>
          <w:szCs w:val="24"/>
        </w:rPr>
        <w:t>Chief Operating Officer</w:t>
      </w:r>
      <w:r w:rsidRPr="00E53FAF">
        <w:rPr>
          <w:rFonts w:ascii="Arial" w:hAnsi="Arial" w:cs="Arial"/>
          <w:sz w:val="24"/>
          <w:szCs w:val="24"/>
        </w:rPr>
        <w:t xml:space="preserve"> shall record in writing the reasons why each Irregular Tender has been accepted or rejected.</w:t>
      </w:r>
      <w:bookmarkEnd w:id="26"/>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37"/>
        </w:numPr>
        <w:ind w:left="709" w:hanging="709"/>
        <w:jc w:val="both"/>
        <w:rPr>
          <w:rFonts w:ascii="Arial" w:hAnsi="Arial" w:cs="Arial"/>
          <w:sz w:val="24"/>
          <w:szCs w:val="24"/>
        </w:rPr>
      </w:pPr>
      <w:bookmarkStart w:id="27" w:name="_Ref169664537"/>
      <w:r w:rsidRPr="00E53FAF">
        <w:rPr>
          <w:rFonts w:ascii="Arial" w:hAnsi="Arial" w:cs="Arial"/>
          <w:sz w:val="24"/>
          <w:szCs w:val="24"/>
        </w:rPr>
        <w:t xml:space="preserve">Irregular Tenders that the </w:t>
      </w:r>
      <w:r w:rsidR="003D189A" w:rsidRPr="00E53FAF">
        <w:rPr>
          <w:rFonts w:ascii="Arial" w:hAnsi="Arial" w:cs="Arial"/>
          <w:sz w:val="24"/>
          <w:szCs w:val="24"/>
        </w:rPr>
        <w:t>Chief Operating Officer</w:t>
      </w:r>
      <w:r w:rsidRPr="00E53FAF">
        <w:rPr>
          <w:rFonts w:ascii="Arial" w:hAnsi="Arial" w:cs="Arial"/>
          <w:sz w:val="24"/>
          <w:szCs w:val="24"/>
        </w:rPr>
        <w:t xml:space="preserve"> has rejected under this Rule must be returned to the Tenderer by the </w:t>
      </w:r>
      <w:r w:rsidR="003D189A" w:rsidRPr="00E53FAF">
        <w:rPr>
          <w:rFonts w:ascii="Arial" w:hAnsi="Arial" w:cs="Arial"/>
          <w:sz w:val="24"/>
          <w:szCs w:val="24"/>
        </w:rPr>
        <w:t>Chief Operating Officer</w:t>
      </w:r>
      <w:r w:rsidRPr="00E53FAF">
        <w:rPr>
          <w:rFonts w:ascii="Arial" w:hAnsi="Arial" w:cs="Arial"/>
          <w:sz w:val="24"/>
          <w:szCs w:val="24"/>
        </w:rPr>
        <w:t xml:space="preserve"> with a covering letter stating the reason for their rejection.</w:t>
      </w:r>
      <w:bookmarkEnd w:id="27"/>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28" w:name="_Ref156894490"/>
      <w:r w:rsidRPr="00E53FAF">
        <w:rPr>
          <w:rFonts w:ascii="Arial" w:hAnsi="Arial" w:cs="Arial"/>
          <w:b/>
          <w:sz w:val="24"/>
          <w:szCs w:val="24"/>
        </w:rPr>
        <w:t>Receipt and Opening of Tenders</w:t>
      </w:r>
      <w:bookmarkEnd w:id="28"/>
    </w:p>
    <w:p w:rsidR="001E05FD" w:rsidRPr="00E53FAF" w:rsidRDefault="001E05FD" w:rsidP="00E53FAF">
      <w:pPr>
        <w:pStyle w:val="NoSpacing"/>
        <w:jc w:val="both"/>
        <w:rPr>
          <w:rFonts w:ascii="Arial" w:hAnsi="Arial" w:cs="Arial"/>
          <w:b/>
          <w:sz w:val="24"/>
          <w:szCs w:val="24"/>
        </w:rPr>
      </w:pPr>
    </w:p>
    <w:p w:rsidR="001E05FD" w:rsidRPr="00E53FAF" w:rsidRDefault="00561B18" w:rsidP="008750CA">
      <w:pPr>
        <w:pStyle w:val="NoSpacing"/>
        <w:numPr>
          <w:ilvl w:val="1"/>
          <w:numId w:val="40"/>
        </w:numPr>
        <w:ind w:left="709" w:hanging="709"/>
        <w:jc w:val="both"/>
        <w:rPr>
          <w:rFonts w:ascii="Arial" w:hAnsi="Arial" w:cs="Arial"/>
          <w:sz w:val="24"/>
          <w:szCs w:val="24"/>
        </w:rPr>
      </w:pPr>
      <w:bookmarkStart w:id="29" w:name="_Ref156980881"/>
      <w:r w:rsidRPr="00E53FAF">
        <w:rPr>
          <w:rFonts w:ascii="Arial" w:hAnsi="Arial" w:cs="Arial"/>
          <w:sz w:val="24"/>
          <w:szCs w:val="24"/>
        </w:rPr>
        <w:t>Paragraphs G</w:t>
      </w:r>
      <w:r w:rsidR="001E05FD" w:rsidRPr="00E53FAF">
        <w:rPr>
          <w:rFonts w:ascii="Arial" w:hAnsi="Arial" w:cs="Arial"/>
          <w:sz w:val="24"/>
          <w:szCs w:val="24"/>
        </w:rPr>
        <w:t>20</w:t>
      </w:r>
      <w:r w:rsidRPr="00E53FAF">
        <w:rPr>
          <w:rFonts w:ascii="Arial" w:hAnsi="Arial" w:cs="Arial"/>
          <w:sz w:val="24"/>
          <w:szCs w:val="24"/>
        </w:rPr>
        <w:t>.2</w:t>
      </w:r>
      <w:r w:rsidR="001E05FD" w:rsidRPr="00E53FAF">
        <w:rPr>
          <w:rFonts w:ascii="Arial" w:hAnsi="Arial" w:cs="Arial"/>
          <w:sz w:val="24"/>
          <w:szCs w:val="24"/>
        </w:rPr>
        <w:t xml:space="preserve"> to </w:t>
      </w:r>
      <w:r w:rsidRPr="00E53FAF">
        <w:rPr>
          <w:rFonts w:ascii="Arial" w:hAnsi="Arial" w:cs="Arial"/>
          <w:sz w:val="24"/>
          <w:szCs w:val="24"/>
        </w:rPr>
        <w:t>G20.6</w:t>
      </w:r>
      <w:r w:rsidR="001E05FD" w:rsidRPr="00E53FAF">
        <w:rPr>
          <w:rFonts w:ascii="Arial" w:hAnsi="Arial" w:cs="Arial"/>
          <w:sz w:val="24"/>
          <w:szCs w:val="24"/>
        </w:rPr>
        <w:t xml:space="preserve"> apply only to Tenders where the Estimated Value is equal to or greater than </w:t>
      </w:r>
      <w:r w:rsidRPr="00E53FAF">
        <w:rPr>
          <w:rFonts w:ascii="Arial" w:hAnsi="Arial" w:cs="Arial"/>
          <w:sz w:val="24"/>
          <w:szCs w:val="24"/>
        </w:rPr>
        <w:t>the relevant EU Threshold</w:t>
      </w:r>
      <w:r w:rsidR="001E05FD" w:rsidRPr="00E53FAF">
        <w:rPr>
          <w:rFonts w:ascii="Arial" w:hAnsi="Arial" w:cs="Arial"/>
          <w:sz w:val="24"/>
          <w:szCs w:val="24"/>
        </w:rPr>
        <w:t xml:space="preserve"> </w:t>
      </w:r>
      <w:bookmarkEnd w:id="29"/>
      <w:r w:rsidR="001E05FD" w:rsidRPr="00E53FAF">
        <w:rPr>
          <w:rFonts w:ascii="Arial" w:hAnsi="Arial" w:cs="Arial"/>
          <w:sz w:val="24"/>
          <w:szCs w:val="24"/>
        </w:rPr>
        <w:t xml:space="preserve">and the Tender is not an E-Tender. </w:t>
      </w:r>
      <w:r w:rsidRPr="00E53FAF">
        <w:rPr>
          <w:rFonts w:ascii="Arial" w:hAnsi="Arial" w:cs="Arial"/>
          <w:sz w:val="24"/>
          <w:szCs w:val="24"/>
        </w:rPr>
        <w:t>Paragraph</w:t>
      </w:r>
      <w:r w:rsidR="001E05FD" w:rsidRPr="00E53FAF">
        <w:rPr>
          <w:rFonts w:ascii="Arial" w:hAnsi="Arial" w:cs="Arial"/>
          <w:sz w:val="24"/>
          <w:szCs w:val="24"/>
        </w:rPr>
        <w:t xml:space="preserve"> </w:t>
      </w:r>
      <w:r w:rsidRPr="00E53FAF">
        <w:rPr>
          <w:rFonts w:ascii="Arial" w:hAnsi="Arial" w:cs="Arial"/>
          <w:sz w:val="24"/>
          <w:szCs w:val="24"/>
        </w:rPr>
        <w:t>G</w:t>
      </w:r>
      <w:r w:rsidR="001E05FD" w:rsidRPr="00E53FAF">
        <w:rPr>
          <w:rFonts w:ascii="Arial" w:hAnsi="Arial" w:cs="Arial"/>
          <w:sz w:val="24"/>
          <w:szCs w:val="24"/>
        </w:rPr>
        <w:t>20</w:t>
      </w:r>
      <w:r w:rsidRPr="00E53FAF">
        <w:rPr>
          <w:rFonts w:ascii="Arial" w:hAnsi="Arial" w:cs="Arial"/>
          <w:sz w:val="24"/>
          <w:szCs w:val="24"/>
        </w:rPr>
        <w:t>.7</w:t>
      </w:r>
      <w:r w:rsidR="001E05FD" w:rsidRPr="00E53FAF">
        <w:rPr>
          <w:rFonts w:ascii="Arial" w:hAnsi="Arial" w:cs="Arial"/>
          <w:sz w:val="24"/>
          <w:szCs w:val="24"/>
        </w:rPr>
        <w:t xml:space="preserve"> applies to E-Tenders only.</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0"/>
        </w:numPr>
        <w:ind w:left="709" w:hanging="709"/>
        <w:jc w:val="both"/>
        <w:rPr>
          <w:rFonts w:ascii="Arial" w:hAnsi="Arial" w:cs="Arial"/>
          <w:sz w:val="24"/>
          <w:szCs w:val="24"/>
        </w:rPr>
      </w:pPr>
      <w:bookmarkStart w:id="30" w:name="_Ref156894352"/>
      <w:r w:rsidRPr="00E53FAF">
        <w:rPr>
          <w:rFonts w:ascii="Arial" w:hAnsi="Arial" w:cs="Arial"/>
          <w:sz w:val="24"/>
          <w:szCs w:val="24"/>
        </w:rPr>
        <w:t xml:space="preserve">On receipt, envelopes containing Tenders must be date and time stamped by the </w:t>
      </w:r>
      <w:r w:rsidR="003D189A" w:rsidRPr="00E53FAF">
        <w:rPr>
          <w:rFonts w:ascii="Arial" w:hAnsi="Arial" w:cs="Arial"/>
          <w:sz w:val="24"/>
          <w:szCs w:val="24"/>
        </w:rPr>
        <w:t>Chief Operating Officer</w:t>
      </w:r>
      <w:r w:rsidR="00561B18" w:rsidRPr="00E53FAF">
        <w:rPr>
          <w:rFonts w:ascii="Arial" w:hAnsi="Arial" w:cs="Arial"/>
          <w:sz w:val="24"/>
          <w:szCs w:val="24"/>
        </w:rPr>
        <w:t xml:space="preserve"> </w:t>
      </w:r>
      <w:r w:rsidRPr="00E53FAF">
        <w:rPr>
          <w:rFonts w:ascii="Arial" w:hAnsi="Arial" w:cs="Arial"/>
          <w:sz w:val="24"/>
          <w:szCs w:val="24"/>
        </w:rPr>
        <w:t xml:space="preserve">and shall remain in his custody until they are opened.  </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561B18" w:rsidP="008750CA">
      <w:pPr>
        <w:pStyle w:val="NoSpacing"/>
        <w:numPr>
          <w:ilvl w:val="1"/>
          <w:numId w:val="40"/>
        </w:numPr>
        <w:ind w:left="709" w:hanging="709"/>
        <w:jc w:val="both"/>
        <w:rPr>
          <w:rFonts w:ascii="Arial" w:hAnsi="Arial" w:cs="Arial"/>
          <w:sz w:val="24"/>
          <w:szCs w:val="24"/>
        </w:rPr>
      </w:pPr>
      <w:r w:rsidRPr="00E53FAF">
        <w:rPr>
          <w:rFonts w:ascii="Arial" w:hAnsi="Arial" w:cs="Arial"/>
          <w:sz w:val="24"/>
          <w:szCs w:val="24"/>
        </w:rPr>
        <w:t xml:space="preserve">The </w:t>
      </w:r>
      <w:r w:rsidR="003D189A" w:rsidRPr="00E53FAF">
        <w:rPr>
          <w:rFonts w:ascii="Arial" w:hAnsi="Arial" w:cs="Arial"/>
          <w:sz w:val="24"/>
          <w:szCs w:val="24"/>
        </w:rPr>
        <w:t>Chief Operating Officer</w:t>
      </w:r>
      <w:r w:rsidR="001E05FD" w:rsidRPr="00E53FAF">
        <w:rPr>
          <w:rFonts w:ascii="Arial" w:hAnsi="Arial" w:cs="Arial"/>
          <w:sz w:val="24"/>
          <w:szCs w:val="24"/>
        </w:rPr>
        <w:t xml:space="preserve"> must keep a record of all Tenders received.</w:t>
      </w:r>
      <w:bookmarkEnd w:id="30"/>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0"/>
        </w:numPr>
        <w:ind w:left="709" w:hanging="709"/>
        <w:jc w:val="both"/>
        <w:rPr>
          <w:rFonts w:ascii="Arial" w:hAnsi="Arial" w:cs="Arial"/>
          <w:sz w:val="24"/>
          <w:szCs w:val="24"/>
        </w:rPr>
      </w:pPr>
      <w:bookmarkStart w:id="31" w:name="_Ref157331285"/>
      <w:r w:rsidRPr="00E53FAF">
        <w:rPr>
          <w:rFonts w:ascii="Arial" w:hAnsi="Arial" w:cs="Arial"/>
          <w:sz w:val="24"/>
          <w:szCs w:val="24"/>
        </w:rPr>
        <w:t xml:space="preserve">Tenders must be opened at one time in the presence of not less than two Officers one of whom is not involved in the Procurement Exercise and who </w:t>
      </w:r>
      <w:r w:rsidR="00561B18" w:rsidRPr="00E53FAF">
        <w:rPr>
          <w:rFonts w:ascii="Arial" w:hAnsi="Arial" w:cs="Arial"/>
          <w:sz w:val="24"/>
          <w:szCs w:val="24"/>
        </w:rPr>
        <w:t>are</w:t>
      </w:r>
      <w:r w:rsidRPr="00E53FAF">
        <w:rPr>
          <w:rFonts w:ascii="Arial" w:hAnsi="Arial" w:cs="Arial"/>
          <w:sz w:val="24"/>
          <w:szCs w:val="24"/>
        </w:rPr>
        <w:t xml:space="preserve"> designated by the </w:t>
      </w:r>
      <w:r w:rsidR="003D189A" w:rsidRPr="00E53FAF">
        <w:rPr>
          <w:rFonts w:ascii="Arial" w:hAnsi="Arial" w:cs="Arial"/>
          <w:sz w:val="24"/>
          <w:szCs w:val="24"/>
        </w:rPr>
        <w:t>Chief Operating Officer</w:t>
      </w:r>
      <w:r w:rsidRPr="00E53FAF">
        <w:rPr>
          <w:rFonts w:ascii="Arial" w:hAnsi="Arial" w:cs="Arial"/>
          <w:sz w:val="24"/>
          <w:szCs w:val="24"/>
        </w:rPr>
        <w:t>.  Each Officer must initial each Tender once opened which must also be date stamped.</w:t>
      </w:r>
      <w:bookmarkEnd w:id="31"/>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0"/>
        </w:numPr>
        <w:ind w:left="709" w:hanging="709"/>
        <w:jc w:val="both"/>
        <w:rPr>
          <w:rFonts w:ascii="Arial" w:hAnsi="Arial" w:cs="Arial"/>
          <w:sz w:val="24"/>
          <w:szCs w:val="24"/>
        </w:rPr>
      </w:pPr>
      <w:r w:rsidRPr="00E53FAF">
        <w:rPr>
          <w:rFonts w:ascii="Arial" w:hAnsi="Arial" w:cs="Arial"/>
          <w:sz w:val="24"/>
          <w:szCs w:val="24"/>
        </w:rPr>
        <w:t xml:space="preserve">Particulars of all Tenders opened must be entered by the </w:t>
      </w:r>
      <w:r w:rsidR="003D189A" w:rsidRPr="00E53FAF">
        <w:rPr>
          <w:rFonts w:ascii="Arial" w:hAnsi="Arial" w:cs="Arial"/>
          <w:sz w:val="24"/>
          <w:szCs w:val="24"/>
        </w:rPr>
        <w:t>Chief Operating Officer</w:t>
      </w:r>
      <w:r w:rsidRPr="00E53FAF">
        <w:rPr>
          <w:rFonts w:ascii="Arial" w:hAnsi="Arial" w:cs="Arial"/>
          <w:sz w:val="24"/>
          <w:szCs w:val="24"/>
        </w:rPr>
        <w:t xml:space="preserve"> upon the record which must be signed by the Officers present at the opening, together with a note of all Irregular Tenders.</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0"/>
        </w:numPr>
        <w:ind w:left="709" w:hanging="709"/>
        <w:jc w:val="both"/>
        <w:rPr>
          <w:rFonts w:ascii="Arial" w:hAnsi="Arial" w:cs="Arial"/>
          <w:sz w:val="24"/>
          <w:szCs w:val="24"/>
        </w:rPr>
      </w:pPr>
      <w:r w:rsidRPr="00E53FAF">
        <w:rPr>
          <w:rFonts w:ascii="Arial" w:hAnsi="Arial" w:cs="Arial"/>
          <w:sz w:val="24"/>
          <w:szCs w:val="24"/>
        </w:rPr>
        <w:t xml:space="preserve">The </w:t>
      </w:r>
      <w:r w:rsidR="003D189A" w:rsidRPr="00E53FAF">
        <w:rPr>
          <w:rFonts w:ascii="Arial" w:hAnsi="Arial" w:cs="Arial"/>
          <w:sz w:val="24"/>
          <w:szCs w:val="24"/>
        </w:rPr>
        <w:t>Chief Operating Officer</w:t>
      </w:r>
      <w:r w:rsidRPr="00E53FAF">
        <w:rPr>
          <w:rFonts w:ascii="Arial" w:hAnsi="Arial" w:cs="Arial"/>
          <w:sz w:val="24"/>
          <w:szCs w:val="24"/>
        </w:rPr>
        <w:t xml:space="preserve"> must forthwith send a copy of the record to the appropriate Procuring Officer (with the Tenders) and must retain a copy himself.</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0"/>
        </w:numPr>
        <w:ind w:left="709" w:hanging="709"/>
        <w:jc w:val="both"/>
        <w:rPr>
          <w:rFonts w:ascii="Arial" w:hAnsi="Arial" w:cs="Arial"/>
          <w:sz w:val="24"/>
          <w:szCs w:val="24"/>
        </w:rPr>
      </w:pPr>
      <w:r w:rsidRPr="00E53FAF">
        <w:rPr>
          <w:rFonts w:ascii="Arial" w:hAnsi="Arial" w:cs="Arial"/>
          <w:sz w:val="24"/>
          <w:szCs w:val="24"/>
        </w:rPr>
        <w:t>E-Tenders must be opened in accordance with the requirements of the Electronic Tendering System used.</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32" w:name="_Ref156983214"/>
      <w:r w:rsidRPr="00E53FAF">
        <w:rPr>
          <w:rFonts w:ascii="Arial" w:hAnsi="Arial" w:cs="Arial"/>
          <w:b/>
          <w:sz w:val="24"/>
          <w:szCs w:val="24"/>
        </w:rPr>
        <w:t>Errors or Discrepancies in Tenders</w:t>
      </w:r>
      <w:bookmarkEnd w:id="32"/>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1"/>
          <w:numId w:val="41"/>
        </w:numPr>
        <w:ind w:left="709" w:hanging="709"/>
        <w:jc w:val="both"/>
        <w:rPr>
          <w:rFonts w:ascii="Arial" w:hAnsi="Arial" w:cs="Arial"/>
          <w:sz w:val="24"/>
          <w:szCs w:val="24"/>
        </w:rPr>
      </w:pPr>
      <w:r w:rsidRPr="00E53FAF">
        <w:rPr>
          <w:rFonts w:ascii="Arial" w:hAnsi="Arial" w:cs="Arial"/>
          <w:sz w:val="24"/>
          <w:szCs w:val="24"/>
        </w:rPr>
        <w:t xml:space="preserve">Tenderers are not allowed to alter their Tenders after opening save in accordance with this </w:t>
      </w:r>
      <w:r w:rsidR="00561B18" w:rsidRPr="00E53FAF">
        <w:rPr>
          <w:rFonts w:ascii="Arial" w:hAnsi="Arial" w:cs="Arial"/>
          <w:sz w:val="24"/>
          <w:szCs w:val="24"/>
        </w:rPr>
        <w:t>paragraph G21</w:t>
      </w:r>
      <w:r w:rsidRPr="00E53FAF">
        <w:rPr>
          <w:rFonts w:ascii="Arial" w:hAnsi="Arial" w:cs="Arial"/>
          <w:sz w:val="24"/>
          <w:szCs w:val="24"/>
        </w:rPr>
        <w:t xml:space="preserve"> or </w:t>
      </w:r>
      <w:r w:rsidR="00561B18" w:rsidRPr="00E53FAF">
        <w:rPr>
          <w:rFonts w:ascii="Arial" w:hAnsi="Arial" w:cs="Arial"/>
          <w:sz w:val="24"/>
          <w:szCs w:val="24"/>
        </w:rPr>
        <w:t>paragraph G</w:t>
      </w:r>
      <w:r w:rsidRPr="00E53FAF">
        <w:rPr>
          <w:rFonts w:ascii="Arial" w:hAnsi="Arial" w:cs="Arial"/>
          <w:sz w:val="24"/>
          <w:szCs w:val="24"/>
        </w:rPr>
        <w:t>22.</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1"/>
        </w:numPr>
        <w:ind w:left="709" w:hanging="709"/>
        <w:jc w:val="both"/>
        <w:rPr>
          <w:rFonts w:ascii="Arial" w:hAnsi="Arial" w:cs="Arial"/>
          <w:sz w:val="24"/>
          <w:szCs w:val="24"/>
        </w:rPr>
      </w:pPr>
      <w:r w:rsidRPr="00E53FAF">
        <w:rPr>
          <w:rFonts w:ascii="Arial" w:hAnsi="Arial" w:cs="Arial"/>
          <w:sz w:val="24"/>
          <w:szCs w:val="24"/>
        </w:rPr>
        <w:t>Where it is suspected that there has been an error in a Tender and following the closing date for receipt of Tenders but before acceptance of any Tender discussions may take place with Tenderers in order to:</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2"/>
          <w:numId w:val="55"/>
        </w:numPr>
        <w:ind w:left="1701" w:hanging="992"/>
        <w:jc w:val="both"/>
        <w:rPr>
          <w:rFonts w:ascii="Arial" w:hAnsi="Arial" w:cs="Arial"/>
          <w:sz w:val="24"/>
          <w:szCs w:val="24"/>
        </w:rPr>
      </w:pPr>
      <w:r w:rsidRPr="00E53FAF">
        <w:rPr>
          <w:rFonts w:ascii="Arial" w:hAnsi="Arial" w:cs="Arial"/>
          <w:sz w:val="24"/>
          <w:szCs w:val="24"/>
        </w:rPr>
        <w:t>ensure that the Tender is constructed correctly; or</w:t>
      </w:r>
    </w:p>
    <w:p w:rsidR="001E05FD" w:rsidRPr="00E53FAF" w:rsidRDefault="001E05FD"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55"/>
        </w:numPr>
        <w:ind w:left="1701" w:hanging="992"/>
        <w:jc w:val="both"/>
        <w:rPr>
          <w:rFonts w:ascii="Arial" w:hAnsi="Arial" w:cs="Arial"/>
          <w:sz w:val="24"/>
          <w:szCs w:val="24"/>
        </w:rPr>
      </w:pPr>
      <w:r w:rsidRPr="00E53FAF">
        <w:rPr>
          <w:rFonts w:ascii="Arial" w:hAnsi="Arial" w:cs="Arial"/>
          <w:sz w:val="24"/>
          <w:szCs w:val="24"/>
        </w:rPr>
        <w:t>ensure that the Tenderer has fully understood the specification; or</w:t>
      </w:r>
    </w:p>
    <w:p w:rsidR="001E05FD" w:rsidRPr="00E53FAF" w:rsidRDefault="001E05FD"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55"/>
        </w:numPr>
        <w:ind w:left="1701" w:hanging="992"/>
        <w:jc w:val="both"/>
        <w:rPr>
          <w:rFonts w:ascii="Arial" w:hAnsi="Arial" w:cs="Arial"/>
          <w:sz w:val="24"/>
          <w:szCs w:val="24"/>
        </w:rPr>
      </w:pPr>
      <w:proofErr w:type="gramStart"/>
      <w:r w:rsidRPr="00E53FAF">
        <w:rPr>
          <w:rFonts w:ascii="Arial" w:hAnsi="Arial" w:cs="Arial"/>
          <w:sz w:val="24"/>
          <w:szCs w:val="24"/>
        </w:rPr>
        <w:t>seek</w:t>
      </w:r>
      <w:proofErr w:type="gramEnd"/>
      <w:r w:rsidRPr="00E53FAF">
        <w:rPr>
          <w:rFonts w:ascii="Arial" w:hAnsi="Arial" w:cs="Arial"/>
          <w:sz w:val="24"/>
          <w:szCs w:val="24"/>
        </w:rPr>
        <w:t xml:space="preserve"> clarification from Tenderers of cost, quality and performance indicators.</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55"/>
        </w:numPr>
        <w:ind w:left="709" w:hanging="709"/>
        <w:jc w:val="both"/>
        <w:rPr>
          <w:rFonts w:ascii="Arial" w:hAnsi="Arial" w:cs="Arial"/>
          <w:sz w:val="24"/>
          <w:szCs w:val="24"/>
        </w:rPr>
      </w:pPr>
      <w:r w:rsidRPr="00E53FAF">
        <w:rPr>
          <w:rFonts w:ascii="Arial" w:hAnsi="Arial" w:cs="Arial"/>
          <w:sz w:val="24"/>
          <w:szCs w:val="24"/>
        </w:rPr>
        <w:t>A written note of the discussions must be made to record the suspected error, date, time, detail of the discussion and any agreement reached.</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33" w:name="_Ref156902768"/>
      <w:r w:rsidRPr="00E53FAF">
        <w:rPr>
          <w:rFonts w:ascii="Arial" w:hAnsi="Arial" w:cs="Arial"/>
          <w:b/>
          <w:sz w:val="24"/>
          <w:szCs w:val="24"/>
        </w:rPr>
        <w:t>Discussions and Post Tender Negotiations</w:t>
      </w:r>
      <w:bookmarkEnd w:id="33"/>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1"/>
          <w:numId w:val="42"/>
        </w:numPr>
        <w:ind w:left="709" w:hanging="709"/>
        <w:jc w:val="both"/>
        <w:rPr>
          <w:rFonts w:ascii="Arial" w:hAnsi="Arial" w:cs="Arial"/>
          <w:sz w:val="24"/>
          <w:szCs w:val="24"/>
        </w:rPr>
      </w:pPr>
      <w:bookmarkStart w:id="34" w:name="_Ref157330829"/>
      <w:r w:rsidRPr="00E53FAF">
        <w:rPr>
          <w:rFonts w:ascii="Arial" w:hAnsi="Arial" w:cs="Arial"/>
          <w:sz w:val="24"/>
          <w:szCs w:val="24"/>
        </w:rPr>
        <w:t xml:space="preserve">In </w:t>
      </w:r>
      <w:r w:rsidR="00561B18" w:rsidRPr="00E53FAF">
        <w:rPr>
          <w:rFonts w:ascii="Arial" w:hAnsi="Arial" w:cs="Arial"/>
          <w:sz w:val="24"/>
          <w:szCs w:val="24"/>
        </w:rPr>
        <w:t xml:space="preserve">a </w:t>
      </w:r>
      <w:r w:rsidRPr="00E53FAF">
        <w:rPr>
          <w:rFonts w:ascii="Arial" w:hAnsi="Arial" w:cs="Arial"/>
          <w:sz w:val="24"/>
          <w:szCs w:val="24"/>
        </w:rPr>
        <w:t>case where the Estimated Value was below the relevant EU Threshold, the Procuring Officer may</w:t>
      </w:r>
      <w:r w:rsidR="00561B18" w:rsidRPr="00E53FAF">
        <w:rPr>
          <w:rFonts w:ascii="Arial" w:hAnsi="Arial" w:cs="Arial"/>
          <w:sz w:val="24"/>
          <w:szCs w:val="24"/>
        </w:rPr>
        <w:t xml:space="preserve"> with the prior consent of the Chief Financial Officer and following consultation with the Monitoring Officer</w:t>
      </w:r>
      <w:r w:rsidRPr="00E53FAF">
        <w:rPr>
          <w:rFonts w:ascii="Arial" w:hAnsi="Arial" w:cs="Arial"/>
          <w:sz w:val="24"/>
          <w:szCs w:val="24"/>
        </w:rPr>
        <w:t xml:space="preserve"> carry out Post Tender Negotiations with the Tenderer submitting the most competitive Tender in an attempt to secure improvements in the price or economic advantage in one or more of the following circumstances:</w:t>
      </w:r>
      <w:bookmarkEnd w:id="34"/>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2"/>
          <w:numId w:val="42"/>
        </w:numPr>
        <w:ind w:left="1701" w:hanging="992"/>
        <w:jc w:val="both"/>
        <w:rPr>
          <w:rFonts w:ascii="Arial" w:hAnsi="Arial" w:cs="Arial"/>
          <w:sz w:val="24"/>
          <w:szCs w:val="24"/>
        </w:rPr>
      </w:pPr>
      <w:r w:rsidRPr="00E53FAF">
        <w:rPr>
          <w:rFonts w:ascii="Arial" w:hAnsi="Arial" w:cs="Arial"/>
          <w:sz w:val="24"/>
          <w:szCs w:val="24"/>
        </w:rPr>
        <w:t>where the most competitive Tender (according to the pre-determined award methodology and evaluation criteria) submitted exceeds the Estimated Value;</w:t>
      </w:r>
    </w:p>
    <w:p w:rsidR="001E05FD" w:rsidRPr="00E53FAF" w:rsidRDefault="001E05FD"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42"/>
        </w:numPr>
        <w:ind w:left="1701" w:hanging="992"/>
        <w:jc w:val="both"/>
        <w:rPr>
          <w:rFonts w:ascii="Arial" w:hAnsi="Arial" w:cs="Arial"/>
          <w:sz w:val="24"/>
          <w:szCs w:val="24"/>
        </w:rPr>
      </w:pPr>
      <w:r w:rsidRPr="00E53FAF">
        <w:rPr>
          <w:rFonts w:ascii="Arial" w:hAnsi="Arial" w:cs="Arial"/>
          <w:sz w:val="24"/>
          <w:szCs w:val="24"/>
        </w:rPr>
        <w:t>where it is considered that the price of the most competitive Tender submitted does not represent the best value for money that can reasonably be obtained;</w:t>
      </w:r>
    </w:p>
    <w:p w:rsidR="001E05FD" w:rsidRPr="00E53FAF" w:rsidRDefault="001E05FD"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42"/>
        </w:numPr>
        <w:ind w:left="1701" w:hanging="992"/>
        <w:jc w:val="both"/>
        <w:rPr>
          <w:rFonts w:ascii="Arial" w:hAnsi="Arial" w:cs="Arial"/>
          <w:sz w:val="24"/>
          <w:szCs w:val="24"/>
        </w:rPr>
      </w:pPr>
      <w:r w:rsidRPr="00E53FAF">
        <w:rPr>
          <w:rFonts w:ascii="Arial" w:hAnsi="Arial" w:cs="Arial"/>
          <w:sz w:val="24"/>
          <w:szCs w:val="24"/>
        </w:rPr>
        <w:t>where Tenders have been invited only on the basis of unit prices or a schedule of rates and the lowest in aggregate is not the lowest on all items;</w:t>
      </w:r>
    </w:p>
    <w:p w:rsidR="001E05FD" w:rsidRPr="00E53FAF" w:rsidRDefault="001E05FD"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42"/>
        </w:numPr>
        <w:ind w:left="1701" w:hanging="992"/>
        <w:jc w:val="both"/>
        <w:rPr>
          <w:rFonts w:ascii="Arial" w:hAnsi="Arial" w:cs="Arial"/>
          <w:sz w:val="24"/>
          <w:szCs w:val="24"/>
        </w:rPr>
      </w:pPr>
      <w:proofErr w:type="gramStart"/>
      <w:r w:rsidRPr="00E53FAF">
        <w:rPr>
          <w:rFonts w:ascii="Arial" w:hAnsi="Arial" w:cs="Arial"/>
          <w:sz w:val="24"/>
          <w:szCs w:val="24"/>
        </w:rPr>
        <w:t>where</w:t>
      </w:r>
      <w:proofErr w:type="gramEnd"/>
      <w:r w:rsidRPr="00E53FAF">
        <w:rPr>
          <w:rFonts w:ascii="Arial" w:hAnsi="Arial" w:cs="Arial"/>
          <w:sz w:val="24"/>
          <w:szCs w:val="24"/>
        </w:rPr>
        <w:t xml:space="preserve"> the most competitive Tender contains conditions, trading terms, guarantees, or provisions relating to performance or service delivery less favourable than in other Tenders, or than stipulated for and this defect appears capable of being remedied by Post Tender Negotiations.</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42"/>
        </w:numPr>
        <w:ind w:left="709" w:hanging="709"/>
        <w:jc w:val="both"/>
        <w:rPr>
          <w:rFonts w:ascii="Arial" w:hAnsi="Arial" w:cs="Arial"/>
          <w:sz w:val="24"/>
          <w:szCs w:val="24"/>
        </w:rPr>
      </w:pPr>
      <w:r w:rsidRPr="00E53FAF">
        <w:rPr>
          <w:rFonts w:ascii="Arial" w:hAnsi="Arial" w:cs="Arial"/>
          <w:sz w:val="24"/>
          <w:szCs w:val="24"/>
        </w:rPr>
        <w:t xml:space="preserve">When conducting Post Tender Negotiations, the following additional </w:t>
      </w:r>
      <w:r w:rsidR="00973224" w:rsidRPr="00E53FAF">
        <w:rPr>
          <w:rFonts w:ascii="Arial" w:hAnsi="Arial" w:cs="Arial"/>
          <w:sz w:val="24"/>
          <w:szCs w:val="24"/>
        </w:rPr>
        <w:t>provisions</w:t>
      </w:r>
      <w:r w:rsidRPr="00E53FAF">
        <w:rPr>
          <w:rFonts w:ascii="Arial" w:hAnsi="Arial" w:cs="Arial"/>
          <w:sz w:val="24"/>
          <w:szCs w:val="24"/>
        </w:rPr>
        <w:t xml:space="preserve"> apply:</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2"/>
          <w:numId w:val="42"/>
        </w:numPr>
        <w:ind w:left="1701" w:hanging="992"/>
        <w:jc w:val="both"/>
        <w:rPr>
          <w:rFonts w:ascii="Arial" w:hAnsi="Arial" w:cs="Arial"/>
          <w:sz w:val="24"/>
          <w:szCs w:val="24"/>
        </w:rPr>
      </w:pPr>
      <w:r w:rsidRPr="00E53FAF">
        <w:rPr>
          <w:rFonts w:ascii="Arial" w:hAnsi="Arial" w:cs="Arial"/>
          <w:sz w:val="24"/>
          <w:szCs w:val="24"/>
        </w:rPr>
        <w:t>At no time during the negotiations must a Tenderer be informed of the detail of any other Tender submitted or as to whether or not the Tender he submitted was the lowest.</w:t>
      </w:r>
    </w:p>
    <w:p w:rsidR="001E05FD" w:rsidRPr="00E53FAF" w:rsidRDefault="001E05FD"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42"/>
        </w:numPr>
        <w:ind w:left="1701" w:hanging="992"/>
        <w:jc w:val="both"/>
        <w:rPr>
          <w:rFonts w:ascii="Arial" w:hAnsi="Arial" w:cs="Arial"/>
          <w:sz w:val="24"/>
          <w:szCs w:val="24"/>
        </w:rPr>
      </w:pPr>
      <w:r w:rsidRPr="00E53FAF">
        <w:rPr>
          <w:rFonts w:ascii="Arial" w:hAnsi="Arial" w:cs="Arial"/>
          <w:sz w:val="24"/>
          <w:szCs w:val="24"/>
        </w:rPr>
        <w:t xml:space="preserve">During negotiations in person there must always be present at least two officers of the </w:t>
      </w:r>
      <w:r w:rsidR="00973224" w:rsidRPr="00E53FAF">
        <w:rPr>
          <w:rFonts w:ascii="Arial" w:hAnsi="Arial" w:cs="Arial"/>
          <w:sz w:val="24"/>
          <w:szCs w:val="24"/>
        </w:rPr>
        <w:t>LLCA present</w:t>
      </w:r>
      <w:r w:rsidRPr="00E53FAF">
        <w:rPr>
          <w:rFonts w:ascii="Arial" w:hAnsi="Arial" w:cs="Arial"/>
          <w:sz w:val="24"/>
          <w:szCs w:val="24"/>
        </w:rPr>
        <w:t>.</w:t>
      </w:r>
    </w:p>
    <w:p w:rsidR="001E05FD" w:rsidRPr="00E53FAF" w:rsidRDefault="001E05FD"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42"/>
        </w:numPr>
        <w:ind w:left="1701" w:hanging="992"/>
        <w:jc w:val="both"/>
        <w:rPr>
          <w:rFonts w:ascii="Arial" w:hAnsi="Arial" w:cs="Arial"/>
          <w:sz w:val="24"/>
          <w:szCs w:val="24"/>
        </w:rPr>
      </w:pPr>
      <w:r w:rsidRPr="00E53FAF">
        <w:rPr>
          <w:rFonts w:ascii="Arial" w:hAnsi="Arial" w:cs="Arial"/>
          <w:sz w:val="24"/>
          <w:szCs w:val="24"/>
        </w:rPr>
        <w:t xml:space="preserve">A note of the negotiations </w:t>
      </w:r>
      <w:r w:rsidR="00973224" w:rsidRPr="00E53FAF">
        <w:rPr>
          <w:rFonts w:ascii="Arial" w:hAnsi="Arial" w:cs="Arial"/>
          <w:sz w:val="24"/>
          <w:szCs w:val="24"/>
        </w:rPr>
        <w:t>must</w:t>
      </w:r>
      <w:r w:rsidRPr="00E53FAF">
        <w:rPr>
          <w:rFonts w:ascii="Arial" w:hAnsi="Arial" w:cs="Arial"/>
          <w:sz w:val="24"/>
          <w:szCs w:val="24"/>
        </w:rPr>
        <w:t xml:space="preserve"> be made by one of the Officers present recording those present, the time and location of the negotiations, detail of the discussion and any agreement reached.</w:t>
      </w:r>
    </w:p>
    <w:p w:rsidR="001E05FD" w:rsidRPr="00E53FAF" w:rsidRDefault="001E05FD"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42"/>
        </w:numPr>
        <w:ind w:left="1701" w:hanging="992"/>
        <w:jc w:val="both"/>
        <w:rPr>
          <w:rFonts w:ascii="Arial" w:hAnsi="Arial" w:cs="Arial"/>
          <w:sz w:val="24"/>
          <w:szCs w:val="24"/>
        </w:rPr>
      </w:pPr>
      <w:r w:rsidRPr="00E53FAF">
        <w:rPr>
          <w:rFonts w:ascii="Arial" w:hAnsi="Arial" w:cs="Arial"/>
          <w:sz w:val="24"/>
          <w:szCs w:val="24"/>
        </w:rPr>
        <w:t xml:space="preserve">Post Tender Negotiations shall not enable any material departure from the published specification.  The </w:t>
      </w:r>
      <w:r w:rsidR="00973224" w:rsidRPr="00E53FAF">
        <w:rPr>
          <w:rFonts w:ascii="Arial" w:hAnsi="Arial" w:cs="Arial"/>
          <w:sz w:val="24"/>
          <w:szCs w:val="24"/>
        </w:rPr>
        <w:t>Monitoring Officer</w:t>
      </w:r>
      <w:r w:rsidRPr="00E53FAF">
        <w:rPr>
          <w:rFonts w:ascii="Arial" w:hAnsi="Arial" w:cs="Arial"/>
          <w:sz w:val="24"/>
          <w:szCs w:val="24"/>
        </w:rPr>
        <w:t xml:space="preserve"> shall determine whether any proposed change to the specification constitutes a material departure.  </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2"/>
        </w:numPr>
        <w:ind w:left="709" w:hanging="709"/>
        <w:jc w:val="both"/>
        <w:rPr>
          <w:rFonts w:ascii="Arial" w:hAnsi="Arial" w:cs="Arial"/>
          <w:sz w:val="24"/>
          <w:szCs w:val="24"/>
        </w:rPr>
      </w:pPr>
      <w:r w:rsidRPr="00E53FAF">
        <w:rPr>
          <w:rFonts w:ascii="Arial" w:hAnsi="Arial" w:cs="Arial"/>
          <w:sz w:val="24"/>
          <w:szCs w:val="24"/>
        </w:rPr>
        <w:t xml:space="preserve">Post Tender Negotiations are not allowed in the case of contracts with an Estimated Value exceeding the relevant EU Threshold. However, clarifications of errors or discrepancies in Tenders may take place in accordance with </w:t>
      </w:r>
      <w:r w:rsidR="00461324" w:rsidRPr="00E53FAF">
        <w:rPr>
          <w:rFonts w:ascii="Arial" w:hAnsi="Arial" w:cs="Arial"/>
          <w:sz w:val="24"/>
          <w:szCs w:val="24"/>
        </w:rPr>
        <w:t>paragraph G</w:t>
      </w:r>
      <w:r w:rsidRPr="00E53FAF">
        <w:rPr>
          <w:rFonts w:ascii="Arial" w:hAnsi="Arial" w:cs="Arial"/>
          <w:sz w:val="24"/>
          <w:szCs w:val="24"/>
        </w:rPr>
        <w:t>21.</w:t>
      </w:r>
    </w:p>
    <w:p w:rsidR="001E05FD" w:rsidRPr="00E53FAF" w:rsidRDefault="001E05FD" w:rsidP="00E53FAF">
      <w:pPr>
        <w:pStyle w:val="NoSpacing"/>
        <w:jc w:val="both"/>
        <w:rPr>
          <w:rFonts w:ascii="Arial" w:hAnsi="Arial" w:cs="Arial"/>
          <w:sz w:val="24"/>
          <w:szCs w:val="24"/>
        </w:rPr>
      </w:pPr>
    </w:p>
    <w:p w:rsidR="001E05FD" w:rsidRPr="00EF0A48" w:rsidRDefault="001E05FD" w:rsidP="00E53FAF">
      <w:pPr>
        <w:pStyle w:val="NoSpacing"/>
        <w:rPr>
          <w:rFonts w:ascii="Arial" w:hAnsi="Arial" w:cs="Arial"/>
          <w:bCs/>
          <w:sz w:val="24"/>
          <w:szCs w:val="24"/>
          <w:u w:val="single"/>
        </w:rPr>
      </w:pPr>
      <w:r w:rsidRPr="00EF0A48">
        <w:rPr>
          <w:rFonts w:ascii="Arial" w:hAnsi="Arial" w:cs="Arial"/>
          <w:bCs/>
          <w:sz w:val="24"/>
          <w:szCs w:val="24"/>
          <w:u w:val="single"/>
        </w:rPr>
        <w:t>A</w:t>
      </w:r>
      <w:r w:rsidR="00E20810" w:rsidRPr="00EF0A48">
        <w:rPr>
          <w:rFonts w:ascii="Arial" w:hAnsi="Arial" w:cs="Arial"/>
          <w:bCs/>
          <w:sz w:val="24"/>
          <w:szCs w:val="24"/>
          <w:u w:val="single"/>
        </w:rPr>
        <w:t>ward</w:t>
      </w:r>
      <w:r w:rsidRPr="00EF0A48">
        <w:rPr>
          <w:rFonts w:ascii="Arial" w:hAnsi="Arial" w:cs="Arial"/>
          <w:bCs/>
          <w:sz w:val="24"/>
          <w:szCs w:val="24"/>
          <w:u w:val="single"/>
        </w:rPr>
        <w:t xml:space="preserve"> </w:t>
      </w:r>
      <w:r w:rsidR="00E20810" w:rsidRPr="00EF0A48">
        <w:rPr>
          <w:rFonts w:ascii="Arial" w:hAnsi="Arial" w:cs="Arial"/>
          <w:bCs/>
          <w:sz w:val="24"/>
          <w:szCs w:val="24"/>
          <w:u w:val="single"/>
        </w:rPr>
        <w:t>of</w:t>
      </w:r>
      <w:r w:rsidRPr="00EF0A48">
        <w:rPr>
          <w:rFonts w:ascii="Arial" w:hAnsi="Arial" w:cs="Arial"/>
          <w:bCs/>
          <w:sz w:val="24"/>
          <w:szCs w:val="24"/>
          <w:u w:val="single"/>
        </w:rPr>
        <w:t xml:space="preserve"> C</w:t>
      </w:r>
      <w:r w:rsidR="00E20810" w:rsidRPr="00EF0A48">
        <w:rPr>
          <w:rFonts w:ascii="Arial" w:hAnsi="Arial" w:cs="Arial"/>
          <w:bCs/>
          <w:sz w:val="24"/>
          <w:szCs w:val="24"/>
          <w:u w:val="single"/>
        </w:rPr>
        <w:t>ontract</w:t>
      </w:r>
      <w:r w:rsidRPr="00EF0A48">
        <w:rPr>
          <w:rFonts w:ascii="Arial" w:hAnsi="Arial" w:cs="Arial"/>
          <w:bCs/>
          <w:sz w:val="24"/>
          <w:szCs w:val="24"/>
          <w:u w:val="single"/>
        </w:rPr>
        <w:br/>
      </w:r>
    </w:p>
    <w:p w:rsidR="001E05FD" w:rsidRPr="00E53FAF" w:rsidRDefault="001E05FD" w:rsidP="008750CA">
      <w:pPr>
        <w:pStyle w:val="NoSpacing"/>
        <w:numPr>
          <w:ilvl w:val="0"/>
          <w:numId w:val="25"/>
        </w:numPr>
        <w:jc w:val="both"/>
        <w:rPr>
          <w:rFonts w:ascii="Arial" w:hAnsi="Arial" w:cs="Arial"/>
          <w:b/>
          <w:sz w:val="24"/>
          <w:szCs w:val="24"/>
        </w:rPr>
      </w:pPr>
      <w:bookmarkStart w:id="35" w:name="_Ref156898091"/>
      <w:r w:rsidRPr="00E53FAF">
        <w:rPr>
          <w:rFonts w:ascii="Arial" w:hAnsi="Arial" w:cs="Arial"/>
          <w:b/>
          <w:sz w:val="24"/>
          <w:szCs w:val="24"/>
        </w:rPr>
        <w:t>Acceptance of Tenders</w:t>
      </w:r>
      <w:bookmarkEnd w:id="35"/>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1"/>
          <w:numId w:val="43"/>
        </w:numPr>
        <w:ind w:left="709" w:hanging="709"/>
        <w:jc w:val="both"/>
        <w:rPr>
          <w:rFonts w:ascii="Arial" w:hAnsi="Arial" w:cs="Arial"/>
          <w:sz w:val="24"/>
          <w:szCs w:val="24"/>
        </w:rPr>
      </w:pPr>
      <w:r w:rsidRPr="00E53FAF">
        <w:rPr>
          <w:rFonts w:ascii="Arial" w:hAnsi="Arial" w:cs="Arial"/>
          <w:sz w:val="24"/>
          <w:szCs w:val="24"/>
        </w:rPr>
        <w:t xml:space="preserve">A Tender can only be accepted in accordance with the initial award methodology and evaluation criteria as set out in </w:t>
      </w:r>
      <w:r w:rsidR="00973224" w:rsidRPr="00E53FAF">
        <w:rPr>
          <w:rFonts w:ascii="Arial" w:hAnsi="Arial" w:cs="Arial"/>
          <w:sz w:val="24"/>
          <w:szCs w:val="24"/>
        </w:rPr>
        <w:t>paragraph G</w:t>
      </w:r>
      <w:r w:rsidRPr="00E53FAF">
        <w:rPr>
          <w:rFonts w:ascii="Arial" w:hAnsi="Arial" w:cs="Arial"/>
          <w:sz w:val="24"/>
          <w:szCs w:val="24"/>
        </w:rPr>
        <w:t xml:space="preserve">13.  Any evaluation sheets must be maintained on file in accordance with </w:t>
      </w:r>
      <w:r w:rsidR="00973224" w:rsidRPr="00E53FAF">
        <w:rPr>
          <w:rFonts w:ascii="Arial" w:hAnsi="Arial" w:cs="Arial"/>
          <w:sz w:val="24"/>
          <w:szCs w:val="24"/>
        </w:rPr>
        <w:t>paragraph G</w:t>
      </w:r>
      <w:r w:rsidRPr="00E53FAF">
        <w:rPr>
          <w:rFonts w:ascii="Arial" w:hAnsi="Arial" w:cs="Arial"/>
          <w:sz w:val="24"/>
          <w:szCs w:val="24"/>
        </w:rPr>
        <w:t>34.</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461324" w:rsidP="008750CA">
      <w:pPr>
        <w:pStyle w:val="NoSpacing"/>
        <w:numPr>
          <w:ilvl w:val="1"/>
          <w:numId w:val="43"/>
        </w:numPr>
        <w:ind w:left="709" w:hanging="709"/>
        <w:jc w:val="both"/>
        <w:rPr>
          <w:rFonts w:ascii="Arial" w:hAnsi="Arial" w:cs="Arial"/>
          <w:sz w:val="24"/>
          <w:szCs w:val="24"/>
        </w:rPr>
      </w:pPr>
      <w:r w:rsidRPr="00E53FAF">
        <w:rPr>
          <w:rFonts w:ascii="Arial" w:hAnsi="Arial" w:cs="Arial"/>
          <w:sz w:val="24"/>
          <w:szCs w:val="24"/>
        </w:rPr>
        <w:t xml:space="preserve">Any </w:t>
      </w:r>
      <w:r w:rsidR="003D189A" w:rsidRPr="00E53FAF">
        <w:rPr>
          <w:rFonts w:ascii="Arial" w:hAnsi="Arial" w:cs="Arial"/>
          <w:sz w:val="24"/>
          <w:szCs w:val="24"/>
        </w:rPr>
        <w:t>Statutory Officer</w:t>
      </w:r>
      <w:r w:rsidR="002124CC" w:rsidRPr="00E53FAF">
        <w:rPr>
          <w:rFonts w:ascii="Arial" w:hAnsi="Arial" w:cs="Arial"/>
          <w:sz w:val="24"/>
          <w:szCs w:val="24"/>
        </w:rPr>
        <w:t xml:space="preserve"> has the authority to accept any Tender but in any particular circumstance may decline to give approval and refer the decision to the LLCA (or to such Committee or Sub-Committee as the LLCA has designated) to determine.</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3"/>
        </w:numPr>
        <w:ind w:left="709" w:hanging="709"/>
        <w:jc w:val="both"/>
        <w:rPr>
          <w:rFonts w:ascii="Arial" w:hAnsi="Arial" w:cs="Arial"/>
          <w:sz w:val="24"/>
          <w:szCs w:val="24"/>
        </w:rPr>
      </w:pPr>
      <w:r w:rsidRPr="00E53FAF">
        <w:rPr>
          <w:rFonts w:ascii="Arial" w:hAnsi="Arial" w:cs="Arial"/>
          <w:sz w:val="24"/>
          <w:szCs w:val="24"/>
        </w:rPr>
        <w:t xml:space="preserve">If the Tender to be accepted exceeds the budget which was agreed in accordance with </w:t>
      </w:r>
      <w:r w:rsidR="00973224" w:rsidRPr="00E53FAF">
        <w:rPr>
          <w:rFonts w:ascii="Arial" w:hAnsi="Arial" w:cs="Arial"/>
          <w:sz w:val="24"/>
          <w:szCs w:val="24"/>
        </w:rPr>
        <w:t>paragraph</w:t>
      </w:r>
      <w:r w:rsidRPr="00E53FAF">
        <w:rPr>
          <w:rFonts w:ascii="Arial" w:hAnsi="Arial" w:cs="Arial"/>
          <w:sz w:val="24"/>
          <w:szCs w:val="24"/>
        </w:rPr>
        <w:t xml:space="preserve"> </w:t>
      </w:r>
      <w:r w:rsidR="00973224" w:rsidRPr="00E53FAF">
        <w:rPr>
          <w:rFonts w:ascii="Arial" w:hAnsi="Arial" w:cs="Arial"/>
          <w:sz w:val="24"/>
          <w:szCs w:val="24"/>
        </w:rPr>
        <w:t>G</w:t>
      </w:r>
      <w:r w:rsidRPr="00E53FAF">
        <w:rPr>
          <w:rFonts w:ascii="Arial" w:hAnsi="Arial" w:cs="Arial"/>
          <w:sz w:val="24"/>
          <w:szCs w:val="24"/>
        </w:rPr>
        <w:t>5</w:t>
      </w:r>
      <w:r w:rsidR="00973224" w:rsidRPr="00E53FAF">
        <w:rPr>
          <w:rFonts w:ascii="Arial" w:hAnsi="Arial" w:cs="Arial"/>
          <w:sz w:val="24"/>
          <w:szCs w:val="24"/>
        </w:rPr>
        <w:t>.6</w:t>
      </w:r>
      <w:r w:rsidRPr="00E53FAF">
        <w:rPr>
          <w:rFonts w:ascii="Arial" w:hAnsi="Arial" w:cs="Arial"/>
          <w:sz w:val="24"/>
          <w:szCs w:val="24"/>
        </w:rPr>
        <w:t xml:space="preserve"> the Procuring Officer must ensure that sufficient funds are available and approved by the </w:t>
      </w:r>
      <w:r w:rsidR="00973224" w:rsidRPr="00E53FAF">
        <w:rPr>
          <w:rFonts w:ascii="Arial" w:hAnsi="Arial" w:cs="Arial"/>
          <w:sz w:val="24"/>
          <w:szCs w:val="24"/>
        </w:rPr>
        <w:t>Chief Financial Officer</w:t>
      </w:r>
      <w:r w:rsidRPr="00E53FAF">
        <w:rPr>
          <w:rFonts w:ascii="Arial" w:hAnsi="Arial" w:cs="Arial"/>
          <w:sz w:val="24"/>
          <w:szCs w:val="24"/>
        </w:rPr>
        <w:t xml:space="preserve"> prior to accepting the Tender.</w:t>
      </w:r>
      <w:r w:rsidR="00973224" w:rsidRPr="00E53FAF">
        <w:rPr>
          <w:rFonts w:ascii="Arial" w:hAnsi="Arial" w:cs="Arial"/>
          <w:sz w:val="24"/>
          <w:szCs w:val="24"/>
        </w:rPr>
        <w:t xml:space="preserve">  The Chief Financial Officer may, following consultation with the </w:t>
      </w:r>
      <w:r w:rsidR="003D189A" w:rsidRPr="00E53FAF">
        <w:rPr>
          <w:rFonts w:ascii="Arial" w:hAnsi="Arial" w:cs="Arial"/>
          <w:sz w:val="24"/>
          <w:szCs w:val="24"/>
        </w:rPr>
        <w:t>Chief Operating Officer</w:t>
      </w:r>
      <w:r w:rsidR="00973224" w:rsidRPr="00E53FAF">
        <w:rPr>
          <w:rFonts w:ascii="Arial" w:hAnsi="Arial" w:cs="Arial"/>
          <w:sz w:val="24"/>
          <w:szCs w:val="24"/>
        </w:rPr>
        <w:t xml:space="preserve"> and the Monitoring Officer, refer any such approval required from him under this paragraph G23.3 to the LLCA (or any Committee or Sub-Committee that the LLCA has designated) for approval.</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3"/>
        </w:numPr>
        <w:ind w:left="709" w:hanging="709"/>
        <w:jc w:val="both"/>
        <w:rPr>
          <w:rFonts w:ascii="Arial" w:hAnsi="Arial" w:cs="Arial"/>
          <w:sz w:val="24"/>
          <w:szCs w:val="24"/>
        </w:rPr>
      </w:pPr>
      <w:r w:rsidRPr="00E53FAF">
        <w:rPr>
          <w:rFonts w:ascii="Arial" w:hAnsi="Arial" w:cs="Arial"/>
          <w:sz w:val="24"/>
          <w:szCs w:val="24"/>
        </w:rPr>
        <w:t>Where an abnormally low Tender is submitted the Tenderer</w:t>
      </w:r>
      <w:r w:rsidR="00973224" w:rsidRPr="00E53FAF">
        <w:rPr>
          <w:rFonts w:ascii="Arial" w:hAnsi="Arial" w:cs="Arial"/>
          <w:sz w:val="24"/>
          <w:szCs w:val="24"/>
        </w:rPr>
        <w:t xml:space="preserve"> must be invited</w:t>
      </w:r>
      <w:r w:rsidRPr="00E53FAF">
        <w:rPr>
          <w:rFonts w:ascii="Arial" w:hAnsi="Arial" w:cs="Arial"/>
          <w:sz w:val="24"/>
          <w:szCs w:val="24"/>
        </w:rPr>
        <w:t xml:space="preserve"> to explain in writing the price or costs proposed and the Tender </w:t>
      </w:r>
      <w:r w:rsidR="00973224" w:rsidRPr="00E53FAF">
        <w:rPr>
          <w:rFonts w:ascii="Arial" w:hAnsi="Arial" w:cs="Arial"/>
          <w:sz w:val="24"/>
          <w:szCs w:val="24"/>
        </w:rPr>
        <w:t xml:space="preserve">may only be rejected </w:t>
      </w:r>
      <w:r w:rsidRPr="00E53FAF">
        <w:rPr>
          <w:rFonts w:ascii="Arial" w:hAnsi="Arial" w:cs="Arial"/>
          <w:sz w:val="24"/>
          <w:szCs w:val="24"/>
        </w:rPr>
        <w:t xml:space="preserve">where the explanation is unsatisfactory. Where it is established that the Tender is low due to breaches of environmental, social or labour law, the </w:t>
      </w:r>
      <w:r w:rsidR="00973224" w:rsidRPr="00E53FAF">
        <w:rPr>
          <w:rFonts w:ascii="Arial" w:hAnsi="Arial" w:cs="Arial"/>
          <w:sz w:val="24"/>
          <w:szCs w:val="24"/>
        </w:rPr>
        <w:t>Tender must be rejected</w:t>
      </w:r>
      <w:r w:rsidRPr="00E53FAF">
        <w:rPr>
          <w:rFonts w:ascii="Arial" w:hAnsi="Arial" w:cs="Arial"/>
          <w:sz w:val="24"/>
          <w:szCs w:val="24"/>
        </w:rPr>
        <w:t>.</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2124CC" w:rsidP="008750CA">
      <w:pPr>
        <w:pStyle w:val="NoSpacing"/>
        <w:numPr>
          <w:ilvl w:val="1"/>
          <w:numId w:val="43"/>
        </w:numPr>
        <w:ind w:left="709" w:hanging="709"/>
        <w:jc w:val="both"/>
        <w:rPr>
          <w:rFonts w:ascii="Arial" w:hAnsi="Arial" w:cs="Arial"/>
          <w:sz w:val="24"/>
          <w:szCs w:val="24"/>
        </w:rPr>
      </w:pPr>
      <w:r w:rsidRPr="00E53FAF">
        <w:rPr>
          <w:rFonts w:ascii="Arial" w:hAnsi="Arial" w:cs="Arial"/>
          <w:sz w:val="24"/>
          <w:szCs w:val="24"/>
        </w:rPr>
        <w:t>The decision to reject a Tender for whatever reason may only be made by the Chief Financial Officer following consultation with the Monitoring Officer.</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36" w:name="_Ref157239337"/>
      <w:r w:rsidRPr="00E53FAF">
        <w:rPr>
          <w:rFonts w:ascii="Arial" w:hAnsi="Arial" w:cs="Arial"/>
          <w:b/>
          <w:sz w:val="24"/>
          <w:szCs w:val="24"/>
        </w:rPr>
        <w:t>Notification of Contract Award</w:t>
      </w:r>
      <w:bookmarkEnd w:id="36"/>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1"/>
          <w:numId w:val="44"/>
        </w:numPr>
        <w:ind w:left="709" w:hanging="709"/>
        <w:jc w:val="both"/>
        <w:rPr>
          <w:rFonts w:ascii="Arial" w:hAnsi="Arial" w:cs="Arial"/>
          <w:sz w:val="24"/>
          <w:szCs w:val="24"/>
        </w:rPr>
      </w:pPr>
      <w:bookmarkStart w:id="37" w:name="_Ref173828437"/>
      <w:r w:rsidRPr="00E53FAF">
        <w:rPr>
          <w:rFonts w:ascii="Arial" w:hAnsi="Arial" w:cs="Arial"/>
          <w:sz w:val="24"/>
          <w:szCs w:val="24"/>
        </w:rPr>
        <w:t>The Procuring Officer must notify the successful Tenderer of the acceptance of their Tender and for all Procurement Exercises with an Estimated Value of £5,000 or more this notification must be in writing.</w:t>
      </w:r>
      <w:bookmarkEnd w:id="37"/>
    </w:p>
    <w:p w:rsidR="001E05FD" w:rsidRPr="00E53FAF" w:rsidRDefault="001E05FD" w:rsidP="00EF0A48">
      <w:pPr>
        <w:pStyle w:val="NoSpacing"/>
        <w:ind w:left="709" w:hanging="709"/>
        <w:jc w:val="both"/>
        <w:rPr>
          <w:rFonts w:ascii="Arial" w:hAnsi="Arial" w:cs="Arial"/>
          <w:sz w:val="24"/>
          <w:szCs w:val="24"/>
        </w:rPr>
      </w:pPr>
    </w:p>
    <w:p w:rsidR="001E05FD" w:rsidRDefault="001E05FD" w:rsidP="008750CA">
      <w:pPr>
        <w:pStyle w:val="NoSpacing"/>
        <w:numPr>
          <w:ilvl w:val="1"/>
          <w:numId w:val="44"/>
        </w:numPr>
        <w:ind w:left="709" w:hanging="709"/>
        <w:jc w:val="both"/>
        <w:rPr>
          <w:rFonts w:ascii="Arial" w:hAnsi="Arial" w:cs="Arial"/>
          <w:sz w:val="24"/>
          <w:szCs w:val="24"/>
        </w:rPr>
      </w:pPr>
      <w:bookmarkStart w:id="38" w:name="_Ref174421131"/>
      <w:r w:rsidRPr="00E53FAF">
        <w:rPr>
          <w:rFonts w:ascii="Arial" w:hAnsi="Arial" w:cs="Arial"/>
          <w:sz w:val="24"/>
          <w:szCs w:val="24"/>
        </w:rPr>
        <w:t>In the case where the Estimated Value is £25,000</w:t>
      </w:r>
      <w:r w:rsidR="00434D42">
        <w:rPr>
          <w:rFonts w:ascii="Arial" w:hAnsi="Arial" w:cs="Arial"/>
          <w:sz w:val="24"/>
          <w:szCs w:val="24"/>
        </w:rPr>
        <w:t xml:space="preserve"> </w:t>
      </w:r>
      <w:r w:rsidRPr="00E53FAF">
        <w:rPr>
          <w:rFonts w:ascii="Arial" w:hAnsi="Arial" w:cs="Arial"/>
          <w:sz w:val="24"/>
          <w:szCs w:val="24"/>
        </w:rPr>
        <w:t>or more</w:t>
      </w:r>
      <w:r w:rsidR="00B253B3">
        <w:rPr>
          <w:rFonts w:ascii="Arial" w:hAnsi="Arial" w:cs="Arial"/>
          <w:sz w:val="24"/>
          <w:szCs w:val="24"/>
        </w:rPr>
        <w:t>,</w:t>
      </w:r>
      <w:r w:rsidRPr="00E53FAF">
        <w:rPr>
          <w:rFonts w:ascii="Arial" w:hAnsi="Arial" w:cs="Arial"/>
          <w:sz w:val="24"/>
          <w:szCs w:val="24"/>
        </w:rPr>
        <w:t xml:space="preserve"> </w:t>
      </w:r>
      <w:r w:rsidR="00434D42">
        <w:rPr>
          <w:rFonts w:ascii="Arial" w:hAnsi="Arial" w:cs="Arial"/>
          <w:sz w:val="24"/>
          <w:szCs w:val="24"/>
        </w:rPr>
        <w:t>but less tha</w:t>
      </w:r>
      <w:r w:rsidR="00B253B3">
        <w:rPr>
          <w:rFonts w:ascii="Arial" w:hAnsi="Arial" w:cs="Arial"/>
          <w:sz w:val="24"/>
          <w:szCs w:val="24"/>
        </w:rPr>
        <w:t>n</w:t>
      </w:r>
      <w:r w:rsidR="00434D42">
        <w:rPr>
          <w:rFonts w:ascii="Arial" w:hAnsi="Arial" w:cs="Arial"/>
          <w:sz w:val="24"/>
          <w:szCs w:val="24"/>
        </w:rPr>
        <w:t xml:space="preserve"> the EU Threshold</w:t>
      </w:r>
      <w:r w:rsidR="00B253B3">
        <w:rPr>
          <w:rFonts w:ascii="Arial" w:hAnsi="Arial" w:cs="Arial"/>
          <w:sz w:val="24"/>
          <w:szCs w:val="24"/>
        </w:rPr>
        <w:t>,</w:t>
      </w:r>
      <w:r w:rsidR="00434D42" w:rsidRPr="00E53FAF">
        <w:rPr>
          <w:rFonts w:ascii="Arial" w:hAnsi="Arial" w:cs="Arial"/>
          <w:sz w:val="24"/>
          <w:szCs w:val="24"/>
        </w:rPr>
        <w:t xml:space="preserve"> </w:t>
      </w:r>
      <w:r w:rsidRPr="00E53FAF">
        <w:rPr>
          <w:rFonts w:ascii="Arial" w:hAnsi="Arial" w:cs="Arial"/>
          <w:sz w:val="24"/>
          <w:szCs w:val="24"/>
        </w:rPr>
        <w:t>the Procuring Officer must notify in writing all Tenderers who submitted a Tender of the decision as soon as possible after the decision has been made.</w:t>
      </w:r>
      <w:bookmarkEnd w:id="38"/>
      <w:r w:rsidRPr="00E53FAF">
        <w:rPr>
          <w:rFonts w:ascii="Arial" w:hAnsi="Arial" w:cs="Arial"/>
          <w:sz w:val="24"/>
          <w:szCs w:val="24"/>
        </w:rPr>
        <w:t xml:space="preserve"> </w:t>
      </w:r>
    </w:p>
    <w:p w:rsidR="00E32B64" w:rsidRDefault="00E32B64" w:rsidP="00E32B64">
      <w:pPr>
        <w:pStyle w:val="NoSpacing"/>
        <w:jc w:val="both"/>
        <w:rPr>
          <w:rFonts w:ascii="Arial" w:hAnsi="Arial" w:cs="Arial"/>
          <w:sz w:val="24"/>
          <w:szCs w:val="24"/>
        </w:rPr>
      </w:pPr>
    </w:p>
    <w:p w:rsidR="00434D42" w:rsidRPr="00E53FAF" w:rsidRDefault="00434D42" w:rsidP="008750CA">
      <w:pPr>
        <w:pStyle w:val="NoSpacing"/>
        <w:numPr>
          <w:ilvl w:val="1"/>
          <w:numId w:val="44"/>
        </w:numPr>
        <w:ind w:left="709" w:hanging="709"/>
        <w:jc w:val="both"/>
        <w:rPr>
          <w:rFonts w:ascii="Arial" w:hAnsi="Arial" w:cs="Arial"/>
          <w:sz w:val="24"/>
          <w:szCs w:val="24"/>
        </w:rPr>
      </w:pPr>
      <w:r>
        <w:rPr>
          <w:rFonts w:ascii="Arial" w:hAnsi="Arial" w:cs="Arial"/>
          <w:sz w:val="24"/>
          <w:szCs w:val="24"/>
        </w:rPr>
        <w:t xml:space="preserve">In the case where the Estimated Value is </w:t>
      </w:r>
      <w:r w:rsidRPr="00E53FAF">
        <w:rPr>
          <w:rFonts w:ascii="Arial" w:hAnsi="Arial" w:cs="Arial"/>
          <w:sz w:val="24"/>
          <w:szCs w:val="24"/>
        </w:rPr>
        <w:t>equal to or greater than the relevant EU Threshold</w:t>
      </w:r>
      <w:r w:rsidR="00B253B3">
        <w:rPr>
          <w:rFonts w:ascii="Arial" w:hAnsi="Arial" w:cs="Arial"/>
          <w:sz w:val="24"/>
          <w:szCs w:val="24"/>
        </w:rPr>
        <w:t>,</w:t>
      </w:r>
      <w:r>
        <w:rPr>
          <w:rFonts w:ascii="Arial" w:hAnsi="Arial" w:cs="Arial"/>
          <w:sz w:val="24"/>
          <w:szCs w:val="24"/>
        </w:rPr>
        <w:t xml:space="preserve"> the Procuring Officer must notify th</w:t>
      </w:r>
      <w:r w:rsidR="00B253B3">
        <w:rPr>
          <w:rFonts w:ascii="Arial" w:hAnsi="Arial" w:cs="Arial"/>
          <w:sz w:val="24"/>
          <w:szCs w:val="24"/>
        </w:rPr>
        <w:t>e</w:t>
      </w:r>
      <w:r>
        <w:rPr>
          <w:rFonts w:ascii="Arial" w:hAnsi="Arial" w:cs="Arial"/>
          <w:sz w:val="24"/>
          <w:szCs w:val="24"/>
        </w:rPr>
        <w:t xml:space="preserve"> successful tender of the intention to accept their Tender and award the Contract subject to the expiry of the Standstill Period. </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4"/>
        </w:numPr>
        <w:ind w:left="709" w:hanging="709"/>
        <w:jc w:val="both"/>
        <w:rPr>
          <w:rFonts w:ascii="Arial" w:hAnsi="Arial" w:cs="Arial"/>
          <w:sz w:val="24"/>
          <w:szCs w:val="24"/>
        </w:rPr>
      </w:pPr>
      <w:r w:rsidRPr="00E53FAF">
        <w:rPr>
          <w:rFonts w:ascii="Arial" w:hAnsi="Arial" w:cs="Arial"/>
          <w:sz w:val="24"/>
          <w:szCs w:val="24"/>
        </w:rPr>
        <w:t xml:space="preserve">Where a Contract with an Estimated Value of £25,000 or more is awarded the </w:t>
      </w:r>
      <w:r w:rsidR="002124CC" w:rsidRPr="00E53FAF">
        <w:rPr>
          <w:rFonts w:ascii="Arial" w:hAnsi="Arial" w:cs="Arial"/>
          <w:sz w:val="24"/>
          <w:szCs w:val="24"/>
        </w:rPr>
        <w:t xml:space="preserve">LLCA </w:t>
      </w:r>
      <w:r w:rsidRPr="00E53FAF">
        <w:rPr>
          <w:rFonts w:ascii="Arial" w:hAnsi="Arial" w:cs="Arial"/>
          <w:sz w:val="24"/>
          <w:szCs w:val="24"/>
        </w:rPr>
        <w:t xml:space="preserve">must publish </w:t>
      </w:r>
      <w:r w:rsidR="002124CC" w:rsidRPr="00E53FAF">
        <w:rPr>
          <w:rFonts w:ascii="Arial" w:hAnsi="Arial" w:cs="Arial"/>
          <w:sz w:val="24"/>
          <w:szCs w:val="24"/>
        </w:rPr>
        <w:t xml:space="preserve">such </w:t>
      </w:r>
      <w:r w:rsidRPr="00E53FAF">
        <w:rPr>
          <w:rFonts w:ascii="Arial" w:hAnsi="Arial" w:cs="Arial"/>
          <w:sz w:val="24"/>
          <w:szCs w:val="24"/>
        </w:rPr>
        <w:t xml:space="preserve">information as </w:t>
      </w:r>
      <w:r w:rsidR="002124CC" w:rsidRPr="00E53FAF">
        <w:rPr>
          <w:rFonts w:ascii="Arial" w:hAnsi="Arial" w:cs="Arial"/>
          <w:sz w:val="24"/>
          <w:szCs w:val="24"/>
        </w:rPr>
        <w:t xml:space="preserve">is </w:t>
      </w:r>
      <w:r w:rsidRPr="00E53FAF">
        <w:rPr>
          <w:rFonts w:ascii="Arial" w:hAnsi="Arial" w:cs="Arial"/>
          <w:sz w:val="24"/>
          <w:szCs w:val="24"/>
        </w:rPr>
        <w:t xml:space="preserve">required by the Public Contracts Regulations 2015 on Contracts Finder within a reasonable time. </w:t>
      </w:r>
    </w:p>
    <w:p w:rsidR="001E05FD" w:rsidRPr="00E53FAF" w:rsidRDefault="001E05FD" w:rsidP="00EF0A48">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4"/>
        </w:numPr>
        <w:ind w:left="709" w:hanging="709"/>
        <w:jc w:val="both"/>
        <w:rPr>
          <w:rFonts w:ascii="Arial" w:hAnsi="Arial" w:cs="Arial"/>
          <w:sz w:val="24"/>
          <w:szCs w:val="24"/>
        </w:rPr>
      </w:pPr>
      <w:r w:rsidRPr="00E53FAF">
        <w:rPr>
          <w:rFonts w:ascii="Arial" w:hAnsi="Arial" w:cs="Arial"/>
          <w:sz w:val="24"/>
          <w:szCs w:val="24"/>
        </w:rPr>
        <w:t xml:space="preserve">In </w:t>
      </w:r>
      <w:r w:rsidR="002124CC" w:rsidRPr="00E53FAF">
        <w:rPr>
          <w:rFonts w:ascii="Arial" w:hAnsi="Arial" w:cs="Arial"/>
          <w:sz w:val="24"/>
          <w:szCs w:val="24"/>
        </w:rPr>
        <w:t>a</w:t>
      </w:r>
      <w:r w:rsidRPr="00E53FAF">
        <w:rPr>
          <w:rFonts w:ascii="Arial" w:hAnsi="Arial" w:cs="Arial"/>
          <w:sz w:val="24"/>
          <w:szCs w:val="24"/>
        </w:rPr>
        <w:t xml:space="preserve"> case where the Estimated Value is equal to or greater than the relevant EU Threshold the following additional Rules shall apply:</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2"/>
          <w:numId w:val="45"/>
        </w:numPr>
        <w:ind w:left="1701" w:hanging="992"/>
        <w:jc w:val="both"/>
        <w:rPr>
          <w:rFonts w:ascii="Arial" w:hAnsi="Arial" w:cs="Arial"/>
          <w:sz w:val="24"/>
          <w:szCs w:val="24"/>
        </w:rPr>
      </w:pPr>
      <w:r w:rsidRPr="00E53FAF">
        <w:rPr>
          <w:rFonts w:ascii="Arial" w:hAnsi="Arial" w:cs="Arial"/>
          <w:sz w:val="24"/>
          <w:szCs w:val="24"/>
        </w:rPr>
        <w:t xml:space="preserve">The notice in </w:t>
      </w:r>
      <w:r w:rsidR="002124CC" w:rsidRPr="00E53FAF">
        <w:rPr>
          <w:rFonts w:ascii="Arial" w:hAnsi="Arial" w:cs="Arial"/>
          <w:sz w:val="24"/>
          <w:szCs w:val="24"/>
        </w:rPr>
        <w:t xml:space="preserve">paragraph </w:t>
      </w:r>
      <w:r w:rsidR="00461324" w:rsidRPr="00E53FAF">
        <w:rPr>
          <w:rFonts w:ascii="Arial" w:hAnsi="Arial" w:cs="Arial"/>
          <w:sz w:val="24"/>
          <w:szCs w:val="24"/>
        </w:rPr>
        <w:t>G</w:t>
      </w:r>
      <w:r w:rsidRPr="00E53FAF">
        <w:rPr>
          <w:rFonts w:ascii="Arial" w:hAnsi="Arial" w:cs="Arial"/>
          <w:sz w:val="24"/>
          <w:szCs w:val="24"/>
        </w:rPr>
        <w:t>24</w:t>
      </w:r>
      <w:r w:rsidR="002124CC" w:rsidRPr="00E53FAF">
        <w:rPr>
          <w:rFonts w:ascii="Arial" w:hAnsi="Arial" w:cs="Arial"/>
          <w:sz w:val="24"/>
          <w:szCs w:val="24"/>
        </w:rPr>
        <w:t>.2</w:t>
      </w:r>
      <w:r w:rsidRPr="00E53FAF">
        <w:rPr>
          <w:rFonts w:ascii="Arial" w:hAnsi="Arial" w:cs="Arial"/>
          <w:sz w:val="24"/>
          <w:szCs w:val="24"/>
        </w:rPr>
        <w:t xml:space="preserve"> shall include the award criteria, the reasons for the decision, including the successful Tenderer's score, the score (if any) of the Tenderer receiving the notice, and the characteristics and (if appropriate) relative advantages of the successful Tenderer's Tender, any reasons why the recipient of the notice did not meet the technical specification, the name of the Tenderer awarded the contract, as well as the date when the </w:t>
      </w:r>
      <w:r w:rsidR="00E32B64">
        <w:rPr>
          <w:rFonts w:ascii="Arial" w:hAnsi="Arial" w:cs="Arial"/>
          <w:sz w:val="24"/>
          <w:szCs w:val="24"/>
        </w:rPr>
        <w:t>S</w:t>
      </w:r>
      <w:r w:rsidRPr="00E53FAF">
        <w:rPr>
          <w:rFonts w:ascii="Arial" w:hAnsi="Arial" w:cs="Arial"/>
          <w:sz w:val="24"/>
          <w:szCs w:val="24"/>
        </w:rPr>
        <w:t xml:space="preserve">tandstill </w:t>
      </w:r>
      <w:r w:rsidR="00E32B64">
        <w:rPr>
          <w:rFonts w:ascii="Arial" w:hAnsi="Arial" w:cs="Arial"/>
          <w:sz w:val="24"/>
          <w:szCs w:val="24"/>
        </w:rPr>
        <w:t>P</w:t>
      </w:r>
      <w:r w:rsidRPr="00E53FAF">
        <w:rPr>
          <w:rFonts w:ascii="Arial" w:hAnsi="Arial" w:cs="Arial"/>
          <w:sz w:val="24"/>
          <w:szCs w:val="24"/>
        </w:rPr>
        <w:t xml:space="preserve">eriod required in accordance with </w:t>
      </w:r>
      <w:r w:rsidR="002124CC" w:rsidRPr="00E53FAF">
        <w:rPr>
          <w:rFonts w:ascii="Arial" w:hAnsi="Arial" w:cs="Arial"/>
          <w:sz w:val="24"/>
          <w:szCs w:val="24"/>
        </w:rPr>
        <w:t xml:space="preserve">paragraph </w:t>
      </w:r>
      <w:r w:rsidRPr="00E53FAF">
        <w:rPr>
          <w:rFonts w:ascii="Arial" w:hAnsi="Arial" w:cs="Arial"/>
          <w:sz w:val="24"/>
          <w:szCs w:val="24"/>
        </w:rPr>
        <w:t>24</w:t>
      </w:r>
      <w:r w:rsidR="002124CC" w:rsidRPr="00E53FAF">
        <w:rPr>
          <w:rFonts w:ascii="Arial" w:hAnsi="Arial" w:cs="Arial"/>
          <w:sz w:val="24"/>
          <w:szCs w:val="24"/>
        </w:rPr>
        <w:t>.4.2</w:t>
      </w:r>
      <w:r w:rsidRPr="00E53FAF">
        <w:rPr>
          <w:rFonts w:ascii="Arial" w:hAnsi="Arial" w:cs="Arial"/>
          <w:sz w:val="24"/>
          <w:szCs w:val="24"/>
        </w:rPr>
        <w:t xml:space="preserve"> will come to an end.</w:t>
      </w:r>
    </w:p>
    <w:p w:rsidR="001E05FD" w:rsidRPr="00E53FAF" w:rsidRDefault="001E05FD"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45"/>
        </w:numPr>
        <w:ind w:left="1701" w:hanging="992"/>
        <w:jc w:val="both"/>
        <w:rPr>
          <w:rFonts w:ascii="Arial" w:hAnsi="Arial" w:cs="Arial"/>
          <w:sz w:val="24"/>
          <w:szCs w:val="24"/>
        </w:rPr>
      </w:pPr>
      <w:r w:rsidRPr="00E53FAF">
        <w:rPr>
          <w:rFonts w:ascii="Arial" w:hAnsi="Arial" w:cs="Arial"/>
          <w:sz w:val="24"/>
          <w:szCs w:val="24"/>
        </w:rPr>
        <w:t>A min</w:t>
      </w:r>
      <w:r w:rsidR="00B253B3">
        <w:rPr>
          <w:rFonts w:ascii="Arial" w:hAnsi="Arial" w:cs="Arial"/>
          <w:sz w:val="24"/>
          <w:szCs w:val="24"/>
        </w:rPr>
        <w:t xml:space="preserve">imum period of 10 calendar days, </w:t>
      </w:r>
      <w:r w:rsidR="00434D42" w:rsidRPr="00E53FAF">
        <w:rPr>
          <w:rFonts w:ascii="Arial" w:hAnsi="Arial" w:cs="Arial"/>
          <w:sz w:val="24"/>
          <w:szCs w:val="24"/>
        </w:rPr>
        <w:t>if the notice is sent electronically</w:t>
      </w:r>
      <w:r w:rsidR="00434D42">
        <w:rPr>
          <w:rFonts w:ascii="Arial" w:hAnsi="Arial" w:cs="Arial"/>
          <w:sz w:val="24"/>
          <w:szCs w:val="24"/>
        </w:rPr>
        <w:t xml:space="preserve"> or</w:t>
      </w:r>
      <w:r w:rsidR="00B253B3">
        <w:rPr>
          <w:rFonts w:ascii="Arial" w:hAnsi="Arial" w:cs="Arial"/>
          <w:sz w:val="24"/>
          <w:szCs w:val="24"/>
        </w:rPr>
        <w:t>, where the notice is sent by other means then either</w:t>
      </w:r>
      <w:r w:rsidR="00434D42">
        <w:rPr>
          <w:rFonts w:ascii="Arial" w:hAnsi="Arial" w:cs="Arial"/>
          <w:sz w:val="24"/>
          <w:szCs w:val="24"/>
        </w:rPr>
        <w:t xml:space="preserve"> 15 </w:t>
      </w:r>
      <w:r w:rsidR="00B253B3">
        <w:rPr>
          <w:rFonts w:ascii="Arial" w:hAnsi="Arial" w:cs="Arial"/>
          <w:sz w:val="24"/>
          <w:szCs w:val="24"/>
        </w:rPr>
        <w:t xml:space="preserve">calendar </w:t>
      </w:r>
      <w:r w:rsidR="00434D42">
        <w:rPr>
          <w:rFonts w:ascii="Arial" w:hAnsi="Arial" w:cs="Arial"/>
          <w:sz w:val="24"/>
          <w:szCs w:val="24"/>
        </w:rPr>
        <w:t xml:space="preserve">days </w:t>
      </w:r>
      <w:r w:rsidR="00434D42" w:rsidRPr="00E53FAF">
        <w:rPr>
          <w:rFonts w:ascii="Arial" w:hAnsi="Arial" w:cs="Arial"/>
          <w:sz w:val="24"/>
          <w:szCs w:val="24"/>
        </w:rPr>
        <w:t xml:space="preserve">from the day of sending the notice or 10 </w:t>
      </w:r>
      <w:r w:rsidR="00B253B3">
        <w:rPr>
          <w:rFonts w:ascii="Arial" w:hAnsi="Arial" w:cs="Arial"/>
          <w:sz w:val="24"/>
          <w:szCs w:val="24"/>
        </w:rPr>
        <w:t xml:space="preserve">calendar </w:t>
      </w:r>
      <w:r w:rsidR="00434D42" w:rsidRPr="00E53FAF">
        <w:rPr>
          <w:rFonts w:ascii="Arial" w:hAnsi="Arial" w:cs="Arial"/>
          <w:sz w:val="24"/>
          <w:szCs w:val="24"/>
        </w:rPr>
        <w:t>days from the day of receipt of the notice by the last Tenderer to receive the notice</w:t>
      </w:r>
      <w:r w:rsidR="00B253B3">
        <w:rPr>
          <w:rFonts w:ascii="Arial" w:hAnsi="Arial" w:cs="Arial"/>
          <w:sz w:val="24"/>
          <w:szCs w:val="24"/>
        </w:rPr>
        <w:t>,</w:t>
      </w:r>
      <w:r w:rsidR="00434D42" w:rsidRPr="00E53FAF">
        <w:rPr>
          <w:rFonts w:ascii="Arial" w:hAnsi="Arial" w:cs="Arial"/>
          <w:sz w:val="24"/>
          <w:szCs w:val="24"/>
        </w:rPr>
        <w:t xml:space="preserve"> </w:t>
      </w:r>
      <w:r w:rsidRPr="00E53FAF">
        <w:rPr>
          <w:rFonts w:ascii="Arial" w:hAnsi="Arial" w:cs="Arial"/>
          <w:sz w:val="24"/>
          <w:szCs w:val="24"/>
        </w:rPr>
        <w:t xml:space="preserve">must elapse between the day of sending the notice in </w:t>
      </w:r>
      <w:r w:rsidR="002124CC" w:rsidRPr="00E53FAF">
        <w:rPr>
          <w:rFonts w:ascii="Arial" w:hAnsi="Arial" w:cs="Arial"/>
          <w:sz w:val="24"/>
          <w:szCs w:val="24"/>
        </w:rPr>
        <w:t>paragraph</w:t>
      </w:r>
      <w:r w:rsidRPr="00E53FAF">
        <w:rPr>
          <w:rFonts w:ascii="Arial" w:hAnsi="Arial" w:cs="Arial"/>
          <w:sz w:val="24"/>
          <w:szCs w:val="24"/>
        </w:rPr>
        <w:t xml:space="preserve"> </w:t>
      </w:r>
      <w:r w:rsidR="00461324" w:rsidRPr="00E53FAF">
        <w:rPr>
          <w:rFonts w:ascii="Arial" w:hAnsi="Arial" w:cs="Arial"/>
          <w:sz w:val="24"/>
          <w:szCs w:val="24"/>
        </w:rPr>
        <w:t>G</w:t>
      </w:r>
      <w:r w:rsidRPr="00E53FAF">
        <w:rPr>
          <w:rFonts w:ascii="Arial" w:hAnsi="Arial" w:cs="Arial"/>
          <w:sz w:val="24"/>
          <w:szCs w:val="24"/>
        </w:rPr>
        <w:t>24</w:t>
      </w:r>
      <w:r w:rsidR="002124CC" w:rsidRPr="00E53FAF">
        <w:rPr>
          <w:rFonts w:ascii="Arial" w:hAnsi="Arial" w:cs="Arial"/>
          <w:sz w:val="24"/>
          <w:szCs w:val="24"/>
        </w:rPr>
        <w:t>.2</w:t>
      </w:r>
      <w:r w:rsidRPr="00E53FAF">
        <w:rPr>
          <w:rFonts w:ascii="Arial" w:hAnsi="Arial" w:cs="Arial"/>
          <w:sz w:val="24"/>
          <w:szCs w:val="24"/>
        </w:rPr>
        <w:t xml:space="preserve"> and the date on which the </w:t>
      </w:r>
      <w:r w:rsidR="002124CC" w:rsidRPr="00E53FAF">
        <w:rPr>
          <w:rFonts w:ascii="Arial" w:hAnsi="Arial" w:cs="Arial"/>
          <w:sz w:val="24"/>
          <w:szCs w:val="24"/>
        </w:rPr>
        <w:t>LLCA</w:t>
      </w:r>
      <w:r w:rsidRPr="00E53FAF">
        <w:rPr>
          <w:rFonts w:ascii="Arial" w:hAnsi="Arial" w:cs="Arial"/>
          <w:sz w:val="24"/>
          <w:szCs w:val="24"/>
        </w:rPr>
        <w:t xml:space="preserve"> enters into a contract</w:t>
      </w:r>
      <w:r w:rsidR="00E32B64">
        <w:rPr>
          <w:rFonts w:ascii="Arial" w:hAnsi="Arial" w:cs="Arial"/>
          <w:sz w:val="24"/>
          <w:szCs w:val="24"/>
        </w:rPr>
        <w:t xml:space="preserve">.  </w:t>
      </w:r>
      <w:r w:rsidRPr="00E53FAF">
        <w:rPr>
          <w:rFonts w:ascii="Arial" w:hAnsi="Arial" w:cs="Arial"/>
          <w:sz w:val="24"/>
          <w:szCs w:val="24"/>
        </w:rPr>
        <w:t>Th</w:t>
      </w:r>
      <w:r w:rsidR="00E32B64">
        <w:rPr>
          <w:rFonts w:ascii="Arial" w:hAnsi="Arial" w:cs="Arial"/>
          <w:sz w:val="24"/>
          <w:szCs w:val="24"/>
        </w:rPr>
        <w:t>is</w:t>
      </w:r>
      <w:r w:rsidRPr="00E53FAF">
        <w:rPr>
          <w:rFonts w:ascii="Arial" w:hAnsi="Arial" w:cs="Arial"/>
          <w:sz w:val="24"/>
          <w:szCs w:val="24"/>
        </w:rPr>
        <w:t xml:space="preserve"> </w:t>
      </w:r>
      <w:r w:rsidR="00434D42">
        <w:rPr>
          <w:rFonts w:ascii="Arial" w:hAnsi="Arial" w:cs="Arial"/>
          <w:sz w:val="24"/>
          <w:szCs w:val="24"/>
        </w:rPr>
        <w:t>S</w:t>
      </w:r>
      <w:r w:rsidRPr="00E53FAF">
        <w:rPr>
          <w:rFonts w:ascii="Arial" w:hAnsi="Arial" w:cs="Arial"/>
          <w:sz w:val="24"/>
          <w:szCs w:val="24"/>
        </w:rPr>
        <w:t xml:space="preserve">tandstill </w:t>
      </w:r>
      <w:r w:rsidR="00434D42">
        <w:rPr>
          <w:rFonts w:ascii="Arial" w:hAnsi="Arial" w:cs="Arial"/>
          <w:sz w:val="24"/>
          <w:szCs w:val="24"/>
        </w:rPr>
        <w:t>P</w:t>
      </w:r>
      <w:r w:rsidRPr="00E53FAF">
        <w:rPr>
          <w:rFonts w:ascii="Arial" w:hAnsi="Arial" w:cs="Arial"/>
          <w:sz w:val="24"/>
          <w:szCs w:val="24"/>
        </w:rPr>
        <w:t>eriod must end on a working day.</w:t>
      </w:r>
    </w:p>
    <w:p w:rsidR="001E05FD" w:rsidRPr="00E53FAF" w:rsidRDefault="001E05FD" w:rsidP="00EF0A48">
      <w:pPr>
        <w:pStyle w:val="NoSpacing"/>
        <w:ind w:left="1701" w:hanging="992"/>
        <w:jc w:val="both"/>
        <w:rPr>
          <w:rFonts w:ascii="Arial" w:hAnsi="Arial" w:cs="Arial"/>
          <w:sz w:val="24"/>
          <w:szCs w:val="24"/>
        </w:rPr>
      </w:pPr>
    </w:p>
    <w:p w:rsidR="001E05FD" w:rsidRPr="00E53FAF" w:rsidRDefault="001E05FD" w:rsidP="008750CA">
      <w:pPr>
        <w:pStyle w:val="NoSpacing"/>
        <w:numPr>
          <w:ilvl w:val="2"/>
          <w:numId w:val="45"/>
        </w:numPr>
        <w:ind w:left="1701" w:hanging="992"/>
        <w:jc w:val="both"/>
        <w:rPr>
          <w:rFonts w:ascii="Arial" w:hAnsi="Arial" w:cs="Arial"/>
          <w:sz w:val="24"/>
          <w:szCs w:val="24"/>
        </w:rPr>
      </w:pPr>
      <w:r w:rsidRPr="00E53FAF">
        <w:rPr>
          <w:rFonts w:ascii="Arial" w:hAnsi="Arial" w:cs="Arial"/>
          <w:sz w:val="24"/>
          <w:szCs w:val="24"/>
        </w:rPr>
        <w:t xml:space="preserve">The Procuring Officer shall ensure that an OJEU contract award notice is placed within 30 days of the contract award where required. In the case where contracts are awarded under the regime covering Light Touch Services or Dynamic Purchasing System, award notices may be grouped together in accordance with </w:t>
      </w:r>
      <w:r w:rsidR="002124CC" w:rsidRPr="00E53FAF">
        <w:rPr>
          <w:rFonts w:ascii="Arial" w:hAnsi="Arial" w:cs="Arial"/>
          <w:sz w:val="24"/>
          <w:szCs w:val="24"/>
        </w:rPr>
        <w:t>R</w:t>
      </w:r>
      <w:r w:rsidRPr="00E53FAF">
        <w:rPr>
          <w:rFonts w:ascii="Arial" w:hAnsi="Arial" w:cs="Arial"/>
          <w:sz w:val="24"/>
          <w:szCs w:val="24"/>
        </w:rPr>
        <w:t xml:space="preserve">egulation 74 for Light-Touch Services and </w:t>
      </w:r>
      <w:r w:rsidR="002124CC" w:rsidRPr="00E53FAF">
        <w:rPr>
          <w:rFonts w:ascii="Arial" w:hAnsi="Arial" w:cs="Arial"/>
          <w:sz w:val="24"/>
          <w:szCs w:val="24"/>
        </w:rPr>
        <w:t>R</w:t>
      </w:r>
      <w:r w:rsidRPr="00E53FAF">
        <w:rPr>
          <w:rFonts w:ascii="Arial" w:hAnsi="Arial" w:cs="Arial"/>
          <w:sz w:val="24"/>
          <w:szCs w:val="24"/>
        </w:rPr>
        <w:t>egulation 50(5) for Dynamic Purchasing Systems</w:t>
      </w:r>
      <w:r w:rsidR="002124CC" w:rsidRPr="00E53FAF">
        <w:rPr>
          <w:rFonts w:ascii="Arial" w:hAnsi="Arial" w:cs="Arial"/>
          <w:sz w:val="24"/>
          <w:szCs w:val="24"/>
        </w:rPr>
        <w:t xml:space="preserve"> of the Public Contracts Regulations 2015</w:t>
      </w:r>
      <w:r w:rsidRPr="00E53FAF">
        <w:rPr>
          <w:rFonts w:ascii="Arial" w:hAnsi="Arial" w:cs="Arial"/>
          <w:sz w:val="24"/>
          <w:szCs w:val="24"/>
        </w:rPr>
        <w:t>.</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39" w:name="_Ref156971679"/>
      <w:bookmarkStart w:id="40" w:name="_Ref156983340"/>
      <w:r w:rsidRPr="00E53FAF">
        <w:rPr>
          <w:rFonts w:ascii="Arial" w:hAnsi="Arial" w:cs="Arial"/>
          <w:b/>
          <w:sz w:val="24"/>
          <w:szCs w:val="24"/>
        </w:rPr>
        <w:t>Form of Contract</w:t>
      </w:r>
      <w:bookmarkEnd w:id="39"/>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1"/>
          <w:numId w:val="46"/>
        </w:numPr>
        <w:jc w:val="both"/>
        <w:rPr>
          <w:rFonts w:ascii="Arial" w:hAnsi="Arial" w:cs="Arial"/>
          <w:sz w:val="24"/>
          <w:szCs w:val="24"/>
        </w:rPr>
      </w:pPr>
      <w:r w:rsidRPr="00E53FAF">
        <w:rPr>
          <w:rFonts w:ascii="Arial" w:hAnsi="Arial" w:cs="Arial"/>
          <w:sz w:val="24"/>
          <w:szCs w:val="24"/>
        </w:rPr>
        <w:t>A contract shall be formed:</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2"/>
          <w:numId w:val="47"/>
        </w:numPr>
        <w:ind w:left="1701" w:hanging="992"/>
        <w:jc w:val="both"/>
        <w:rPr>
          <w:rFonts w:ascii="Arial" w:hAnsi="Arial" w:cs="Arial"/>
          <w:sz w:val="24"/>
          <w:szCs w:val="24"/>
        </w:rPr>
      </w:pPr>
      <w:r w:rsidRPr="00E53FAF">
        <w:rPr>
          <w:rFonts w:ascii="Arial" w:hAnsi="Arial" w:cs="Arial"/>
          <w:sz w:val="24"/>
          <w:szCs w:val="24"/>
        </w:rPr>
        <w:t>by exchange of letter or electronic communication accepting the successful Tender and incorporating the Invitation to Tender or Request for Quotation and the outcome of any subsequent negotiations and discussions; or</w:t>
      </w:r>
    </w:p>
    <w:p w:rsidR="001E05FD" w:rsidRPr="00E53FAF" w:rsidRDefault="001E05FD" w:rsidP="000A4CDD">
      <w:pPr>
        <w:pStyle w:val="NoSpacing"/>
        <w:ind w:left="1701" w:hanging="992"/>
        <w:jc w:val="both"/>
        <w:rPr>
          <w:rFonts w:ascii="Arial" w:hAnsi="Arial" w:cs="Arial"/>
          <w:sz w:val="24"/>
          <w:szCs w:val="24"/>
        </w:rPr>
      </w:pPr>
    </w:p>
    <w:p w:rsidR="000A4CDD" w:rsidRDefault="001E05FD" w:rsidP="008750CA">
      <w:pPr>
        <w:pStyle w:val="NoSpacing"/>
        <w:numPr>
          <w:ilvl w:val="2"/>
          <w:numId w:val="47"/>
        </w:numPr>
        <w:ind w:left="1701" w:hanging="992"/>
        <w:jc w:val="both"/>
        <w:rPr>
          <w:rFonts w:ascii="Arial" w:hAnsi="Arial" w:cs="Arial"/>
          <w:sz w:val="24"/>
          <w:szCs w:val="24"/>
        </w:rPr>
      </w:pPr>
      <w:r w:rsidRPr="00E53FAF">
        <w:rPr>
          <w:rFonts w:ascii="Arial" w:hAnsi="Arial" w:cs="Arial"/>
          <w:sz w:val="24"/>
          <w:szCs w:val="24"/>
        </w:rPr>
        <w:t>by completion of a formal contract incorporating the Invitation to Tender or Request for Quotation, the Tender and the outcome of any subsequent negotiations and/or discussions; or</w:t>
      </w:r>
    </w:p>
    <w:p w:rsidR="000A4CDD" w:rsidRPr="000A4CDD" w:rsidRDefault="000A4CDD" w:rsidP="000A4CDD">
      <w:pPr>
        <w:pStyle w:val="NoSpacing"/>
        <w:jc w:val="both"/>
        <w:rPr>
          <w:rFonts w:ascii="Arial" w:hAnsi="Arial" w:cs="Arial"/>
          <w:sz w:val="24"/>
          <w:szCs w:val="24"/>
        </w:rPr>
      </w:pPr>
    </w:p>
    <w:p w:rsidR="001E05FD" w:rsidRPr="000A4CDD" w:rsidRDefault="001E05FD" w:rsidP="008750CA">
      <w:pPr>
        <w:pStyle w:val="NoSpacing"/>
        <w:numPr>
          <w:ilvl w:val="2"/>
          <w:numId w:val="47"/>
        </w:numPr>
        <w:ind w:left="1701" w:hanging="992"/>
        <w:jc w:val="both"/>
        <w:rPr>
          <w:rFonts w:ascii="Arial" w:hAnsi="Arial" w:cs="Arial"/>
          <w:sz w:val="24"/>
          <w:szCs w:val="24"/>
        </w:rPr>
      </w:pPr>
      <w:bookmarkStart w:id="41" w:name="_Ref174421036"/>
      <w:proofErr w:type="gramStart"/>
      <w:r w:rsidRPr="000A4CDD">
        <w:rPr>
          <w:rFonts w:ascii="Arial" w:hAnsi="Arial" w:cs="Arial"/>
          <w:sz w:val="24"/>
          <w:szCs w:val="24"/>
        </w:rPr>
        <w:t>by</w:t>
      </w:r>
      <w:proofErr w:type="gramEnd"/>
      <w:r w:rsidRPr="000A4CDD">
        <w:rPr>
          <w:rFonts w:ascii="Arial" w:hAnsi="Arial" w:cs="Arial"/>
          <w:sz w:val="24"/>
          <w:szCs w:val="24"/>
        </w:rPr>
        <w:t xml:space="preserve"> placing an order in accordance with </w:t>
      </w:r>
      <w:r w:rsidR="002124CC" w:rsidRPr="000A4CDD">
        <w:rPr>
          <w:rFonts w:ascii="Arial" w:hAnsi="Arial" w:cs="Arial"/>
          <w:sz w:val="24"/>
          <w:szCs w:val="24"/>
        </w:rPr>
        <w:t>paragraph G</w:t>
      </w:r>
      <w:r w:rsidRPr="000A4CDD">
        <w:rPr>
          <w:rFonts w:ascii="Arial" w:hAnsi="Arial" w:cs="Arial"/>
          <w:sz w:val="24"/>
          <w:szCs w:val="24"/>
        </w:rPr>
        <w:t>26.</w:t>
      </w:r>
      <w:bookmarkEnd w:id="41"/>
    </w:p>
    <w:p w:rsidR="001E05FD" w:rsidRPr="00E53FAF" w:rsidRDefault="001E05FD" w:rsidP="00E53FAF">
      <w:pPr>
        <w:pStyle w:val="NoSpacing"/>
        <w:jc w:val="both"/>
        <w:rPr>
          <w:rFonts w:ascii="Arial" w:hAnsi="Arial" w:cs="Arial"/>
          <w:sz w:val="24"/>
          <w:szCs w:val="24"/>
        </w:rPr>
      </w:pPr>
    </w:p>
    <w:p w:rsidR="001E05FD" w:rsidRPr="00E53FAF" w:rsidRDefault="005F76E5" w:rsidP="008750CA">
      <w:pPr>
        <w:pStyle w:val="NoSpacing"/>
        <w:numPr>
          <w:ilvl w:val="1"/>
          <w:numId w:val="47"/>
        </w:numPr>
        <w:ind w:left="709" w:hanging="709"/>
        <w:jc w:val="both"/>
        <w:rPr>
          <w:rFonts w:ascii="Arial" w:hAnsi="Arial" w:cs="Arial"/>
          <w:sz w:val="24"/>
          <w:szCs w:val="24"/>
        </w:rPr>
      </w:pPr>
      <w:r w:rsidRPr="00E53FAF">
        <w:rPr>
          <w:rFonts w:ascii="Arial" w:hAnsi="Arial" w:cs="Arial"/>
          <w:sz w:val="24"/>
          <w:szCs w:val="24"/>
        </w:rPr>
        <w:t>Subject to Article A12.4, i</w:t>
      </w:r>
      <w:r w:rsidR="001E05FD" w:rsidRPr="00E53FAF">
        <w:rPr>
          <w:rFonts w:ascii="Arial" w:hAnsi="Arial" w:cs="Arial"/>
          <w:sz w:val="24"/>
          <w:szCs w:val="24"/>
        </w:rPr>
        <w:t>n determining and negotiating the te</w:t>
      </w:r>
      <w:r w:rsidR="002124CC" w:rsidRPr="00E53FAF">
        <w:rPr>
          <w:rFonts w:ascii="Arial" w:hAnsi="Arial" w:cs="Arial"/>
          <w:sz w:val="24"/>
          <w:szCs w:val="24"/>
        </w:rPr>
        <w:t xml:space="preserve">rms and conditions of contract </w:t>
      </w:r>
      <w:r w:rsidRPr="00E53FAF">
        <w:rPr>
          <w:rFonts w:ascii="Arial" w:hAnsi="Arial" w:cs="Arial"/>
          <w:sz w:val="24"/>
          <w:szCs w:val="24"/>
        </w:rPr>
        <w:t xml:space="preserve">the procuring officer </w:t>
      </w:r>
      <w:r w:rsidR="002124CC" w:rsidRPr="00E53FAF">
        <w:rPr>
          <w:rFonts w:ascii="Arial" w:hAnsi="Arial" w:cs="Arial"/>
          <w:sz w:val="24"/>
          <w:szCs w:val="24"/>
        </w:rPr>
        <w:t>must</w:t>
      </w:r>
      <w:r w:rsidR="001E05FD" w:rsidRPr="00E53FAF">
        <w:rPr>
          <w:rFonts w:ascii="Arial" w:hAnsi="Arial" w:cs="Arial"/>
          <w:sz w:val="24"/>
          <w:szCs w:val="24"/>
        </w:rPr>
        <w:t xml:space="preserve"> consult</w:t>
      </w:r>
      <w:r w:rsidRPr="00E53FAF">
        <w:rPr>
          <w:rFonts w:ascii="Arial" w:hAnsi="Arial" w:cs="Arial"/>
          <w:sz w:val="24"/>
          <w:szCs w:val="24"/>
        </w:rPr>
        <w:t xml:space="preserve"> the Monitoring Officer.</w:t>
      </w:r>
    </w:p>
    <w:p w:rsidR="005F76E5" w:rsidRPr="00E53FAF" w:rsidRDefault="005F76E5" w:rsidP="00E53FAF">
      <w:pPr>
        <w:pStyle w:val="NoSpacing"/>
        <w:ind w:left="360"/>
        <w:jc w:val="both"/>
        <w:rPr>
          <w:rFonts w:ascii="Arial" w:hAnsi="Arial" w:cs="Arial"/>
          <w:sz w:val="24"/>
          <w:szCs w:val="24"/>
        </w:rPr>
      </w:pPr>
    </w:p>
    <w:p w:rsidR="001E05FD" w:rsidRPr="00E53FAF" w:rsidRDefault="005F76E5" w:rsidP="008750CA">
      <w:pPr>
        <w:pStyle w:val="NoSpacing"/>
        <w:numPr>
          <w:ilvl w:val="1"/>
          <w:numId w:val="47"/>
        </w:numPr>
        <w:ind w:left="709" w:hanging="709"/>
        <w:jc w:val="both"/>
        <w:rPr>
          <w:rFonts w:ascii="Arial" w:hAnsi="Arial" w:cs="Arial"/>
          <w:sz w:val="24"/>
          <w:szCs w:val="24"/>
        </w:rPr>
      </w:pPr>
      <w:r w:rsidRPr="00E53FAF">
        <w:rPr>
          <w:rFonts w:ascii="Arial" w:hAnsi="Arial" w:cs="Arial"/>
          <w:sz w:val="24"/>
          <w:szCs w:val="24"/>
        </w:rPr>
        <w:t>Every contract must be entered into by the LLCA in compliance with Article 12.4</w:t>
      </w:r>
      <w:r w:rsidR="001E05FD" w:rsidRPr="00E53FAF">
        <w:rPr>
          <w:rFonts w:ascii="Arial" w:hAnsi="Arial" w:cs="Arial"/>
          <w:sz w:val="24"/>
          <w:szCs w:val="24"/>
        </w:rPr>
        <w:t xml:space="preserve">.   </w:t>
      </w:r>
    </w:p>
    <w:p w:rsidR="001E05FD" w:rsidRPr="00E53FAF" w:rsidRDefault="001E05FD" w:rsidP="000A4CDD">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7"/>
        </w:numPr>
        <w:ind w:left="709" w:hanging="709"/>
        <w:jc w:val="both"/>
        <w:rPr>
          <w:rFonts w:ascii="Arial" w:hAnsi="Arial" w:cs="Arial"/>
          <w:sz w:val="24"/>
          <w:szCs w:val="24"/>
        </w:rPr>
      </w:pPr>
      <w:r w:rsidRPr="00E53FAF">
        <w:rPr>
          <w:rFonts w:ascii="Arial" w:hAnsi="Arial" w:cs="Arial"/>
          <w:sz w:val="24"/>
          <w:szCs w:val="24"/>
        </w:rPr>
        <w:t xml:space="preserve">Except </w:t>
      </w:r>
      <w:r w:rsidR="005F76E5" w:rsidRPr="00E53FAF">
        <w:rPr>
          <w:rFonts w:ascii="Arial" w:hAnsi="Arial" w:cs="Arial"/>
          <w:sz w:val="24"/>
          <w:szCs w:val="24"/>
        </w:rPr>
        <w:t>with the prior approval of the Monitoring Officer</w:t>
      </w:r>
      <w:r w:rsidRPr="00E53FAF">
        <w:rPr>
          <w:rFonts w:ascii="Arial" w:hAnsi="Arial" w:cs="Arial"/>
          <w:sz w:val="24"/>
          <w:szCs w:val="24"/>
        </w:rPr>
        <w:t>, work</w:t>
      </w:r>
      <w:r w:rsidR="005F76E5" w:rsidRPr="00E53FAF">
        <w:rPr>
          <w:rFonts w:ascii="Arial" w:hAnsi="Arial" w:cs="Arial"/>
          <w:sz w:val="24"/>
          <w:szCs w:val="24"/>
        </w:rPr>
        <w:t>s</w:t>
      </w:r>
      <w:r w:rsidRPr="00E53FAF">
        <w:rPr>
          <w:rFonts w:ascii="Arial" w:hAnsi="Arial" w:cs="Arial"/>
          <w:sz w:val="24"/>
          <w:szCs w:val="24"/>
        </w:rPr>
        <w:t xml:space="preserve"> or services must not be authorised to commence or goods to be supplied until the </w:t>
      </w:r>
      <w:r w:rsidR="005F76E5" w:rsidRPr="00E53FAF">
        <w:rPr>
          <w:rFonts w:ascii="Arial" w:hAnsi="Arial" w:cs="Arial"/>
          <w:sz w:val="24"/>
          <w:szCs w:val="24"/>
        </w:rPr>
        <w:t>Monitoring Officer</w:t>
      </w:r>
      <w:r w:rsidRPr="00E53FAF">
        <w:rPr>
          <w:rFonts w:ascii="Arial" w:hAnsi="Arial" w:cs="Arial"/>
          <w:sz w:val="24"/>
          <w:szCs w:val="24"/>
        </w:rPr>
        <w:t xml:space="preserve"> has advised that the contract has been signed by the supplier.</w:t>
      </w:r>
    </w:p>
    <w:p w:rsidR="005F76E5" w:rsidRPr="00E53FAF" w:rsidRDefault="005F76E5" w:rsidP="00E53FAF">
      <w:pPr>
        <w:pStyle w:val="NoSpacing"/>
        <w:jc w:val="both"/>
        <w:rPr>
          <w:rFonts w:ascii="Arial" w:hAnsi="Arial" w:cs="Arial"/>
          <w:sz w:val="24"/>
          <w:szCs w:val="24"/>
        </w:rPr>
      </w:pPr>
    </w:p>
    <w:p w:rsidR="001E05FD" w:rsidRDefault="001E05FD" w:rsidP="008750CA">
      <w:pPr>
        <w:pStyle w:val="NoSpacing"/>
        <w:numPr>
          <w:ilvl w:val="0"/>
          <w:numId w:val="25"/>
        </w:numPr>
        <w:jc w:val="both"/>
        <w:rPr>
          <w:rFonts w:ascii="Arial" w:hAnsi="Arial" w:cs="Arial"/>
          <w:b/>
          <w:sz w:val="24"/>
          <w:szCs w:val="24"/>
        </w:rPr>
      </w:pPr>
      <w:bookmarkStart w:id="42" w:name="_Ref156971671"/>
      <w:bookmarkEnd w:id="40"/>
      <w:r w:rsidRPr="00E53FAF">
        <w:rPr>
          <w:rFonts w:ascii="Arial" w:hAnsi="Arial" w:cs="Arial"/>
          <w:b/>
          <w:sz w:val="24"/>
          <w:szCs w:val="24"/>
        </w:rPr>
        <w:t>Orders for work, goods and services</w:t>
      </w:r>
      <w:bookmarkEnd w:id="42"/>
    </w:p>
    <w:p w:rsidR="000A4CDD" w:rsidRDefault="000A4CDD" w:rsidP="000A4CDD">
      <w:pPr>
        <w:pStyle w:val="NoSpacing"/>
        <w:ind w:left="360"/>
        <w:jc w:val="both"/>
        <w:rPr>
          <w:rFonts w:ascii="Arial" w:hAnsi="Arial" w:cs="Arial"/>
          <w:b/>
          <w:sz w:val="24"/>
          <w:szCs w:val="24"/>
        </w:rPr>
      </w:pPr>
    </w:p>
    <w:p w:rsidR="001E05FD" w:rsidRPr="000A4CDD" w:rsidRDefault="001E05FD" w:rsidP="008750CA">
      <w:pPr>
        <w:pStyle w:val="NoSpacing"/>
        <w:numPr>
          <w:ilvl w:val="1"/>
          <w:numId w:val="25"/>
        </w:numPr>
        <w:ind w:left="709" w:hanging="709"/>
        <w:jc w:val="both"/>
        <w:rPr>
          <w:rFonts w:ascii="Arial" w:hAnsi="Arial" w:cs="Arial"/>
          <w:b/>
          <w:sz w:val="24"/>
          <w:szCs w:val="24"/>
        </w:rPr>
      </w:pPr>
      <w:r w:rsidRPr="000A4CDD">
        <w:rPr>
          <w:rFonts w:ascii="Arial" w:hAnsi="Arial" w:cs="Arial"/>
          <w:sz w:val="24"/>
          <w:szCs w:val="24"/>
        </w:rPr>
        <w:t>Orders for work, goods and services must only be placed in accordance with Instruction 8 of the Standard Financial Instructions.</w:t>
      </w:r>
    </w:p>
    <w:p w:rsidR="001E05FD" w:rsidRPr="00E53FAF" w:rsidRDefault="001E05FD" w:rsidP="00E53FAF">
      <w:pPr>
        <w:pStyle w:val="NoSpacing"/>
        <w:jc w:val="both"/>
        <w:rPr>
          <w:rFonts w:ascii="Arial" w:hAnsi="Arial" w:cs="Arial"/>
          <w:sz w:val="24"/>
          <w:szCs w:val="24"/>
        </w:rPr>
      </w:pPr>
    </w:p>
    <w:p w:rsidR="001E05FD" w:rsidRPr="000A4CDD" w:rsidRDefault="001E05FD" w:rsidP="00E53FAF">
      <w:pPr>
        <w:pStyle w:val="NoSpacing"/>
        <w:jc w:val="both"/>
        <w:rPr>
          <w:rFonts w:ascii="Arial" w:hAnsi="Arial" w:cs="Arial"/>
          <w:bCs/>
          <w:sz w:val="24"/>
          <w:szCs w:val="24"/>
          <w:u w:val="single"/>
        </w:rPr>
      </w:pPr>
      <w:r w:rsidRPr="000A4CDD">
        <w:rPr>
          <w:rFonts w:ascii="Arial" w:hAnsi="Arial" w:cs="Arial"/>
          <w:bCs/>
          <w:sz w:val="24"/>
          <w:szCs w:val="24"/>
          <w:u w:val="single"/>
        </w:rPr>
        <w:t>S</w:t>
      </w:r>
      <w:r w:rsidR="00606C76" w:rsidRPr="000A4CDD">
        <w:rPr>
          <w:rFonts w:ascii="Arial" w:hAnsi="Arial" w:cs="Arial"/>
          <w:bCs/>
          <w:sz w:val="24"/>
          <w:szCs w:val="24"/>
          <w:u w:val="single"/>
        </w:rPr>
        <w:t>tanding</w:t>
      </w:r>
      <w:r w:rsidRPr="000A4CDD">
        <w:rPr>
          <w:rFonts w:ascii="Arial" w:hAnsi="Arial" w:cs="Arial"/>
          <w:bCs/>
          <w:sz w:val="24"/>
          <w:szCs w:val="24"/>
          <w:u w:val="single"/>
        </w:rPr>
        <w:t xml:space="preserve"> L</w:t>
      </w:r>
      <w:r w:rsidR="00606C76" w:rsidRPr="000A4CDD">
        <w:rPr>
          <w:rFonts w:ascii="Arial" w:hAnsi="Arial" w:cs="Arial"/>
          <w:bCs/>
          <w:sz w:val="24"/>
          <w:szCs w:val="24"/>
          <w:u w:val="single"/>
        </w:rPr>
        <w:t>ists</w:t>
      </w:r>
    </w:p>
    <w:p w:rsidR="001E05FD" w:rsidRPr="00E53FAF" w:rsidRDefault="001E05FD" w:rsidP="000A4CDD">
      <w:pPr>
        <w:pStyle w:val="NoSpacing"/>
        <w:ind w:left="360"/>
        <w:jc w:val="both"/>
        <w:rPr>
          <w:rFonts w:ascii="Arial" w:hAnsi="Arial" w:cs="Arial"/>
          <w:b/>
          <w:bCs/>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43" w:name="_Ref156889116"/>
      <w:r w:rsidRPr="00E53FAF">
        <w:rPr>
          <w:rFonts w:ascii="Arial" w:hAnsi="Arial" w:cs="Arial"/>
          <w:b/>
          <w:sz w:val="24"/>
          <w:szCs w:val="24"/>
        </w:rPr>
        <w:t>Standing Lists</w:t>
      </w:r>
      <w:bookmarkEnd w:id="43"/>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1"/>
          <w:numId w:val="48"/>
        </w:numPr>
        <w:ind w:left="709" w:hanging="709"/>
        <w:jc w:val="both"/>
        <w:rPr>
          <w:rFonts w:ascii="Arial" w:hAnsi="Arial" w:cs="Arial"/>
          <w:sz w:val="24"/>
          <w:szCs w:val="24"/>
        </w:rPr>
      </w:pPr>
      <w:r w:rsidRPr="00E53FAF">
        <w:rPr>
          <w:rFonts w:ascii="Arial" w:hAnsi="Arial" w:cs="Arial"/>
          <w:sz w:val="24"/>
          <w:szCs w:val="24"/>
        </w:rPr>
        <w:t>Standing Lists must not be created</w:t>
      </w:r>
      <w:r w:rsidR="004D510A" w:rsidRPr="00E53FAF">
        <w:rPr>
          <w:rFonts w:ascii="Arial" w:hAnsi="Arial" w:cs="Arial"/>
          <w:sz w:val="24"/>
          <w:szCs w:val="24"/>
        </w:rPr>
        <w:t>, renewed</w:t>
      </w:r>
      <w:r w:rsidRPr="00E53FAF">
        <w:rPr>
          <w:rFonts w:ascii="Arial" w:hAnsi="Arial" w:cs="Arial"/>
          <w:sz w:val="24"/>
          <w:szCs w:val="24"/>
        </w:rPr>
        <w:t xml:space="preserve"> or added to without the prior written approval of the </w:t>
      </w:r>
      <w:r w:rsidR="00606C76" w:rsidRPr="00E53FAF">
        <w:rPr>
          <w:rFonts w:ascii="Arial" w:hAnsi="Arial" w:cs="Arial"/>
          <w:sz w:val="24"/>
          <w:szCs w:val="24"/>
        </w:rPr>
        <w:t>Chief Financial Officer</w:t>
      </w:r>
      <w:r w:rsidRPr="00E53FAF">
        <w:rPr>
          <w:rFonts w:ascii="Arial" w:hAnsi="Arial" w:cs="Arial"/>
          <w:sz w:val="24"/>
          <w:szCs w:val="24"/>
        </w:rPr>
        <w:t>.</w:t>
      </w:r>
    </w:p>
    <w:p w:rsidR="001E05FD" w:rsidRPr="00E53FAF" w:rsidRDefault="001E05FD" w:rsidP="000A4CDD">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8"/>
        </w:numPr>
        <w:ind w:left="709" w:hanging="709"/>
        <w:jc w:val="both"/>
        <w:rPr>
          <w:rFonts w:ascii="Arial" w:hAnsi="Arial" w:cs="Arial"/>
          <w:sz w:val="24"/>
          <w:szCs w:val="24"/>
        </w:rPr>
      </w:pPr>
      <w:r w:rsidRPr="00E53FAF">
        <w:rPr>
          <w:rFonts w:ascii="Arial" w:hAnsi="Arial" w:cs="Arial"/>
          <w:sz w:val="24"/>
          <w:szCs w:val="24"/>
        </w:rPr>
        <w:t>Procuring Officers must not use a Standing List where the total value of contracts to be awarded using the Standing List is estimated to exceed the relevant EU Threshold.</w:t>
      </w:r>
    </w:p>
    <w:p w:rsidR="001E05FD" w:rsidRPr="00E53FAF" w:rsidRDefault="001E05FD" w:rsidP="000A4CDD">
      <w:pPr>
        <w:pStyle w:val="NoSpacing"/>
        <w:ind w:left="709" w:hanging="709"/>
        <w:jc w:val="both"/>
        <w:rPr>
          <w:rFonts w:ascii="Arial" w:hAnsi="Arial" w:cs="Arial"/>
          <w:sz w:val="24"/>
          <w:szCs w:val="24"/>
        </w:rPr>
      </w:pPr>
    </w:p>
    <w:p w:rsidR="001E05FD" w:rsidRPr="00E53FAF" w:rsidRDefault="00606C76" w:rsidP="008750CA">
      <w:pPr>
        <w:pStyle w:val="NoSpacing"/>
        <w:numPr>
          <w:ilvl w:val="1"/>
          <w:numId w:val="48"/>
        </w:numPr>
        <w:ind w:left="709" w:hanging="709"/>
        <w:jc w:val="both"/>
        <w:rPr>
          <w:rFonts w:ascii="Arial" w:hAnsi="Arial" w:cs="Arial"/>
          <w:sz w:val="24"/>
          <w:szCs w:val="24"/>
        </w:rPr>
      </w:pPr>
      <w:r w:rsidRPr="00E53FAF">
        <w:rPr>
          <w:rFonts w:ascii="Arial" w:hAnsi="Arial" w:cs="Arial"/>
          <w:sz w:val="24"/>
          <w:szCs w:val="24"/>
        </w:rPr>
        <w:t xml:space="preserve">Any </w:t>
      </w:r>
      <w:r w:rsidR="001E05FD" w:rsidRPr="00E53FAF">
        <w:rPr>
          <w:rFonts w:ascii="Arial" w:hAnsi="Arial" w:cs="Arial"/>
          <w:sz w:val="24"/>
          <w:szCs w:val="24"/>
        </w:rPr>
        <w:t>Standing List</w:t>
      </w:r>
      <w:r w:rsidRPr="00E53FAF">
        <w:rPr>
          <w:rFonts w:ascii="Arial" w:hAnsi="Arial" w:cs="Arial"/>
          <w:sz w:val="24"/>
          <w:szCs w:val="24"/>
        </w:rPr>
        <w:t xml:space="preserve"> created</w:t>
      </w:r>
      <w:r w:rsidR="001E05FD" w:rsidRPr="00E53FAF">
        <w:rPr>
          <w:rFonts w:ascii="Arial" w:hAnsi="Arial" w:cs="Arial"/>
          <w:sz w:val="24"/>
          <w:szCs w:val="24"/>
        </w:rPr>
        <w:t xml:space="preserve"> must contain the names of all Persons who are approved and indicate the categories of contract and the values or amounts in respect of those categories for which those Persons are approved.</w:t>
      </w:r>
    </w:p>
    <w:p w:rsidR="001E05FD" w:rsidRPr="00E53FAF" w:rsidRDefault="001E05FD" w:rsidP="000A4CDD">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8"/>
        </w:numPr>
        <w:ind w:left="709" w:hanging="709"/>
        <w:jc w:val="both"/>
        <w:rPr>
          <w:rFonts w:ascii="Arial" w:hAnsi="Arial" w:cs="Arial"/>
          <w:sz w:val="24"/>
          <w:szCs w:val="24"/>
        </w:rPr>
      </w:pPr>
      <w:r w:rsidRPr="00E53FAF">
        <w:rPr>
          <w:rFonts w:ascii="Arial" w:hAnsi="Arial" w:cs="Arial"/>
          <w:sz w:val="24"/>
          <w:szCs w:val="24"/>
        </w:rPr>
        <w:t xml:space="preserve">At least four weeks before a list is first compiled, the Procuring Officer must publish on a website approved by </w:t>
      </w:r>
      <w:r w:rsidR="00606C76" w:rsidRPr="00E53FAF">
        <w:rPr>
          <w:rFonts w:ascii="Arial" w:hAnsi="Arial" w:cs="Arial"/>
          <w:sz w:val="24"/>
          <w:szCs w:val="24"/>
        </w:rPr>
        <w:t>the Chief Financial Officer</w:t>
      </w:r>
      <w:r w:rsidRPr="00E53FAF">
        <w:rPr>
          <w:rFonts w:ascii="Arial" w:hAnsi="Arial" w:cs="Arial"/>
          <w:sz w:val="24"/>
          <w:szCs w:val="24"/>
        </w:rPr>
        <w:t xml:space="preserve"> for the purpose of notifying the supply market a notice inviting applications by a specified date for inclusion in it</w:t>
      </w:r>
      <w:bookmarkStart w:id="44" w:name="_Ref156885784"/>
      <w:r w:rsidRPr="00E53FAF">
        <w:rPr>
          <w:rFonts w:ascii="Arial" w:hAnsi="Arial" w:cs="Arial"/>
          <w:sz w:val="24"/>
          <w:szCs w:val="24"/>
        </w:rPr>
        <w:t>.</w:t>
      </w:r>
      <w:bookmarkEnd w:id="44"/>
    </w:p>
    <w:p w:rsidR="001E05FD" w:rsidRPr="00E53FAF" w:rsidRDefault="001E05FD" w:rsidP="000A4CDD">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8"/>
        </w:numPr>
        <w:ind w:left="709" w:hanging="709"/>
        <w:jc w:val="both"/>
        <w:rPr>
          <w:rFonts w:ascii="Arial" w:hAnsi="Arial" w:cs="Arial"/>
          <w:sz w:val="24"/>
          <w:szCs w:val="24"/>
        </w:rPr>
      </w:pPr>
      <w:r w:rsidRPr="00E53FAF">
        <w:rPr>
          <w:rFonts w:ascii="Arial" w:hAnsi="Arial" w:cs="Arial"/>
          <w:sz w:val="24"/>
          <w:szCs w:val="24"/>
        </w:rPr>
        <w:t xml:space="preserve">Procuring Officers must renew all Standing Lists at intervals not exceeding four years.  At least four weeks before each renewal, each Person whose name appears in the list must be notified by the Procuring Officer of the intention to review the list.  If they wish to remain on the list they must re-apply for inclusion. Procuring Officers must ensure that notices inviting applications for inclusion in the list are published in the manner provided by </w:t>
      </w:r>
      <w:r w:rsidR="004D510A" w:rsidRPr="00E53FAF">
        <w:rPr>
          <w:rFonts w:ascii="Arial" w:hAnsi="Arial" w:cs="Arial"/>
          <w:sz w:val="24"/>
          <w:szCs w:val="24"/>
        </w:rPr>
        <w:t>paragraph G</w:t>
      </w:r>
      <w:r w:rsidRPr="00E53FAF">
        <w:rPr>
          <w:rFonts w:ascii="Arial" w:hAnsi="Arial" w:cs="Arial"/>
          <w:sz w:val="24"/>
          <w:szCs w:val="24"/>
        </w:rPr>
        <w:t>27</w:t>
      </w:r>
      <w:r w:rsidR="004D510A" w:rsidRPr="00E53FAF">
        <w:rPr>
          <w:rFonts w:ascii="Arial" w:hAnsi="Arial" w:cs="Arial"/>
          <w:sz w:val="24"/>
          <w:szCs w:val="24"/>
        </w:rPr>
        <w:t>.4</w:t>
      </w:r>
      <w:r w:rsidRPr="00E53FAF">
        <w:rPr>
          <w:rFonts w:ascii="Arial" w:hAnsi="Arial" w:cs="Arial"/>
          <w:sz w:val="24"/>
          <w:szCs w:val="24"/>
        </w:rPr>
        <w:t>.</w:t>
      </w:r>
    </w:p>
    <w:p w:rsidR="001E05FD" w:rsidRPr="00E53FAF" w:rsidRDefault="001E05FD" w:rsidP="000A4CDD">
      <w:pPr>
        <w:pStyle w:val="NoSpacing"/>
        <w:ind w:left="709" w:hanging="709"/>
        <w:jc w:val="both"/>
        <w:rPr>
          <w:rFonts w:ascii="Arial" w:hAnsi="Arial" w:cs="Arial"/>
          <w:sz w:val="24"/>
          <w:szCs w:val="24"/>
        </w:rPr>
      </w:pPr>
    </w:p>
    <w:p w:rsidR="001E05FD" w:rsidRPr="00E53FAF" w:rsidRDefault="004D510A" w:rsidP="008750CA">
      <w:pPr>
        <w:pStyle w:val="NoSpacing"/>
        <w:numPr>
          <w:ilvl w:val="1"/>
          <w:numId w:val="48"/>
        </w:numPr>
        <w:ind w:left="709" w:hanging="709"/>
        <w:jc w:val="both"/>
        <w:rPr>
          <w:rFonts w:ascii="Arial" w:hAnsi="Arial" w:cs="Arial"/>
          <w:sz w:val="24"/>
          <w:szCs w:val="24"/>
        </w:rPr>
      </w:pPr>
      <w:r w:rsidRPr="00E53FAF">
        <w:rPr>
          <w:rFonts w:ascii="Arial" w:hAnsi="Arial" w:cs="Arial"/>
          <w:sz w:val="24"/>
          <w:szCs w:val="24"/>
        </w:rPr>
        <w:t>In a</w:t>
      </w:r>
      <w:r w:rsidR="001E05FD" w:rsidRPr="00E53FAF">
        <w:rPr>
          <w:rFonts w:ascii="Arial" w:hAnsi="Arial" w:cs="Arial"/>
          <w:sz w:val="24"/>
          <w:szCs w:val="24"/>
        </w:rPr>
        <w:t xml:space="preserve"> case where the use of a Standing List has been authorised the Procuring Officer must send Invitations to Tender to not less than four of the Persons from among those approved for a contract of the relevant category and amount or value.  Where fewer than four Persons are approved for a contract of the relevant category and amount or value Invitations to </w:t>
      </w:r>
      <w:proofErr w:type="gramStart"/>
      <w:r w:rsidR="001E05FD" w:rsidRPr="00E53FAF">
        <w:rPr>
          <w:rFonts w:ascii="Arial" w:hAnsi="Arial" w:cs="Arial"/>
          <w:sz w:val="24"/>
          <w:szCs w:val="24"/>
        </w:rPr>
        <w:t>Tender</w:t>
      </w:r>
      <w:proofErr w:type="gramEnd"/>
      <w:r w:rsidR="001E05FD" w:rsidRPr="00E53FAF">
        <w:rPr>
          <w:rFonts w:ascii="Arial" w:hAnsi="Arial" w:cs="Arial"/>
          <w:sz w:val="24"/>
          <w:szCs w:val="24"/>
        </w:rPr>
        <w:t xml:space="preserve"> shall be sent to no fewer than three Persons.  Where there are fewer than three Persons the procedure for Standing Lists must not be used unless the </w:t>
      </w:r>
      <w:r w:rsidRPr="00E53FAF">
        <w:rPr>
          <w:rFonts w:ascii="Arial" w:hAnsi="Arial" w:cs="Arial"/>
          <w:sz w:val="24"/>
          <w:szCs w:val="24"/>
        </w:rPr>
        <w:t>Chief Financial Officer authorises the use</w:t>
      </w:r>
      <w:r w:rsidR="001E05FD" w:rsidRPr="00E53FAF">
        <w:rPr>
          <w:rFonts w:ascii="Arial" w:hAnsi="Arial" w:cs="Arial"/>
          <w:sz w:val="24"/>
          <w:szCs w:val="24"/>
        </w:rPr>
        <w:t>.</w:t>
      </w:r>
    </w:p>
    <w:p w:rsidR="001E05FD" w:rsidRPr="00E53FAF" w:rsidRDefault="001E05FD" w:rsidP="000A4CDD">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8"/>
        </w:numPr>
        <w:ind w:left="709" w:hanging="709"/>
        <w:jc w:val="both"/>
        <w:rPr>
          <w:rFonts w:ascii="Arial" w:hAnsi="Arial" w:cs="Arial"/>
          <w:sz w:val="24"/>
          <w:szCs w:val="24"/>
        </w:rPr>
      </w:pPr>
      <w:r w:rsidRPr="00E53FAF">
        <w:rPr>
          <w:rFonts w:ascii="Arial" w:hAnsi="Arial" w:cs="Arial"/>
          <w:sz w:val="24"/>
          <w:szCs w:val="24"/>
        </w:rPr>
        <w:t>The Procuring Officer</w:t>
      </w:r>
      <w:r w:rsidR="004D510A" w:rsidRPr="00E53FAF">
        <w:rPr>
          <w:rFonts w:ascii="Arial" w:hAnsi="Arial" w:cs="Arial"/>
          <w:sz w:val="24"/>
          <w:szCs w:val="24"/>
        </w:rPr>
        <w:t>, following consultation with the Chief Financial Officer and the Monitoring Officer,</w:t>
      </w:r>
      <w:r w:rsidRPr="00E53FAF">
        <w:rPr>
          <w:rFonts w:ascii="Arial" w:hAnsi="Arial" w:cs="Arial"/>
          <w:sz w:val="24"/>
          <w:szCs w:val="24"/>
        </w:rPr>
        <w:t xml:space="preserve"> shall determine the criteria for selecting Persons from the list.</w:t>
      </w:r>
    </w:p>
    <w:p w:rsidR="001E05FD" w:rsidRPr="00E53FAF" w:rsidRDefault="001E05FD" w:rsidP="00E53FAF">
      <w:pPr>
        <w:pStyle w:val="NoSpacing"/>
        <w:jc w:val="both"/>
        <w:rPr>
          <w:rFonts w:ascii="Arial" w:hAnsi="Arial" w:cs="Arial"/>
          <w:sz w:val="24"/>
          <w:szCs w:val="24"/>
        </w:rPr>
      </w:pPr>
    </w:p>
    <w:p w:rsidR="001E05FD" w:rsidRPr="000A4CDD" w:rsidRDefault="001E05FD" w:rsidP="00E53FAF">
      <w:pPr>
        <w:pStyle w:val="NoSpacing"/>
        <w:jc w:val="both"/>
        <w:rPr>
          <w:rFonts w:ascii="Arial" w:hAnsi="Arial" w:cs="Arial"/>
          <w:bCs/>
          <w:sz w:val="24"/>
          <w:szCs w:val="24"/>
          <w:u w:val="single"/>
        </w:rPr>
      </w:pPr>
      <w:r w:rsidRPr="000A4CDD">
        <w:rPr>
          <w:rFonts w:ascii="Arial" w:hAnsi="Arial" w:cs="Arial"/>
          <w:bCs/>
          <w:sz w:val="24"/>
          <w:szCs w:val="24"/>
          <w:u w:val="single"/>
        </w:rPr>
        <w:t>F</w:t>
      </w:r>
      <w:r w:rsidR="004D510A" w:rsidRPr="000A4CDD">
        <w:rPr>
          <w:rFonts w:ascii="Arial" w:hAnsi="Arial" w:cs="Arial"/>
          <w:bCs/>
          <w:sz w:val="24"/>
          <w:szCs w:val="24"/>
          <w:u w:val="single"/>
        </w:rPr>
        <w:t>ramework</w:t>
      </w:r>
      <w:r w:rsidRPr="000A4CDD">
        <w:rPr>
          <w:rFonts w:ascii="Arial" w:hAnsi="Arial" w:cs="Arial"/>
          <w:bCs/>
          <w:sz w:val="24"/>
          <w:szCs w:val="24"/>
          <w:u w:val="single"/>
        </w:rPr>
        <w:t xml:space="preserve"> A</w:t>
      </w:r>
      <w:r w:rsidR="004D510A" w:rsidRPr="000A4CDD">
        <w:rPr>
          <w:rFonts w:ascii="Arial" w:hAnsi="Arial" w:cs="Arial"/>
          <w:bCs/>
          <w:sz w:val="24"/>
          <w:szCs w:val="24"/>
          <w:u w:val="single"/>
        </w:rPr>
        <w:t>greements</w:t>
      </w:r>
    </w:p>
    <w:p w:rsidR="001E05FD" w:rsidRPr="00E53FAF" w:rsidRDefault="001E05FD" w:rsidP="00E53FAF">
      <w:pPr>
        <w:pStyle w:val="NoSpacing"/>
        <w:jc w:val="both"/>
        <w:rPr>
          <w:rFonts w:ascii="Arial" w:hAnsi="Arial" w:cs="Arial"/>
          <w:b/>
          <w:bCs/>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45" w:name="_Ref169659585"/>
      <w:r w:rsidRPr="00E53FAF">
        <w:rPr>
          <w:rFonts w:ascii="Arial" w:hAnsi="Arial" w:cs="Arial"/>
          <w:b/>
          <w:sz w:val="24"/>
          <w:szCs w:val="24"/>
        </w:rPr>
        <w:t>Framework Agreements</w:t>
      </w:r>
      <w:bookmarkEnd w:id="45"/>
    </w:p>
    <w:p w:rsidR="001E05FD" w:rsidRPr="00E53FAF" w:rsidRDefault="001E05FD" w:rsidP="00E53FAF">
      <w:pPr>
        <w:pStyle w:val="NoSpacing"/>
        <w:jc w:val="both"/>
        <w:rPr>
          <w:rFonts w:ascii="Arial" w:hAnsi="Arial" w:cs="Arial"/>
          <w:b/>
          <w:i/>
          <w:sz w:val="24"/>
          <w:szCs w:val="24"/>
        </w:rPr>
      </w:pPr>
    </w:p>
    <w:p w:rsidR="001E05FD" w:rsidRPr="00E53FAF" w:rsidRDefault="001E05FD" w:rsidP="008750CA">
      <w:pPr>
        <w:pStyle w:val="NoSpacing"/>
        <w:numPr>
          <w:ilvl w:val="1"/>
          <w:numId w:val="49"/>
        </w:numPr>
        <w:ind w:left="709" w:hanging="709"/>
        <w:jc w:val="both"/>
        <w:rPr>
          <w:rFonts w:ascii="Arial" w:hAnsi="Arial" w:cs="Arial"/>
          <w:sz w:val="24"/>
          <w:szCs w:val="24"/>
        </w:rPr>
      </w:pPr>
      <w:bookmarkStart w:id="46" w:name="_Ref169659583"/>
      <w:r w:rsidRPr="00E53FAF">
        <w:rPr>
          <w:rFonts w:ascii="Arial" w:hAnsi="Arial" w:cs="Arial"/>
          <w:sz w:val="24"/>
          <w:szCs w:val="24"/>
        </w:rPr>
        <w:t xml:space="preserve">Procuring Officers must establish all Framework Agreements in accordance with these </w:t>
      </w:r>
      <w:r w:rsidR="004D510A" w:rsidRPr="00E53FAF">
        <w:rPr>
          <w:rFonts w:ascii="Arial" w:hAnsi="Arial" w:cs="Arial"/>
          <w:sz w:val="24"/>
          <w:szCs w:val="24"/>
        </w:rPr>
        <w:t>CPRs</w:t>
      </w:r>
      <w:r w:rsidRPr="00E53FAF">
        <w:rPr>
          <w:rFonts w:ascii="Arial" w:hAnsi="Arial" w:cs="Arial"/>
          <w:sz w:val="24"/>
          <w:szCs w:val="24"/>
        </w:rPr>
        <w:t>.</w:t>
      </w:r>
      <w:bookmarkEnd w:id="46"/>
    </w:p>
    <w:p w:rsidR="001E05FD" w:rsidRPr="00E53FAF" w:rsidRDefault="001E05FD" w:rsidP="000A4CDD">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9"/>
        </w:numPr>
        <w:ind w:left="709" w:hanging="709"/>
        <w:jc w:val="both"/>
        <w:rPr>
          <w:rFonts w:ascii="Arial" w:hAnsi="Arial" w:cs="Arial"/>
          <w:sz w:val="24"/>
          <w:szCs w:val="24"/>
        </w:rPr>
      </w:pPr>
      <w:bookmarkStart w:id="47" w:name="_Ref169659566"/>
      <w:r w:rsidRPr="00E53FAF">
        <w:rPr>
          <w:rFonts w:ascii="Arial" w:hAnsi="Arial" w:cs="Arial"/>
          <w:sz w:val="24"/>
          <w:szCs w:val="24"/>
        </w:rPr>
        <w:t xml:space="preserve">Framework Agreements must not be awarded for more than 4 years, including any extensions without the prior written consent of the </w:t>
      </w:r>
      <w:r w:rsidR="004D510A" w:rsidRPr="00E53FAF">
        <w:rPr>
          <w:rFonts w:ascii="Arial" w:hAnsi="Arial" w:cs="Arial"/>
          <w:sz w:val="24"/>
          <w:szCs w:val="24"/>
        </w:rPr>
        <w:t>Chief Financial Officer and the Monitoring Officer</w:t>
      </w:r>
      <w:r w:rsidRPr="00E53FAF">
        <w:rPr>
          <w:rFonts w:ascii="Arial" w:hAnsi="Arial" w:cs="Arial"/>
          <w:sz w:val="24"/>
          <w:szCs w:val="24"/>
        </w:rPr>
        <w:t>.</w:t>
      </w:r>
      <w:bookmarkEnd w:id="47"/>
    </w:p>
    <w:p w:rsidR="001E05FD" w:rsidRPr="00E53FAF" w:rsidRDefault="001E05FD" w:rsidP="000A4CDD">
      <w:pPr>
        <w:pStyle w:val="NoSpacing"/>
        <w:ind w:left="709" w:hanging="709"/>
        <w:jc w:val="both"/>
        <w:rPr>
          <w:rFonts w:ascii="Arial" w:hAnsi="Arial" w:cs="Arial"/>
          <w:sz w:val="24"/>
          <w:szCs w:val="24"/>
        </w:rPr>
      </w:pPr>
    </w:p>
    <w:p w:rsidR="001E05FD" w:rsidRPr="00E53FAF" w:rsidRDefault="001E05FD" w:rsidP="008750CA">
      <w:pPr>
        <w:pStyle w:val="NoSpacing"/>
        <w:numPr>
          <w:ilvl w:val="1"/>
          <w:numId w:val="49"/>
        </w:numPr>
        <w:ind w:left="709" w:hanging="709"/>
        <w:jc w:val="both"/>
        <w:rPr>
          <w:rFonts w:ascii="Arial" w:hAnsi="Arial" w:cs="Arial"/>
          <w:sz w:val="24"/>
          <w:szCs w:val="24"/>
        </w:rPr>
      </w:pPr>
      <w:bookmarkStart w:id="48" w:name="_Ref172619747"/>
      <w:r w:rsidRPr="00E53FAF">
        <w:rPr>
          <w:rFonts w:ascii="Arial" w:hAnsi="Arial" w:cs="Arial"/>
          <w:sz w:val="24"/>
          <w:szCs w:val="24"/>
        </w:rPr>
        <w:t xml:space="preserve">All suppliers on the Framework Agreement capable of performing the contract must be invited to participate in a Further Competition unless it is clear from the terms of the Framework Agreement which supplier best meets the award methodology set out in the Framework Agreement in </w:t>
      </w:r>
      <w:r w:rsidR="000A4CDD">
        <w:rPr>
          <w:rFonts w:ascii="Arial" w:hAnsi="Arial" w:cs="Arial"/>
          <w:sz w:val="24"/>
          <w:szCs w:val="24"/>
        </w:rPr>
        <w:t xml:space="preserve">which case that supplier may be </w:t>
      </w:r>
      <w:r w:rsidRPr="00E53FAF">
        <w:rPr>
          <w:rFonts w:ascii="Arial" w:hAnsi="Arial" w:cs="Arial"/>
          <w:sz w:val="24"/>
          <w:szCs w:val="24"/>
        </w:rPr>
        <w:t>selected.</w:t>
      </w:r>
      <w:bookmarkEnd w:id="48"/>
      <w:r w:rsidRPr="00E53FAF">
        <w:rPr>
          <w:rFonts w:ascii="Arial" w:hAnsi="Arial" w:cs="Arial"/>
          <w:sz w:val="24"/>
          <w:szCs w:val="24"/>
        </w:rPr>
        <w:br/>
      </w:r>
    </w:p>
    <w:p w:rsidR="001E05FD" w:rsidRPr="00E53FAF" w:rsidRDefault="001E05FD" w:rsidP="008750CA">
      <w:pPr>
        <w:pStyle w:val="NoSpacing"/>
        <w:numPr>
          <w:ilvl w:val="1"/>
          <w:numId w:val="49"/>
        </w:numPr>
        <w:ind w:left="709" w:hanging="709"/>
        <w:jc w:val="both"/>
        <w:rPr>
          <w:rFonts w:ascii="Arial" w:hAnsi="Arial" w:cs="Arial"/>
          <w:b/>
          <w:sz w:val="24"/>
          <w:szCs w:val="24"/>
        </w:rPr>
      </w:pPr>
      <w:r w:rsidRPr="00E53FAF">
        <w:rPr>
          <w:rFonts w:ascii="Arial" w:hAnsi="Arial" w:cs="Arial"/>
          <w:sz w:val="24"/>
          <w:szCs w:val="24"/>
        </w:rPr>
        <w:t>Additional suppliers may only be added to a Framework Agreement throughout its duration in circumstances where</w:t>
      </w:r>
      <w:r w:rsidR="004D510A" w:rsidRPr="00E53FAF">
        <w:rPr>
          <w:rFonts w:ascii="Arial" w:hAnsi="Arial" w:cs="Arial"/>
          <w:sz w:val="24"/>
          <w:szCs w:val="24"/>
        </w:rPr>
        <w:t xml:space="preserve"> the Estimated Value is below the relevant EU Threshold and prior approval is obtained from the Chief Financial Officer and the Monitoring Officer.</w:t>
      </w:r>
      <w:r w:rsidR="004D510A" w:rsidRPr="00E53FAF">
        <w:rPr>
          <w:rFonts w:ascii="Arial" w:hAnsi="Arial" w:cs="Arial"/>
          <w:sz w:val="24"/>
          <w:szCs w:val="24"/>
        </w:rPr>
        <w:br/>
      </w:r>
    </w:p>
    <w:p w:rsidR="001E05FD" w:rsidRDefault="004D510A" w:rsidP="008750CA">
      <w:pPr>
        <w:pStyle w:val="NoSpacing"/>
        <w:numPr>
          <w:ilvl w:val="0"/>
          <w:numId w:val="25"/>
        </w:numPr>
        <w:jc w:val="both"/>
        <w:rPr>
          <w:rFonts w:ascii="Arial" w:hAnsi="Arial" w:cs="Arial"/>
          <w:b/>
          <w:sz w:val="24"/>
          <w:szCs w:val="24"/>
        </w:rPr>
      </w:pPr>
      <w:r w:rsidRPr="00E53FAF">
        <w:rPr>
          <w:rFonts w:ascii="Arial" w:hAnsi="Arial" w:cs="Arial"/>
          <w:b/>
          <w:sz w:val="24"/>
          <w:szCs w:val="24"/>
        </w:rPr>
        <w:t>Dynamic Purchasing Systems</w:t>
      </w:r>
    </w:p>
    <w:p w:rsidR="000A4CDD" w:rsidRDefault="000A4CDD" w:rsidP="000A4CDD">
      <w:pPr>
        <w:pStyle w:val="NoSpacing"/>
        <w:jc w:val="both"/>
        <w:rPr>
          <w:rFonts w:ascii="Arial" w:hAnsi="Arial" w:cs="Arial"/>
          <w:b/>
          <w:sz w:val="24"/>
          <w:szCs w:val="24"/>
        </w:rPr>
      </w:pPr>
    </w:p>
    <w:p w:rsidR="001E05FD" w:rsidRPr="000A4CDD" w:rsidRDefault="001E05FD" w:rsidP="008750CA">
      <w:pPr>
        <w:pStyle w:val="NoSpacing"/>
        <w:numPr>
          <w:ilvl w:val="1"/>
          <w:numId w:val="25"/>
        </w:numPr>
        <w:ind w:left="709" w:hanging="709"/>
        <w:jc w:val="both"/>
        <w:rPr>
          <w:rFonts w:ascii="Arial" w:hAnsi="Arial" w:cs="Arial"/>
          <w:b/>
          <w:sz w:val="24"/>
          <w:szCs w:val="24"/>
        </w:rPr>
      </w:pPr>
      <w:r w:rsidRPr="000A4CDD">
        <w:rPr>
          <w:rFonts w:ascii="Arial" w:hAnsi="Arial" w:cs="Arial"/>
          <w:sz w:val="24"/>
          <w:szCs w:val="24"/>
        </w:rPr>
        <w:t xml:space="preserve">Procuring Officers must only establish Dynamic Purchasing Systems with the prior written approval of the </w:t>
      </w:r>
      <w:r w:rsidR="004D510A" w:rsidRPr="000A4CDD">
        <w:rPr>
          <w:rFonts w:ascii="Arial" w:hAnsi="Arial" w:cs="Arial"/>
          <w:sz w:val="24"/>
          <w:szCs w:val="24"/>
        </w:rPr>
        <w:t>Chief Financial Officer, following consultation with the Monitoring Officer</w:t>
      </w:r>
      <w:r w:rsidRPr="000A4CDD">
        <w:rPr>
          <w:rFonts w:ascii="Arial" w:hAnsi="Arial" w:cs="Arial"/>
          <w:sz w:val="24"/>
          <w:szCs w:val="24"/>
        </w:rPr>
        <w:t xml:space="preserve"> and in accordance with the requirements of the Public Contracts Regulations 2015 and these </w:t>
      </w:r>
      <w:r w:rsidR="004D510A" w:rsidRPr="000A4CDD">
        <w:rPr>
          <w:rFonts w:ascii="Arial" w:hAnsi="Arial" w:cs="Arial"/>
          <w:sz w:val="24"/>
          <w:szCs w:val="24"/>
        </w:rPr>
        <w:t>CPRs</w:t>
      </w:r>
      <w:r w:rsidRPr="000A4CDD">
        <w:rPr>
          <w:rFonts w:ascii="Arial" w:hAnsi="Arial" w:cs="Arial"/>
          <w:sz w:val="24"/>
          <w:szCs w:val="24"/>
        </w:rPr>
        <w:t xml:space="preserve"> where appropriate.</w:t>
      </w:r>
    </w:p>
    <w:p w:rsidR="001E05FD" w:rsidRPr="00E53FAF" w:rsidRDefault="001E05FD" w:rsidP="00E53FAF">
      <w:pPr>
        <w:pStyle w:val="NoSpacing"/>
        <w:jc w:val="both"/>
        <w:rPr>
          <w:rFonts w:ascii="Arial" w:hAnsi="Arial" w:cs="Arial"/>
          <w:b/>
          <w:sz w:val="24"/>
          <w:szCs w:val="24"/>
          <w:u w:val="single"/>
        </w:rPr>
      </w:pPr>
    </w:p>
    <w:p w:rsidR="001E05FD" w:rsidRPr="000A4CDD" w:rsidRDefault="001E05FD" w:rsidP="00E53FAF">
      <w:pPr>
        <w:pStyle w:val="NoSpacing"/>
        <w:jc w:val="both"/>
        <w:rPr>
          <w:rFonts w:ascii="Arial" w:hAnsi="Arial" w:cs="Arial"/>
          <w:sz w:val="24"/>
          <w:szCs w:val="24"/>
          <w:u w:val="single"/>
        </w:rPr>
      </w:pPr>
      <w:r w:rsidRPr="000A4CDD">
        <w:rPr>
          <w:rFonts w:ascii="Arial" w:hAnsi="Arial" w:cs="Arial"/>
          <w:sz w:val="24"/>
          <w:szCs w:val="24"/>
          <w:u w:val="single"/>
        </w:rPr>
        <w:t>C</w:t>
      </w:r>
      <w:r w:rsidR="004D510A" w:rsidRPr="000A4CDD">
        <w:rPr>
          <w:rFonts w:ascii="Arial" w:hAnsi="Arial" w:cs="Arial"/>
          <w:sz w:val="24"/>
          <w:szCs w:val="24"/>
          <w:u w:val="single"/>
        </w:rPr>
        <w:t>ontract</w:t>
      </w:r>
      <w:r w:rsidRPr="000A4CDD">
        <w:rPr>
          <w:rFonts w:ascii="Arial" w:hAnsi="Arial" w:cs="Arial"/>
          <w:sz w:val="24"/>
          <w:szCs w:val="24"/>
          <w:u w:val="single"/>
        </w:rPr>
        <w:t xml:space="preserve"> A</w:t>
      </w:r>
      <w:r w:rsidR="004D510A" w:rsidRPr="000A4CDD">
        <w:rPr>
          <w:rFonts w:ascii="Arial" w:hAnsi="Arial" w:cs="Arial"/>
          <w:sz w:val="24"/>
          <w:szCs w:val="24"/>
          <w:u w:val="single"/>
        </w:rPr>
        <w:t>mendments</w:t>
      </w:r>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49" w:name="_Ref156908205"/>
      <w:r w:rsidRPr="00E53FAF">
        <w:rPr>
          <w:rFonts w:ascii="Arial" w:hAnsi="Arial" w:cs="Arial"/>
          <w:b/>
          <w:sz w:val="24"/>
          <w:szCs w:val="24"/>
        </w:rPr>
        <w:t xml:space="preserve">Contract </w:t>
      </w:r>
      <w:bookmarkEnd w:id="49"/>
      <w:r w:rsidRPr="00E53FAF">
        <w:rPr>
          <w:rFonts w:ascii="Arial" w:hAnsi="Arial" w:cs="Arial"/>
          <w:b/>
          <w:sz w:val="24"/>
          <w:szCs w:val="24"/>
        </w:rPr>
        <w:t>Modifications and Extensions</w:t>
      </w:r>
    </w:p>
    <w:p w:rsidR="001E05FD" w:rsidRPr="00E53FAF" w:rsidRDefault="001E05FD" w:rsidP="00E53FAF">
      <w:pPr>
        <w:pStyle w:val="NoSpacing"/>
        <w:jc w:val="both"/>
        <w:rPr>
          <w:rFonts w:ascii="Arial" w:hAnsi="Arial" w:cs="Arial"/>
          <w:b/>
          <w:i/>
          <w:sz w:val="24"/>
          <w:szCs w:val="24"/>
        </w:rPr>
      </w:pPr>
    </w:p>
    <w:p w:rsidR="001E05FD" w:rsidRPr="00E53FAF" w:rsidRDefault="00C35E2A" w:rsidP="008750CA">
      <w:pPr>
        <w:pStyle w:val="NoSpacing"/>
        <w:numPr>
          <w:ilvl w:val="1"/>
          <w:numId w:val="50"/>
        </w:numPr>
        <w:ind w:left="709" w:hanging="709"/>
        <w:jc w:val="both"/>
        <w:rPr>
          <w:rFonts w:ascii="Arial" w:hAnsi="Arial" w:cs="Arial"/>
          <w:sz w:val="24"/>
          <w:szCs w:val="24"/>
        </w:rPr>
      </w:pPr>
      <w:r w:rsidRPr="00E53FAF">
        <w:rPr>
          <w:rFonts w:ascii="Arial" w:hAnsi="Arial" w:cs="Arial"/>
          <w:sz w:val="24"/>
          <w:szCs w:val="24"/>
        </w:rPr>
        <w:t>A Contract may not be modified during its term without the prior authorisation of the Chief Financial Officer and the Monitoring Officer.</w:t>
      </w:r>
    </w:p>
    <w:p w:rsidR="00C35E2A" w:rsidRPr="00E53FAF" w:rsidRDefault="00C35E2A" w:rsidP="000A4CDD">
      <w:pPr>
        <w:pStyle w:val="NoSpacing"/>
        <w:ind w:left="709" w:hanging="709"/>
        <w:jc w:val="both"/>
        <w:rPr>
          <w:rFonts w:ascii="Arial" w:hAnsi="Arial" w:cs="Arial"/>
          <w:sz w:val="24"/>
          <w:szCs w:val="24"/>
        </w:rPr>
      </w:pPr>
    </w:p>
    <w:p w:rsidR="00C35E2A" w:rsidRPr="00E53FAF" w:rsidRDefault="00C35E2A" w:rsidP="008750CA">
      <w:pPr>
        <w:pStyle w:val="NoSpacing"/>
        <w:numPr>
          <w:ilvl w:val="1"/>
          <w:numId w:val="50"/>
        </w:numPr>
        <w:ind w:left="709" w:hanging="709"/>
        <w:jc w:val="both"/>
        <w:rPr>
          <w:rFonts w:ascii="Arial" w:hAnsi="Arial" w:cs="Arial"/>
          <w:sz w:val="24"/>
          <w:szCs w:val="24"/>
        </w:rPr>
      </w:pPr>
      <w:r w:rsidRPr="00E53FAF">
        <w:rPr>
          <w:rFonts w:ascii="Arial" w:hAnsi="Arial" w:cs="Arial"/>
          <w:sz w:val="24"/>
          <w:szCs w:val="24"/>
        </w:rPr>
        <w:t>If an extension is provided for in a Contract, then the Procuring Officer may extend the Contract following consultation with the Chief Financial Officer and the Monitoring Officer.</w:t>
      </w:r>
    </w:p>
    <w:p w:rsidR="00C35E2A" w:rsidRPr="00E53FAF" w:rsidRDefault="00C35E2A" w:rsidP="000A4CDD">
      <w:pPr>
        <w:pStyle w:val="NoSpacing"/>
        <w:ind w:left="709" w:hanging="709"/>
        <w:jc w:val="both"/>
        <w:rPr>
          <w:rFonts w:ascii="Arial" w:hAnsi="Arial" w:cs="Arial"/>
          <w:sz w:val="24"/>
          <w:szCs w:val="24"/>
        </w:rPr>
      </w:pPr>
    </w:p>
    <w:p w:rsidR="00C35E2A" w:rsidRPr="00E53FAF" w:rsidRDefault="00C35E2A" w:rsidP="008750CA">
      <w:pPr>
        <w:pStyle w:val="NoSpacing"/>
        <w:numPr>
          <w:ilvl w:val="1"/>
          <w:numId w:val="50"/>
        </w:numPr>
        <w:ind w:left="709" w:hanging="709"/>
        <w:jc w:val="both"/>
        <w:rPr>
          <w:rFonts w:ascii="Arial" w:hAnsi="Arial" w:cs="Arial"/>
          <w:sz w:val="24"/>
          <w:szCs w:val="24"/>
        </w:rPr>
      </w:pPr>
      <w:r w:rsidRPr="00E53FAF">
        <w:rPr>
          <w:rFonts w:ascii="Arial" w:hAnsi="Arial" w:cs="Arial"/>
          <w:sz w:val="24"/>
          <w:szCs w:val="24"/>
        </w:rPr>
        <w:t>If an extension is not provided for in a Contract, then the Procuring Officer may only extend the Contract with the prior authorisation of the Chief Financial Officer and the Monitoring Officer.</w:t>
      </w:r>
    </w:p>
    <w:p w:rsidR="00C35E2A" w:rsidRPr="00E53FAF" w:rsidRDefault="00C35E2A" w:rsidP="000A4CDD">
      <w:pPr>
        <w:pStyle w:val="NoSpacing"/>
        <w:ind w:left="709" w:hanging="709"/>
        <w:jc w:val="both"/>
        <w:rPr>
          <w:rFonts w:ascii="Arial" w:hAnsi="Arial" w:cs="Arial"/>
          <w:sz w:val="24"/>
          <w:szCs w:val="24"/>
        </w:rPr>
      </w:pPr>
    </w:p>
    <w:p w:rsidR="00C35E2A" w:rsidRPr="00E53FAF" w:rsidRDefault="00C35E2A" w:rsidP="008750CA">
      <w:pPr>
        <w:pStyle w:val="NoSpacing"/>
        <w:numPr>
          <w:ilvl w:val="1"/>
          <w:numId w:val="50"/>
        </w:numPr>
        <w:ind w:left="709" w:hanging="709"/>
        <w:jc w:val="both"/>
        <w:rPr>
          <w:rFonts w:ascii="Arial" w:hAnsi="Arial" w:cs="Arial"/>
          <w:sz w:val="24"/>
          <w:szCs w:val="24"/>
        </w:rPr>
      </w:pPr>
      <w:r w:rsidRPr="00E53FAF">
        <w:rPr>
          <w:rFonts w:ascii="Arial" w:hAnsi="Arial" w:cs="Arial"/>
          <w:sz w:val="24"/>
          <w:szCs w:val="24"/>
        </w:rPr>
        <w:t xml:space="preserve">In the case of authorisation being required under either or both of paragraphs G30.1 and G30.3, </w:t>
      </w:r>
      <w:proofErr w:type="gramStart"/>
      <w:r w:rsidRPr="00E53FAF">
        <w:rPr>
          <w:rFonts w:ascii="Arial" w:hAnsi="Arial" w:cs="Arial"/>
          <w:sz w:val="24"/>
          <w:szCs w:val="24"/>
        </w:rPr>
        <w:t>then</w:t>
      </w:r>
      <w:proofErr w:type="gramEnd"/>
      <w:r w:rsidRPr="00E53FAF">
        <w:rPr>
          <w:rFonts w:ascii="Arial" w:hAnsi="Arial" w:cs="Arial"/>
          <w:sz w:val="24"/>
          <w:szCs w:val="24"/>
        </w:rPr>
        <w:t xml:space="preserve"> the Chief Financial Officer and/or the Monitoring Officer may, following consultation with the </w:t>
      </w:r>
      <w:r w:rsidR="003D189A" w:rsidRPr="00E53FAF">
        <w:rPr>
          <w:rFonts w:ascii="Arial" w:hAnsi="Arial" w:cs="Arial"/>
          <w:sz w:val="24"/>
          <w:szCs w:val="24"/>
        </w:rPr>
        <w:t>Chief Operating Officer</w:t>
      </w:r>
      <w:r w:rsidRPr="00E53FAF">
        <w:rPr>
          <w:rFonts w:ascii="Arial" w:hAnsi="Arial" w:cs="Arial"/>
          <w:sz w:val="24"/>
          <w:szCs w:val="24"/>
        </w:rPr>
        <w:t>, decline to give authorisation and refer the matter to the LLCA for authorisation.</w:t>
      </w:r>
    </w:p>
    <w:p w:rsidR="001E05FD" w:rsidRPr="00E53FAF" w:rsidRDefault="001E05FD" w:rsidP="000A4CDD">
      <w:pPr>
        <w:pStyle w:val="NoSpacing"/>
        <w:ind w:left="709" w:hanging="709"/>
        <w:jc w:val="both"/>
        <w:rPr>
          <w:rFonts w:ascii="Arial" w:hAnsi="Arial" w:cs="Arial"/>
          <w:sz w:val="24"/>
          <w:szCs w:val="24"/>
        </w:rPr>
      </w:pPr>
    </w:p>
    <w:p w:rsidR="001E05FD" w:rsidRPr="00E53FAF" w:rsidRDefault="001E05FD" w:rsidP="008750CA">
      <w:pPr>
        <w:pStyle w:val="NoSpacing"/>
        <w:numPr>
          <w:ilvl w:val="1"/>
          <w:numId w:val="50"/>
        </w:numPr>
        <w:ind w:left="709" w:hanging="709"/>
        <w:jc w:val="both"/>
        <w:rPr>
          <w:rFonts w:ascii="Arial" w:hAnsi="Arial" w:cs="Arial"/>
          <w:sz w:val="24"/>
          <w:szCs w:val="24"/>
        </w:rPr>
      </w:pPr>
      <w:r w:rsidRPr="00E53FAF">
        <w:rPr>
          <w:rFonts w:ascii="Arial" w:hAnsi="Arial" w:cs="Arial"/>
          <w:sz w:val="24"/>
          <w:szCs w:val="24"/>
        </w:rPr>
        <w:t>Prior to any extension being agreed which would result in an increase in the Total Value of the Contract the Procuring Officer must ensure that sufficient additional budget provision has been approved by the budget holder.</w:t>
      </w:r>
    </w:p>
    <w:p w:rsidR="001E05FD" w:rsidRPr="00E53FAF" w:rsidRDefault="001E05FD" w:rsidP="00E53FAF">
      <w:pPr>
        <w:pStyle w:val="NoSpacing"/>
        <w:jc w:val="both"/>
        <w:rPr>
          <w:rFonts w:ascii="Arial" w:eastAsia="Times New Roman" w:hAnsi="Arial" w:cs="Arial"/>
          <w:sz w:val="24"/>
          <w:szCs w:val="24"/>
        </w:rPr>
      </w:pPr>
    </w:p>
    <w:p w:rsidR="001E05FD" w:rsidRDefault="001E05FD" w:rsidP="008750CA">
      <w:pPr>
        <w:pStyle w:val="NoSpacing"/>
        <w:numPr>
          <w:ilvl w:val="0"/>
          <w:numId w:val="25"/>
        </w:numPr>
        <w:jc w:val="both"/>
        <w:rPr>
          <w:rFonts w:ascii="Arial" w:hAnsi="Arial" w:cs="Arial"/>
          <w:b/>
          <w:iCs/>
          <w:sz w:val="24"/>
          <w:szCs w:val="24"/>
        </w:rPr>
      </w:pPr>
      <w:bookmarkStart w:id="50" w:name="_Ref175364348"/>
      <w:r w:rsidRPr="00E53FAF">
        <w:rPr>
          <w:rFonts w:ascii="Arial" w:hAnsi="Arial" w:cs="Arial"/>
          <w:b/>
          <w:iCs/>
          <w:sz w:val="24"/>
          <w:szCs w:val="24"/>
        </w:rPr>
        <w:t>Novation of Existing Contracts</w:t>
      </w:r>
      <w:bookmarkEnd w:id="50"/>
    </w:p>
    <w:p w:rsidR="00BF2686" w:rsidRDefault="00BF2686" w:rsidP="00BF2686">
      <w:pPr>
        <w:pStyle w:val="NoSpacing"/>
        <w:ind w:left="709" w:hanging="349"/>
        <w:jc w:val="both"/>
        <w:rPr>
          <w:rFonts w:ascii="Arial" w:hAnsi="Arial" w:cs="Arial"/>
          <w:b/>
          <w:iCs/>
          <w:sz w:val="24"/>
          <w:szCs w:val="24"/>
        </w:rPr>
      </w:pPr>
    </w:p>
    <w:p w:rsidR="001E05FD" w:rsidRPr="00BF2686" w:rsidRDefault="001E05FD" w:rsidP="008750CA">
      <w:pPr>
        <w:pStyle w:val="NoSpacing"/>
        <w:numPr>
          <w:ilvl w:val="1"/>
          <w:numId w:val="25"/>
        </w:numPr>
        <w:ind w:left="709" w:hanging="709"/>
        <w:jc w:val="both"/>
        <w:rPr>
          <w:rFonts w:ascii="Arial" w:hAnsi="Arial" w:cs="Arial"/>
          <w:b/>
          <w:iCs/>
          <w:sz w:val="24"/>
          <w:szCs w:val="24"/>
        </w:rPr>
      </w:pPr>
      <w:r w:rsidRPr="00BF2686">
        <w:rPr>
          <w:rFonts w:ascii="Arial" w:hAnsi="Arial" w:cs="Arial"/>
          <w:sz w:val="24"/>
          <w:szCs w:val="24"/>
        </w:rPr>
        <w:t xml:space="preserve">The novation of a </w:t>
      </w:r>
      <w:r w:rsidR="00C35E2A" w:rsidRPr="00BF2686">
        <w:rPr>
          <w:rFonts w:ascii="Arial" w:hAnsi="Arial" w:cs="Arial"/>
          <w:sz w:val="24"/>
          <w:szCs w:val="24"/>
        </w:rPr>
        <w:t>C</w:t>
      </w:r>
      <w:r w:rsidRPr="00BF2686">
        <w:rPr>
          <w:rFonts w:ascii="Arial" w:hAnsi="Arial" w:cs="Arial"/>
          <w:sz w:val="24"/>
          <w:szCs w:val="24"/>
        </w:rPr>
        <w:t xml:space="preserve">ontract to a new Person requires the prior written approval of the </w:t>
      </w:r>
      <w:r w:rsidR="00C35E2A" w:rsidRPr="00BF2686">
        <w:rPr>
          <w:rFonts w:ascii="Arial" w:hAnsi="Arial" w:cs="Arial"/>
          <w:sz w:val="24"/>
          <w:szCs w:val="24"/>
        </w:rPr>
        <w:t>Chief Financial Officer and the Monitoring Officer</w:t>
      </w:r>
      <w:r w:rsidRPr="00BF2686">
        <w:rPr>
          <w:rFonts w:ascii="Arial" w:hAnsi="Arial" w:cs="Arial"/>
          <w:sz w:val="24"/>
          <w:szCs w:val="24"/>
        </w:rPr>
        <w:t>.</w:t>
      </w:r>
    </w:p>
    <w:p w:rsidR="001E05FD" w:rsidRPr="00E53FAF" w:rsidRDefault="001E05FD" w:rsidP="00E53FAF">
      <w:pPr>
        <w:pStyle w:val="NoSpacing"/>
        <w:jc w:val="both"/>
        <w:rPr>
          <w:rFonts w:ascii="Arial" w:hAnsi="Arial" w:cs="Arial"/>
          <w:sz w:val="24"/>
          <w:szCs w:val="24"/>
        </w:rPr>
      </w:pPr>
    </w:p>
    <w:p w:rsidR="00BF2686" w:rsidRDefault="001E05FD" w:rsidP="008750CA">
      <w:pPr>
        <w:pStyle w:val="NoSpacing"/>
        <w:numPr>
          <w:ilvl w:val="0"/>
          <w:numId w:val="25"/>
        </w:numPr>
        <w:jc w:val="both"/>
        <w:rPr>
          <w:rFonts w:ascii="Arial" w:hAnsi="Arial" w:cs="Arial"/>
          <w:b/>
          <w:sz w:val="24"/>
          <w:szCs w:val="24"/>
        </w:rPr>
      </w:pPr>
      <w:r w:rsidRPr="00E53FAF">
        <w:rPr>
          <w:rFonts w:ascii="Arial" w:hAnsi="Arial" w:cs="Arial"/>
          <w:b/>
          <w:sz w:val="24"/>
          <w:szCs w:val="24"/>
        </w:rPr>
        <w:t>Early Termination of Contracts</w:t>
      </w:r>
    </w:p>
    <w:p w:rsidR="00BF2686" w:rsidRDefault="00BF2686" w:rsidP="00BF2686">
      <w:pPr>
        <w:pStyle w:val="NoSpacing"/>
        <w:ind w:left="360"/>
        <w:jc w:val="both"/>
        <w:rPr>
          <w:rFonts w:ascii="Arial" w:hAnsi="Arial" w:cs="Arial"/>
          <w:b/>
          <w:sz w:val="24"/>
          <w:szCs w:val="24"/>
        </w:rPr>
      </w:pPr>
    </w:p>
    <w:p w:rsidR="001E05FD" w:rsidRPr="00BF2686" w:rsidRDefault="001E05FD" w:rsidP="008750CA">
      <w:pPr>
        <w:pStyle w:val="NoSpacing"/>
        <w:numPr>
          <w:ilvl w:val="1"/>
          <w:numId w:val="25"/>
        </w:numPr>
        <w:ind w:left="709" w:hanging="709"/>
        <w:jc w:val="both"/>
        <w:rPr>
          <w:rFonts w:ascii="Arial" w:hAnsi="Arial" w:cs="Arial"/>
          <w:b/>
          <w:sz w:val="24"/>
          <w:szCs w:val="24"/>
        </w:rPr>
      </w:pPr>
      <w:r w:rsidRPr="00BF2686">
        <w:rPr>
          <w:rFonts w:ascii="Arial" w:hAnsi="Arial" w:cs="Arial"/>
          <w:sz w:val="24"/>
          <w:szCs w:val="24"/>
        </w:rPr>
        <w:t xml:space="preserve">Unless a provision for early termination is clearly stated in the contract, Procuring </w:t>
      </w:r>
      <w:r w:rsidR="0056353F" w:rsidRPr="00BF2686">
        <w:rPr>
          <w:rFonts w:ascii="Arial" w:hAnsi="Arial" w:cs="Arial"/>
          <w:sz w:val="24"/>
          <w:szCs w:val="24"/>
        </w:rPr>
        <w:t xml:space="preserve">Officers shall seek prior approval from </w:t>
      </w:r>
      <w:r w:rsidRPr="00BF2686">
        <w:rPr>
          <w:rFonts w:ascii="Arial" w:hAnsi="Arial" w:cs="Arial"/>
          <w:sz w:val="24"/>
          <w:szCs w:val="24"/>
        </w:rPr>
        <w:t xml:space="preserve">the </w:t>
      </w:r>
      <w:r w:rsidR="00C35E2A" w:rsidRPr="00BF2686">
        <w:rPr>
          <w:rFonts w:ascii="Arial" w:hAnsi="Arial" w:cs="Arial"/>
          <w:sz w:val="24"/>
          <w:szCs w:val="24"/>
        </w:rPr>
        <w:t>Monitoring Officer</w:t>
      </w:r>
      <w:r w:rsidR="0056353F" w:rsidRPr="00BF2686">
        <w:rPr>
          <w:rFonts w:ascii="Arial" w:hAnsi="Arial" w:cs="Arial"/>
          <w:sz w:val="24"/>
          <w:szCs w:val="24"/>
        </w:rPr>
        <w:t xml:space="preserve"> and the Chief Financial Officer</w:t>
      </w:r>
      <w:r w:rsidRPr="00BF2686">
        <w:rPr>
          <w:rFonts w:ascii="Arial" w:hAnsi="Arial" w:cs="Arial"/>
          <w:sz w:val="24"/>
          <w:szCs w:val="24"/>
        </w:rPr>
        <w:t xml:space="preserve"> where it is intended to terminate a contract ear</w:t>
      </w:r>
      <w:r w:rsidR="0056353F" w:rsidRPr="00BF2686">
        <w:rPr>
          <w:rFonts w:ascii="Arial" w:hAnsi="Arial" w:cs="Arial"/>
          <w:sz w:val="24"/>
          <w:szCs w:val="24"/>
        </w:rPr>
        <w:t>ly.</w:t>
      </w:r>
    </w:p>
    <w:p w:rsidR="001E05FD" w:rsidRPr="00E53FAF" w:rsidRDefault="001E05FD" w:rsidP="00E53FAF">
      <w:pPr>
        <w:pStyle w:val="NoSpacing"/>
        <w:jc w:val="both"/>
        <w:rPr>
          <w:rFonts w:ascii="Arial" w:hAnsi="Arial" w:cs="Arial"/>
          <w:sz w:val="24"/>
          <w:szCs w:val="24"/>
        </w:rPr>
      </w:pPr>
    </w:p>
    <w:p w:rsidR="001E05FD" w:rsidRPr="00BF2686" w:rsidRDefault="001E05FD" w:rsidP="00E53FAF">
      <w:pPr>
        <w:pStyle w:val="NoSpacing"/>
        <w:jc w:val="both"/>
        <w:rPr>
          <w:rFonts w:ascii="Arial" w:hAnsi="Arial" w:cs="Arial"/>
          <w:sz w:val="24"/>
          <w:szCs w:val="24"/>
          <w:u w:val="single"/>
        </w:rPr>
      </w:pPr>
      <w:r w:rsidRPr="00BF2686">
        <w:rPr>
          <w:rFonts w:ascii="Arial" w:hAnsi="Arial" w:cs="Arial"/>
          <w:sz w:val="24"/>
          <w:szCs w:val="24"/>
          <w:u w:val="single"/>
        </w:rPr>
        <w:t>M</w:t>
      </w:r>
      <w:r w:rsidR="0056353F" w:rsidRPr="00BF2686">
        <w:rPr>
          <w:rFonts w:ascii="Arial" w:hAnsi="Arial" w:cs="Arial"/>
          <w:sz w:val="24"/>
          <w:szCs w:val="24"/>
          <w:u w:val="single"/>
        </w:rPr>
        <w:t>iscellaneous</w:t>
      </w:r>
      <w:r w:rsidRPr="00BF2686">
        <w:rPr>
          <w:rFonts w:ascii="Arial" w:hAnsi="Arial" w:cs="Arial"/>
          <w:sz w:val="24"/>
          <w:szCs w:val="24"/>
          <w:u w:val="single"/>
        </w:rPr>
        <w:t xml:space="preserve"> P</w:t>
      </w:r>
      <w:r w:rsidR="0056353F" w:rsidRPr="00BF2686">
        <w:rPr>
          <w:rFonts w:ascii="Arial" w:hAnsi="Arial" w:cs="Arial"/>
          <w:sz w:val="24"/>
          <w:szCs w:val="24"/>
          <w:u w:val="single"/>
        </w:rPr>
        <w:t>rovisions</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0"/>
          <w:numId w:val="25"/>
        </w:numPr>
        <w:jc w:val="both"/>
        <w:rPr>
          <w:rFonts w:ascii="Arial" w:hAnsi="Arial" w:cs="Arial"/>
          <w:b/>
          <w:sz w:val="24"/>
          <w:szCs w:val="24"/>
        </w:rPr>
      </w:pPr>
      <w:bookmarkStart w:id="51" w:name="_Ref173818307"/>
      <w:r w:rsidRPr="00E53FAF">
        <w:rPr>
          <w:rFonts w:ascii="Arial" w:hAnsi="Arial" w:cs="Arial"/>
          <w:b/>
          <w:sz w:val="24"/>
          <w:szCs w:val="24"/>
        </w:rPr>
        <w:t>Document Retention</w:t>
      </w:r>
      <w:bookmarkEnd w:id="51"/>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1"/>
          <w:numId w:val="51"/>
        </w:numPr>
        <w:ind w:left="709" w:hanging="709"/>
        <w:jc w:val="both"/>
        <w:rPr>
          <w:rFonts w:ascii="Arial" w:hAnsi="Arial" w:cs="Arial"/>
          <w:sz w:val="24"/>
          <w:szCs w:val="24"/>
        </w:rPr>
      </w:pPr>
      <w:r w:rsidRPr="00E53FAF">
        <w:rPr>
          <w:rFonts w:ascii="Arial" w:hAnsi="Arial" w:cs="Arial"/>
          <w:sz w:val="24"/>
          <w:szCs w:val="24"/>
        </w:rPr>
        <w:t xml:space="preserve">All contract records that might be required in court proceedings must be retained for at least six years and any under </w:t>
      </w:r>
      <w:r w:rsidR="0056353F" w:rsidRPr="00E53FAF">
        <w:rPr>
          <w:rFonts w:ascii="Arial" w:hAnsi="Arial" w:cs="Arial"/>
          <w:sz w:val="24"/>
          <w:szCs w:val="24"/>
        </w:rPr>
        <w:t>the Common Seal</w:t>
      </w:r>
      <w:r w:rsidRPr="00E53FAF">
        <w:rPr>
          <w:rFonts w:ascii="Arial" w:hAnsi="Arial" w:cs="Arial"/>
          <w:sz w:val="24"/>
          <w:szCs w:val="24"/>
        </w:rPr>
        <w:t xml:space="preserve"> for at least twelve years from expiry of the contract.</w:t>
      </w:r>
    </w:p>
    <w:p w:rsidR="001E05FD" w:rsidRPr="00E53FAF" w:rsidRDefault="001E05FD" w:rsidP="00BF2686">
      <w:pPr>
        <w:pStyle w:val="NoSpacing"/>
        <w:ind w:left="709" w:hanging="709"/>
        <w:jc w:val="both"/>
        <w:rPr>
          <w:rFonts w:ascii="Arial" w:hAnsi="Arial" w:cs="Arial"/>
          <w:sz w:val="24"/>
          <w:szCs w:val="24"/>
        </w:rPr>
      </w:pPr>
    </w:p>
    <w:p w:rsidR="001E05FD" w:rsidRPr="00E53FAF" w:rsidRDefault="001E05FD" w:rsidP="008750CA">
      <w:pPr>
        <w:pStyle w:val="NoSpacing"/>
        <w:numPr>
          <w:ilvl w:val="1"/>
          <w:numId w:val="51"/>
        </w:numPr>
        <w:ind w:left="709" w:hanging="709"/>
        <w:jc w:val="both"/>
        <w:rPr>
          <w:rFonts w:ascii="Arial" w:hAnsi="Arial" w:cs="Arial"/>
          <w:sz w:val="24"/>
          <w:szCs w:val="24"/>
        </w:rPr>
      </w:pPr>
      <w:r w:rsidRPr="00E53FAF">
        <w:rPr>
          <w:rFonts w:ascii="Arial" w:hAnsi="Arial" w:cs="Arial"/>
          <w:sz w:val="24"/>
          <w:szCs w:val="24"/>
        </w:rPr>
        <w:t>Where the contract is externally funded any contingent liabilities and/or grant conditions must be taken account of by the length of the retention period.</w:t>
      </w:r>
    </w:p>
    <w:p w:rsidR="001E05FD" w:rsidRPr="00E53FAF" w:rsidRDefault="001E05FD" w:rsidP="00E53FAF">
      <w:pPr>
        <w:pStyle w:val="NoSpacing"/>
        <w:jc w:val="both"/>
        <w:rPr>
          <w:rFonts w:ascii="Arial" w:hAnsi="Arial" w:cs="Arial"/>
          <w:sz w:val="24"/>
          <w:szCs w:val="24"/>
        </w:rPr>
      </w:pP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0"/>
          <w:numId w:val="25"/>
        </w:numPr>
        <w:jc w:val="both"/>
        <w:rPr>
          <w:rFonts w:ascii="Arial" w:hAnsi="Arial" w:cs="Arial"/>
          <w:b/>
          <w:sz w:val="24"/>
          <w:szCs w:val="24"/>
        </w:rPr>
      </w:pPr>
      <w:r w:rsidRPr="00E53FAF">
        <w:rPr>
          <w:rFonts w:ascii="Arial" w:hAnsi="Arial" w:cs="Arial"/>
          <w:b/>
          <w:sz w:val="24"/>
          <w:szCs w:val="24"/>
        </w:rPr>
        <w:t>Nominated Sub-Contractors and Suppliers</w:t>
      </w:r>
    </w:p>
    <w:p w:rsidR="001E05FD" w:rsidRPr="00E53FAF" w:rsidRDefault="001E05FD" w:rsidP="00E53FAF">
      <w:pPr>
        <w:pStyle w:val="NoSpacing"/>
        <w:jc w:val="both"/>
        <w:rPr>
          <w:rFonts w:ascii="Arial" w:hAnsi="Arial" w:cs="Arial"/>
          <w:b/>
          <w:sz w:val="24"/>
          <w:szCs w:val="24"/>
        </w:rPr>
      </w:pPr>
    </w:p>
    <w:p w:rsidR="001E05FD" w:rsidRPr="00E53FAF" w:rsidRDefault="0056353F" w:rsidP="008750CA">
      <w:pPr>
        <w:pStyle w:val="NoSpacing"/>
        <w:numPr>
          <w:ilvl w:val="1"/>
          <w:numId w:val="52"/>
        </w:numPr>
        <w:ind w:left="709" w:hanging="709"/>
        <w:jc w:val="both"/>
        <w:rPr>
          <w:rFonts w:ascii="Arial" w:hAnsi="Arial" w:cs="Arial"/>
          <w:sz w:val="24"/>
          <w:szCs w:val="24"/>
        </w:rPr>
      </w:pPr>
      <w:r w:rsidRPr="00E53FAF">
        <w:rPr>
          <w:rFonts w:ascii="Arial" w:hAnsi="Arial" w:cs="Arial"/>
          <w:sz w:val="24"/>
          <w:szCs w:val="24"/>
        </w:rPr>
        <w:t>W</w:t>
      </w:r>
      <w:r w:rsidR="001E05FD" w:rsidRPr="00E53FAF">
        <w:rPr>
          <w:rFonts w:ascii="Arial" w:hAnsi="Arial" w:cs="Arial"/>
          <w:sz w:val="24"/>
          <w:szCs w:val="24"/>
        </w:rPr>
        <w:t xml:space="preserve">here a sub-contractor or supplier is to be nominated by the </w:t>
      </w:r>
      <w:r w:rsidRPr="00E53FAF">
        <w:rPr>
          <w:rFonts w:ascii="Arial" w:hAnsi="Arial" w:cs="Arial"/>
          <w:sz w:val="24"/>
          <w:szCs w:val="24"/>
        </w:rPr>
        <w:t>LLCA</w:t>
      </w:r>
      <w:r w:rsidR="001E05FD" w:rsidRPr="00E53FAF">
        <w:rPr>
          <w:rFonts w:ascii="Arial" w:hAnsi="Arial" w:cs="Arial"/>
          <w:sz w:val="24"/>
          <w:szCs w:val="24"/>
        </w:rPr>
        <w:t xml:space="preserve"> to a main contractor, the provisions of these </w:t>
      </w:r>
      <w:r w:rsidRPr="00E53FAF">
        <w:rPr>
          <w:rFonts w:ascii="Arial" w:hAnsi="Arial" w:cs="Arial"/>
          <w:sz w:val="24"/>
          <w:szCs w:val="24"/>
        </w:rPr>
        <w:t>CPRs</w:t>
      </w:r>
      <w:r w:rsidR="001E05FD" w:rsidRPr="00E53FAF">
        <w:rPr>
          <w:rFonts w:ascii="Arial" w:hAnsi="Arial" w:cs="Arial"/>
          <w:sz w:val="24"/>
          <w:szCs w:val="24"/>
        </w:rPr>
        <w:t xml:space="preserve"> shall have effect.</w:t>
      </w:r>
    </w:p>
    <w:p w:rsidR="001E05FD" w:rsidRPr="00E53FAF" w:rsidRDefault="001E05FD" w:rsidP="00BF2686">
      <w:pPr>
        <w:pStyle w:val="NoSpacing"/>
        <w:ind w:left="709" w:hanging="709"/>
        <w:jc w:val="both"/>
        <w:rPr>
          <w:rFonts w:ascii="Arial" w:hAnsi="Arial" w:cs="Arial"/>
          <w:sz w:val="24"/>
          <w:szCs w:val="24"/>
        </w:rPr>
      </w:pPr>
    </w:p>
    <w:p w:rsidR="001E05FD" w:rsidRPr="00E53FAF" w:rsidRDefault="001E05FD" w:rsidP="008750CA">
      <w:pPr>
        <w:pStyle w:val="NoSpacing"/>
        <w:numPr>
          <w:ilvl w:val="1"/>
          <w:numId w:val="52"/>
        </w:numPr>
        <w:ind w:left="709" w:hanging="709"/>
        <w:jc w:val="both"/>
        <w:rPr>
          <w:rFonts w:ascii="Arial" w:hAnsi="Arial" w:cs="Arial"/>
          <w:sz w:val="24"/>
          <w:szCs w:val="24"/>
        </w:rPr>
      </w:pPr>
      <w:r w:rsidRPr="00E53FAF">
        <w:rPr>
          <w:rFonts w:ascii="Arial" w:hAnsi="Arial" w:cs="Arial"/>
          <w:sz w:val="24"/>
          <w:szCs w:val="24"/>
        </w:rPr>
        <w:t xml:space="preserve">The terms of an Invitation to </w:t>
      </w:r>
      <w:proofErr w:type="gramStart"/>
      <w:r w:rsidRPr="00E53FAF">
        <w:rPr>
          <w:rFonts w:ascii="Arial" w:hAnsi="Arial" w:cs="Arial"/>
          <w:sz w:val="24"/>
          <w:szCs w:val="24"/>
        </w:rPr>
        <w:t>Tender</w:t>
      </w:r>
      <w:proofErr w:type="gramEnd"/>
      <w:r w:rsidRPr="00E53FAF">
        <w:rPr>
          <w:rFonts w:ascii="Arial" w:hAnsi="Arial" w:cs="Arial"/>
          <w:sz w:val="24"/>
          <w:szCs w:val="24"/>
        </w:rPr>
        <w:t xml:space="preserve"> under </w:t>
      </w:r>
      <w:r w:rsidR="0056353F" w:rsidRPr="00E53FAF">
        <w:rPr>
          <w:rFonts w:ascii="Arial" w:hAnsi="Arial" w:cs="Arial"/>
          <w:sz w:val="24"/>
          <w:szCs w:val="24"/>
        </w:rPr>
        <w:t>paragraph G</w:t>
      </w:r>
      <w:r w:rsidRPr="00E53FAF">
        <w:rPr>
          <w:rFonts w:ascii="Arial" w:hAnsi="Arial" w:cs="Arial"/>
          <w:sz w:val="24"/>
          <w:szCs w:val="24"/>
        </w:rPr>
        <w:t>18 must require an undertaking by the Tenderer that, if selected, they will be willing to enter into a contract with the main contractor on terms which indemnify the main contractor against their own obligations under the main contract in relation to the work, supplies or services included in the sub-contract.</w:t>
      </w:r>
    </w:p>
    <w:p w:rsidR="001E05FD" w:rsidRPr="00E53FAF" w:rsidRDefault="001E05FD" w:rsidP="00E53FAF">
      <w:pPr>
        <w:pStyle w:val="NoSpacing"/>
        <w:jc w:val="both"/>
        <w:rPr>
          <w:rFonts w:ascii="Arial" w:hAnsi="Arial" w:cs="Arial"/>
          <w:b/>
          <w:sz w:val="24"/>
          <w:szCs w:val="24"/>
        </w:rPr>
      </w:pPr>
    </w:p>
    <w:p w:rsidR="001E05FD" w:rsidRPr="00E53FAF" w:rsidRDefault="001E05FD" w:rsidP="008750CA">
      <w:pPr>
        <w:pStyle w:val="NoSpacing"/>
        <w:numPr>
          <w:ilvl w:val="0"/>
          <w:numId w:val="25"/>
        </w:numPr>
        <w:jc w:val="both"/>
        <w:rPr>
          <w:rFonts w:ascii="Arial" w:hAnsi="Arial" w:cs="Arial"/>
          <w:b/>
          <w:i/>
          <w:sz w:val="24"/>
          <w:szCs w:val="24"/>
        </w:rPr>
      </w:pPr>
      <w:r w:rsidRPr="009459D5">
        <w:rPr>
          <w:rFonts w:ascii="Arial" w:hAnsi="Arial" w:cs="Arial"/>
          <w:b/>
          <w:sz w:val="24"/>
          <w:szCs w:val="24"/>
        </w:rPr>
        <w:t>Interpretation</w:t>
      </w:r>
    </w:p>
    <w:p w:rsidR="001E05FD" w:rsidRPr="00E53FAF" w:rsidRDefault="001E05FD" w:rsidP="00E53FAF">
      <w:pPr>
        <w:pStyle w:val="NoSpacing"/>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“Best Value” means the duty of the </w:t>
      </w:r>
      <w:r w:rsidR="00956A6E" w:rsidRPr="00E53FAF">
        <w:rPr>
          <w:rFonts w:ascii="Arial" w:hAnsi="Arial" w:cs="Arial"/>
          <w:sz w:val="24"/>
          <w:szCs w:val="24"/>
        </w:rPr>
        <w:t>LLCA</w:t>
      </w:r>
      <w:r w:rsidRPr="00E53FAF">
        <w:rPr>
          <w:rFonts w:ascii="Arial" w:hAnsi="Arial" w:cs="Arial"/>
          <w:sz w:val="24"/>
          <w:szCs w:val="24"/>
        </w:rPr>
        <w:t xml:space="preserve"> to secure continuous improvement in the way in which its functions are exercised, having regard to a combination of economy, efficiency and effectiveness.</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956A6E"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 </w:t>
      </w:r>
      <w:r w:rsidR="001E05FD" w:rsidRPr="00E53FAF">
        <w:rPr>
          <w:rFonts w:ascii="Arial" w:hAnsi="Arial" w:cs="Arial"/>
          <w:sz w:val="24"/>
          <w:szCs w:val="24"/>
        </w:rPr>
        <w:t>“Concessions” are contracts of the same type as public service contracts, except for the fact that the consideration for the provision of services or works consists either solely in the right to exploit the service or work, or in this right together with payment.</w:t>
      </w:r>
      <w:r w:rsidR="001E05FD" w:rsidRPr="00E53FAF">
        <w:rPr>
          <w:rFonts w:ascii="Arial" w:hAnsi="Arial" w:cs="Arial"/>
          <w:sz w:val="24"/>
          <w:szCs w:val="24"/>
        </w:rPr>
        <w:br/>
      </w: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"Contract" means a binding agreement between two or more parties for performing, or refraining from performing, some specified act(s) in exchange for lawful consideration.</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"Contract Extension" means an extension to the duration of the contract, but not including any alteration to the scope of the contract.</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956A6E"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 </w:t>
      </w:r>
      <w:r w:rsidR="001E05FD" w:rsidRPr="00E53FAF">
        <w:rPr>
          <w:rFonts w:ascii="Arial" w:hAnsi="Arial" w:cs="Arial"/>
          <w:sz w:val="24"/>
          <w:szCs w:val="24"/>
        </w:rPr>
        <w:t>“Contracts Finder” means the web-based portal provided for the purposes of Part 4 of the Public Contracts Regulations 2015.</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956A6E"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 </w:t>
      </w:r>
      <w:r w:rsidR="001E05FD" w:rsidRPr="00E53FAF">
        <w:rPr>
          <w:rFonts w:ascii="Arial" w:hAnsi="Arial" w:cs="Arial"/>
          <w:sz w:val="24"/>
          <w:szCs w:val="24"/>
        </w:rPr>
        <w:t>“Contract Opportunity Publication” is the means by which a Procurement Exercise is advertised, and includes (where appropriate) the ‘Contract Notice’ and Contracts Finder as defined in the Public Contract Regulations 2015.</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"Contract Modification" means an alteration to the scope of the </w:t>
      </w:r>
      <w:r w:rsidR="00CF0B9D" w:rsidRPr="00E53FAF">
        <w:rPr>
          <w:rFonts w:ascii="Arial" w:hAnsi="Arial" w:cs="Arial"/>
          <w:sz w:val="24"/>
          <w:szCs w:val="24"/>
        </w:rPr>
        <w:t>C</w:t>
      </w:r>
      <w:r w:rsidRPr="00E53FAF">
        <w:rPr>
          <w:rFonts w:ascii="Arial" w:hAnsi="Arial" w:cs="Arial"/>
          <w:sz w:val="24"/>
          <w:szCs w:val="24"/>
        </w:rPr>
        <w:t xml:space="preserve">ontract. </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956A6E"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 </w:t>
      </w:r>
      <w:r w:rsidR="001E05FD" w:rsidRPr="00E53FAF">
        <w:rPr>
          <w:rFonts w:ascii="Arial" w:hAnsi="Arial" w:cs="Arial"/>
          <w:sz w:val="24"/>
          <w:szCs w:val="24"/>
        </w:rPr>
        <w:t xml:space="preserve">“Corporate Contract” means any Contract or Framework Agreement or other arrangement put in place by the </w:t>
      </w:r>
      <w:r w:rsidR="006E64DD" w:rsidRPr="00E53FAF">
        <w:rPr>
          <w:rFonts w:ascii="Arial" w:hAnsi="Arial" w:cs="Arial"/>
          <w:sz w:val="24"/>
          <w:szCs w:val="24"/>
        </w:rPr>
        <w:t>LLCA</w:t>
      </w:r>
      <w:r w:rsidR="001E05FD" w:rsidRPr="00E53FAF">
        <w:rPr>
          <w:rFonts w:ascii="Arial" w:hAnsi="Arial" w:cs="Arial"/>
          <w:sz w:val="24"/>
          <w:szCs w:val="24"/>
        </w:rPr>
        <w:t xml:space="preserve"> or any other Public Sector Organisation (including other Local Authorities) or Consortium in which the </w:t>
      </w:r>
      <w:r w:rsidR="006E64DD" w:rsidRPr="00E53FAF">
        <w:rPr>
          <w:rFonts w:ascii="Arial" w:hAnsi="Arial" w:cs="Arial"/>
          <w:sz w:val="24"/>
          <w:szCs w:val="24"/>
        </w:rPr>
        <w:t xml:space="preserve">LLCA </w:t>
      </w:r>
      <w:r w:rsidR="001E05FD" w:rsidRPr="00E53FAF">
        <w:rPr>
          <w:rFonts w:ascii="Arial" w:hAnsi="Arial" w:cs="Arial"/>
          <w:sz w:val="24"/>
          <w:szCs w:val="24"/>
        </w:rPr>
        <w:t xml:space="preserve">is entitled to participate and which, where necessary, has been awarded in compliance with EU legislation.  </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“Dynamic Purchasing System” means a completely electronic process, which has a limited duration, for making commonly used purchases, as more particularly defined and described in the Public Contract Regulations 2015.</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“Electronic Tendering System” means an electronic tendering system approved in accordance with Rule </w:t>
      </w:r>
      <w:r w:rsidR="00761075" w:rsidRPr="00E53FAF">
        <w:rPr>
          <w:rFonts w:ascii="Arial" w:hAnsi="Arial" w:cs="Arial"/>
          <w:sz w:val="24"/>
          <w:szCs w:val="24"/>
        </w:rPr>
        <w:t>G</w:t>
      </w:r>
      <w:r w:rsidRPr="00E53FAF">
        <w:rPr>
          <w:rFonts w:ascii="Arial" w:hAnsi="Arial" w:cs="Arial"/>
          <w:sz w:val="24"/>
          <w:szCs w:val="24"/>
        </w:rPr>
        <w:t>5 (g) (ii).</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"Estimated Value” means the value as estimated under Rule</w:t>
      </w:r>
      <w:r w:rsidR="00956A6E" w:rsidRPr="00E53FAF">
        <w:rPr>
          <w:rFonts w:ascii="Arial" w:hAnsi="Arial" w:cs="Arial"/>
          <w:sz w:val="24"/>
          <w:szCs w:val="24"/>
        </w:rPr>
        <w:t xml:space="preserve"> </w:t>
      </w:r>
      <w:r w:rsidR="00761075" w:rsidRPr="00E53FAF">
        <w:rPr>
          <w:rFonts w:ascii="Arial" w:hAnsi="Arial" w:cs="Arial"/>
          <w:sz w:val="24"/>
          <w:szCs w:val="24"/>
        </w:rPr>
        <w:t>G</w:t>
      </w:r>
      <w:r w:rsidRPr="00E53FAF">
        <w:rPr>
          <w:rFonts w:ascii="Arial" w:hAnsi="Arial" w:cs="Arial"/>
          <w:sz w:val="24"/>
          <w:szCs w:val="24"/>
        </w:rPr>
        <w:t>10</w:t>
      </w:r>
      <w:r w:rsidR="00337453">
        <w:rPr>
          <w:rFonts w:ascii="Arial" w:hAnsi="Arial" w:cs="Arial"/>
          <w:sz w:val="24"/>
          <w:szCs w:val="24"/>
        </w:rPr>
        <w:t>, used pre-procurement to determine which procurement procedure to follow</w:t>
      </w:r>
      <w:r w:rsidRPr="00E53FAF">
        <w:rPr>
          <w:rFonts w:ascii="Arial" w:hAnsi="Arial" w:cs="Arial"/>
          <w:sz w:val="24"/>
          <w:szCs w:val="24"/>
        </w:rPr>
        <w:t>.</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956A6E"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 </w:t>
      </w:r>
      <w:r w:rsidR="001E05FD" w:rsidRPr="00E53FAF">
        <w:rPr>
          <w:rFonts w:ascii="Arial" w:hAnsi="Arial" w:cs="Arial"/>
          <w:sz w:val="24"/>
          <w:szCs w:val="24"/>
        </w:rPr>
        <w:t>“E-Tender” means a Tender that has been submitted using an Electronic Tendering System.</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"EU Threshold" means the respective threshold for Services, Supplies, Works or Light-Touch Services contracts referred to in the Public Contract Regulations 2015.</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“Formal Tender Process” is a process following the requirements of Open Tendering, Restricted Tendering, Standing List, </w:t>
      </w:r>
      <w:proofErr w:type="gramStart"/>
      <w:r w:rsidRPr="00E53FAF">
        <w:rPr>
          <w:rFonts w:ascii="Arial" w:hAnsi="Arial" w:cs="Arial"/>
          <w:sz w:val="24"/>
          <w:szCs w:val="24"/>
        </w:rPr>
        <w:t>Negotiated</w:t>
      </w:r>
      <w:proofErr w:type="gramEnd"/>
      <w:r w:rsidRPr="00E53FAF">
        <w:rPr>
          <w:rFonts w:ascii="Arial" w:hAnsi="Arial" w:cs="Arial"/>
          <w:sz w:val="24"/>
          <w:szCs w:val="24"/>
        </w:rPr>
        <w:t xml:space="preserve"> Procedure, Competitive procedure with Negotiation, Competitive Dialogue or Innovation Partnership Procedure. And Formal Tender shall be construed accordingly.</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“Framework Agreement" is a general term for agreements with suppliers which set out terms and conditions under which specific purchases (call-offs) can be made throughout the term of the agreement. The Framework Agreement may, itself, be a contract to which the EU procurement directives and Public Contracts Regulations 2006 and 2015 apply.</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"Further Competition" is undertaken where not all the terms of a proposed contract are laid down in a Framework Agreement.  It involves re-opening competition between the economic operators which are parties to the Framework Agreement and which are capable of performing the proposed contract, on the basis of the same or, if necessary, more precisely formulated terms, and where appropriate other terms referred to in the contract documents based on the Framework Agreement.</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“Invitation to Tender” means the document(s) containing the specification, proposed terms and conditions and other appropriate information as issued to the Tenderers to solicit Formal Tenders.</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“Irregular Tender” means a Tender that does not fully comply with the instructions given in the Invitation to Tender.</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“Life-Cycle Costing” means all or part of the following costs over the life-cycle of a product, service or works, to the extent that they are relevant:</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2"/>
          <w:numId w:val="54"/>
        </w:numPr>
        <w:ind w:left="1985" w:hanging="1134"/>
        <w:jc w:val="both"/>
        <w:rPr>
          <w:rFonts w:ascii="Arial" w:hAnsi="Arial" w:cs="Arial"/>
          <w:sz w:val="24"/>
          <w:szCs w:val="24"/>
        </w:rPr>
      </w:pPr>
      <w:r w:rsidRPr="00E53FAF">
        <w:rPr>
          <w:rFonts w:ascii="Arial" w:hAnsi="Arial" w:cs="Arial"/>
          <w:sz w:val="24"/>
          <w:szCs w:val="24"/>
        </w:rPr>
        <w:t>Costs of acquisition;</w:t>
      </w:r>
    </w:p>
    <w:p w:rsidR="001E05FD" w:rsidRPr="00E53FAF" w:rsidRDefault="001E05FD" w:rsidP="00BF2686">
      <w:pPr>
        <w:pStyle w:val="NoSpacing"/>
        <w:ind w:left="1985" w:hanging="1134"/>
        <w:jc w:val="both"/>
        <w:rPr>
          <w:rFonts w:ascii="Arial" w:hAnsi="Arial" w:cs="Arial"/>
          <w:sz w:val="24"/>
          <w:szCs w:val="24"/>
        </w:rPr>
      </w:pPr>
    </w:p>
    <w:p w:rsidR="001E05FD" w:rsidRPr="00E53FAF" w:rsidRDefault="001E05FD" w:rsidP="008750CA">
      <w:pPr>
        <w:pStyle w:val="NoSpacing"/>
        <w:numPr>
          <w:ilvl w:val="2"/>
          <w:numId w:val="54"/>
        </w:numPr>
        <w:ind w:left="1985" w:hanging="1134"/>
        <w:jc w:val="both"/>
        <w:rPr>
          <w:rFonts w:ascii="Arial" w:hAnsi="Arial" w:cs="Arial"/>
          <w:sz w:val="24"/>
          <w:szCs w:val="24"/>
        </w:rPr>
      </w:pPr>
      <w:r w:rsidRPr="00E53FAF">
        <w:rPr>
          <w:rFonts w:ascii="Arial" w:hAnsi="Arial" w:cs="Arial"/>
          <w:sz w:val="24"/>
          <w:szCs w:val="24"/>
        </w:rPr>
        <w:t>Costs of use, such as consumption of energy and other resources;</w:t>
      </w:r>
    </w:p>
    <w:p w:rsidR="001E05FD" w:rsidRPr="00E53FAF" w:rsidRDefault="001E05FD" w:rsidP="00BF2686">
      <w:pPr>
        <w:pStyle w:val="NoSpacing"/>
        <w:ind w:left="1985" w:hanging="1134"/>
        <w:jc w:val="both"/>
        <w:rPr>
          <w:rFonts w:ascii="Arial" w:hAnsi="Arial" w:cs="Arial"/>
          <w:sz w:val="24"/>
          <w:szCs w:val="24"/>
        </w:rPr>
      </w:pPr>
    </w:p>
    <w:p w:rsidR="001E05FD" w:rsidRPr="00E53FAF" w:rsidRDefault="001E05FD" w:rsidP="008750CA">
      <w:pPr>
        <w:pStyle w:val="NoSpacing"/>
        <w:numPr>
          <w:ilvl w:val="2"/>
          <w:numId w:val="54"/>
        </w:numPr>
        <w:ind w:left="1985" w:hanging="1134"/>
        <w:jc w:val="both"/>
        <w:rPr>
          <w:rFonts w:ascii="Arial" w:hAnsi="Arial" w:cs="Arial"/>
          <w:sz w:val="24"/>
          <w:szCs w:val="24"/>
        </w:rPr>
      </w:pPr>
      <w:r w:rsidRPr="00E53FAF">
        <w:rPr>
          <w:rFonts w:ascii="Arial" w:hAnsi="Arial" w:cs="Arial"/>
          <w:sz w:val="24"/>
          <w:szCs w:val="24"/>
        </w:rPr>
        <w:t>Maintenance costs;</w:t>
      </w:r>
    </w:p>
    <w:p w:rsidR="001E05FD" w:rsidRPr="00E53FAF" w:rsidRDefault="001E05FD" w:rsidP="00BF2686">
      <w:pPr>
        <w:pStyle w:val="NoSpacing"/>
        <w:ind w:left="1985" w:hanging="1134"/>
        <w:jc w:val="both"/>
        <w:rPr>
          <w:rFonts w:ascii="Arial" w:hAnsi="Arial" w:cs="Arial"/>
          <w:sz w:val="24"/>
          <w:szCs w:val="24"/>
        </w:rPr>
      </w:pPr>
    </w:p>
    <w:p w:rsidR="001E05FD" w:rsidRPr="00E53FAF" w:rsidRDefault="001E05FD" w:rsidP="008750CA">
      <w:pPr>
        <w:pStyle w:val="NoSpacing"/>
        <w:numPr>
          <w:ilvl w:val="2"/>
          <w:numId w:val="54"/>
        </w:numPr>
        <w:ind w:left="1985" w:hanging="1134"/>
        <w:jc w:val="both"/>
        <w:rPr>
          <w:rFonts w:ascii="Arial" w:hAnsi="Arial" w:cs="Arial"/>
          <w:sz w:val="24"/>
          <w:szCs w:val="24"/>
        </w:rPr>
      </w:pPr>
      <w:r w:rsidRPr="00E53FAF">
        <w:rPr>
          <w:rFonts w:ascii="Arial" w:hAnsi="Arial" w:cs="Arial"/>
          <w:sz w:val="24"/>
          <w:szCs w:val="24"/>
        </w:rPr>
        <w:t>End of life costs, such as collection and recycling costs;</w:t>
      </w:r>
    </w:p>
    <w:p w:rsidR="001E05FD" w:rsidRPr="00E53FAF" w:rsidRDefault="001E05FD" w:rsidP="00BF2686">
      <w:pPr>
        <w:pStyle w:val="NoSpacing"/>
        <w:ind w:left="1985" w:hanging="1134"/>
        <w:jc w:val="both"/>
        <w:rPr>
          <w:rFonts w:ascii="Arial" w:hAnsi="Arial" w:cs="Arial"/>
          <w:sz w:val="24"/>
          <w:szCs w:val="24"/>
        </w:rPr>
      </w:pPr>
    </w:p>
    <w:p w:rsidR="001E05FD" w:rsidRPr="00E53FAF" w:rsidRDefault="001E05FD" w:rsidP="008750CA">
      <w:pPr>
        <w:pStyle w:val="NoSpacing"/>
        <w:numPr>
          <w:ilvl w:val="2"/>
          <w:numId w:val="54"/>
        </w:numPr>
        <w:ind w:left="1985" w:hanging="1134"/>
        <w:jc w:val="both"/>
        <w:rPr>
          <w:rFonts w:ascii="Arial" w:hAnsi="Arial" w:cs="Arial"/>
          <w:sz w:val="24"/>
          <w:szCs w:val="24"/>
        </w:rPr>
      </w:pPr>
      <w:r w:rsidRPr="00E53FAF">
        <w:rPr>
          <w:rFonts w:ascii="Arial" w:hAnsi="Arial" w:cs="Arial"/>
          <w:sz w:val="24"/>
          <w:szCs w:val="24"/>
        </w:rPr>
        <w:t>Costs imputed to the environmental externalities linked to the product, service or works during its life cycle, provided their monetary value can be determined and verified. These costs may include the costs of emissions of greenhouse gases and of other pollutant emissions and other climate change mitigation costs.</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“Light-Touch Services” means those services referred to in regulation 74 and Schedule 3 of the Public Contracts Regulations 2015.</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“OJEU” means Official Journal of the European Union.</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“Person” includes a partnership, body corporate or unincorporated association.</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“Post Tender Negotiations” means the ability to negotiate with a Tenderer after a Tender has been opened and evaluated in accordance with the published evaluation criteria for the purposes of securing an improvement in the delivery of the contract including but not limited to improvements in price.</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“Procurement Exercise” means any process by which goods, services and/or works are to be procured including but not limited to Request for Quotations and Formal Tender Processes.  For the purpose of these Rules a contract for a Concession shall be treated as a Procurement Exercise.</w:t>
      </w:r>
    </w:p>
    <w:p w:rsidR="001E05FD" w:rsidRPr="00E53FAF" w:rsidRDefault="001E05FD" w:rsidP="00BF2686">
      <w:pPr>
        <w:pStyle w:val="NoSpacing"/>
        <w:ind w:left="851" w:hanging="851"/>
        <w:jc w:val="both"/>
        <w:rPr>
          <w:rFonts w:ascii="Arial" w:hAnsi="Arial" w:cs="Arial"/>
          <w:sz w:val="24"/>
          <w:szCs w:val="24"/>
        </w:rPr>
      </w:pPr>
    </w:p>
    <w:p w:rsidR="001E05FD" w:rsidRPr="00BF2686"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“Procuring Officer” means any Officer, acting under the delegated powers of the Appropriate </w:t>
      </w:r>
      <w:r w:rsidR="003D189A" w:rsidRPr="00E53FAF">
        <w:rPr>
          <w:rFonts w:ascii="Arial" w:hAnsi="Arial" w:cs="Arial"/>
          <w:sz w:val="24"/>
          <w:szCs w:val="24"/>
        </w:rPr>
        <w:t>Statutory Officer</w:t>
      </w:r>
      <w:r w:rsidRPr="00E53FAF">
        <w:rPr>
          <w:rFonts w:ascii="Arial" w:hAnsi="Arial" w:cs="Arial"/>
          <w:sz w:val="24"/>
          <w:szCs w:val="24"/>
        </w:rPr>
        <w:t>, who is responsible for the procurement of goods and services.</w:t>
      </w:r>
      <w:r w:rsidRPr="00BF2686">
        <w:rPr>
          <w:rFonts w:ascii="Arial" w:hAnsi="Arial" w:cs="Arial"/>
          <w:sz w:val="24"/>
          <w:szCs w:val="24"/>
        </w:rPr>
        <w:br/>
      </w: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“Quotation” means an offer to sell works, goods and/or services at a stated price under specified conditions.  A Quotation may or may not be written.</w:t>
      </w:r>
      <w:r w:rsidRPr="00E53FAF">
        <w:rPr>
          <w:rFonts w:ascii="Arial" w:hAnsi="Arial" w:cs="Arial"/>
          <w:sz w:val="24"/>
          <w:szCs w:val="24"/>
        </w:rPr>
        <w:br/>
      </w: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“Request for Quotation” (“RFQ”) means a document or documents containing the specification, and proposed terms and conditions issued to potential suppliers to solicit written Quotations.</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“Standardised Pre-Qualification questionnaire” means a questionnaire that complies with the Crown Commercial Service statutory guidance relating to Pre-Qualification Questionnaires.</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“Standing List” means a list of Persons which has been established in accordance with Rule </w:t>
      </w:r>
      <w:r w:rsidR="00956A6E" w:rsidRPr="00E53FAF">
        <w:rPr>
          <w:rFonts w:ascii="Arial" w:hAnsi="Arial" w:cs="Arial"/>
          <w:sz w:val="24"/>
          <w:szCs w:val="24"/>
        </w:rPr>
        <w:t>G</w:t>
      </w:r>
      <w:r w:rsidRPr="00E53FAF">
        <w:rPr>
          <w:rFonts w:ascii="Arial" w:hAnsi="Arial" w:cs="Arial"/>
          <w:sz w:val="24"/>
          <w:szCs w:val="24"/>
        </w:rPr>
        <w:t>27.</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“Suitability Assessment Question” means a question which relates to the subject matter of the procurement and is proportionate and which the Council requires for assessing the Tenderers suitability.</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“Tender” means the formal offer from a Tenderer, which is capable of acceptance by the Council, which is a response to an Invitation to Tender.  It shall include all documents comprising the submission including pricing, technical specification and method statements as well as information about the Tenderer.   A written Quotation is also a Tender. The term “Tender” also includes an E-Tender except where the context implies otherwise.</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“Tenderer” or “Tenderers” means the Person or Persons invited to participate in a Procurement Exercise.</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“Total Value” means the value of a contract which has been calculated in accordance with Rule </w:t>
      </w:r>
      <w:r w:rsidR="00956A6E" w:rsidRPr="00E53FAF">
        <w:rPr>
          <w:rFonts w:ascii="Arial" w:hAnsi="Arial" w:cs="Arial"/>
          <w:sz w:val="24"/>
          <w:szCs w:val="24"/>
        </w:rPr>
        <w:t>G</w:t>
      </w:r>
      <w:r w:rsidRPr="00E53FAF">
        <w:rPr>
          <w:rFonts w:ascii="Arial" w:hAnsi="Arial" w:cs="Arial"/>
          <w:sz w:val="24"/>
          <w:szCs w:val="24"/>
        </w:rPr>
        <w:t>10</w:t>
      </w:r>
      <w:r w:rsidR="00337453">
        <w:rPr>
          <w:rFonts w:ascii="Arial" w:hAnsi="Arial" w:cs="Arial"/>
          <w:sz w:val="24"/>
          <w:szCs w:val="24"/>
        </w:rPr>
        <w:t xml:space="preserve"> and is used when the contract is </w:t>
      </w:r>
      <w:r w:rsidR="00337453" w:rsidRPr="00337453">
        <w:rPr>
          <w:rFonts w:ascii="Arial" w:hAnsi="Arial" w:cs="Arial"/>
          <w:sz w:val="24"/>
          <w:szCs w:val="24"/>
        </w:rPr>
        <w:t>operational to determine the application of the contract modification rules</w:t>
      </w:r>
      <w:r w:rsidR="00504F9B">
        <w:rPr>
          <w:rFonts w:ascii="Arial" w:hAnsi="Arial" w:cs="Arial"/>
          <w:sz w:val="24"/>
          <w:szCs w:val="24"/>
        </w:rPr>
        <w:t xml:space="preserve"> set out in paragraph G30</w:t>
      </w:r>
      <w:r w:rsidR="00337453">
        <w:rPr>
          <w:rFonts w:ascii="Arial" w:hAnsi="Arial" w:cs="Arial"/>
          <w:sz w:val="24"/>
          <w:szCs w:val="24"/>
        </w:rPr>
        <w:t>.</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 xml:space="preserve">"In writing" or "written" for the purpose of interpreting these Rules includes transmission by any electronic means which have been approved by the </w:t>
      </w:r>
      <w:r w:rsidR="00956A6E" w:rsidRPr="00E53FAF">
        <w:rPr>
          <w:rFonts w:ascii="Arial" w:hAnsi="Arial" w:cs="Arial"/>
          <w:sz w:val="24"/>
          <w:szCs w:val="24"/>
        </w:rPr>
        <w:t>Monitoring Officer and the Chief Financial Officer</w:t>
      </w:r>
      <w:r w:rsidRPr="00E53FAF">
        <w:rPr>
          <w:rFonts w:ascii="Arial" w:hAnsi="Arial" w:cs="Arial"/>
          <w:sz w:val="24"/>
          <w:szCs w:val="24"/>
        </w:rPr>
        <w:t>.</w:t>
      </w:r>
    </w:p>
    <w:p w:rsidR="001E05FD" w:rsidRPr="00E53FAF" w:rsidRDefault="001E05FD" w:rsidP="00BF2686">
      <w:pPr>
        <w:pStyle w:val="NoSpacing"/>
        <w:ind w:left="851" w:hanging="851"/>
        <w:jc w:val="both"/>
        <w:rPr>
          <w:rFonts w:ascii="Arial" w:hAnsi="Arial" w:cs="Arial"/>
          <w:sz w:val="24"/>
          <w:szCs w:val="24"/>
        </w:rPr>
      </w:pPr>
    </w:p>
    <w:p w:rsidR="001E05FD" w:rsidRPr="00E53FAF" w:rsidRDefault="001E05FD" w:rsidP="008750CA">
      <w:pPr>
        <w:pStyle w:val="NoSpacing"/>
        <w:numPr>
          <w:ilvl w:val="1"/>
          <w:numId w:val="53"/>
        </w:numPr>
        <w:ind w:left="851" w:hanging="851"/>
        <w:jc w:val="both"/>
        <w:rPr>
          <w:rFonts w:ascii="Arial" w:hAnsi="Arial" w:cs="Arial"/>
          <w:sz w:val="24"/>
          <w:szCs w:val="24"/>
        </w:rPr>
      </w:pPr>
      <w:r w:rsidRPr="00E53FAF">
        <w:rPr>
          <w:rFonts w:ascii="Arial" w:hAnsi="Arial" w:cs="Arial"/>
          <w:sz w:val="24"/>
          <w:szCs w:val="24"/>
        </w:rPr>
        <w:t>Words imparting the masculine include the feminine gender.</w:t>
      </w:r>
    </w:p>
    <w:p w:rsidR="001E05FD" w:rsidRPr="00E53FAF" w:rsidRDefault="001E05FD" w:rsidP="00BF2686">
      <w:pPr>
        <w:pStyle w:val="NoSpacing"/>
        <w:ind w:left="851" w:hanging="851"/>
        <w:jc w:val="both"/>
        <w:rPr>
          <w:rFonts w:ascii="Arial" w:hAnsi="Arial" w:cs="Arial"/>
          <w:sz w:val="24"/>
          <w:szCs w:val="24"/>
        </w:rPr>
      </w:pPr>
    </w:p>
    <w:p w:rsidR="00606EB2" w:rsidRPr="000947C8" w:rsidRDefault="001E05FD" w:rsidP="008750CA">
      <w:pPr>
        <w:pStyle w:val="NoSpacing"/>
        <w:numPr>
          <w:ilvl w:val="1"/>
          <w:numId w:val="53"/>
        </w:numPr>
        <w:ind w:left="851" w:hanging="851"/>
        <w:jc w:val="both"/>
        <w:rPr>
          <w:rFonts w:ascii="Arial" w:hAnsi="Arial" w:cs="Arial"/>
          <w:b/>
          <w:color w:val="548DD4" w:themeColor="text2" w:themeTint="99"/>
          <w:sz w:val="56"/>
          <w:szCs w:val="56"/>
        </w:rPr>
      </w:pPr>
      <w:r w:rsidRPr="00E53FAF">
        <w:rPr>
          <w:rFonts w:ascii="Arial" w:hAnsi="Arial" w:cs="Arial"/>
          <w:sz w:val="24"/>
          <w:szCs w:val="24"/>
        </w:rPr>
        <w:t xml:space="preserve">“Rule(s)” means these Contract Procedure </w:t>
      </w:r>
      <w:r w:rsidR="00956A6E" w:rsidRPr="00E53FAF">
        <w:rPr>
          <w:rFonts w:ascii="Arial" w:hAnsi="Arial" w:cs="Arial"/>
          <w:sz w:val="24"/>
          <w:szCs w:val="24"/>
        </w:rPr>
        <w:t>R</w:t>
      </w:r>
      <w:r w:rsidRPr="00E53FAF">
        <w:rPr>
          <w:rFonts w:ascii="Arial" w:hAnsi="Arial" w:cs="Arial"/>
          <w:sz w:val="24"/>
          <w:szCs w:val="24"/>
        </w:rPr>
        <w:t>ules as may be amended from time to time.</w:t>
      </w:r>
      <w:r w:rsidR="00606EB2" w:rsidRPr="000947C8">
        <w:rPr>
          <w:rFonts w:ascii="Arial" w:hAnsi="Arial" w:cs="Arial"/>
          <w:b/>
          <w:color w:val="548DD4" w:themeColor="text2" w:themeTint="99"/>
          <w:sz w:val="56"/>
          <w:szCs w:val="56"/>
        </w:rPr>
        <w:br w:type="page"/>
      </w:r>
    </w:p>
    <w:p w:rsidR="002064A0" w:rsidRPr="002064A0" w:rsidRDefault="00606EB2" w:rsidP="00E53FAF">
      <w:pPr>
        <w:spacing w:after="0" w:line="240" w:lineRule="auto"/>
        <w:rPr>
          <w:rFonts w:ascii="Arial" w:hAnsi="Arial" w:cs="Arial"/>
          <w:b/>
        </w:rPr>
      </w:pPr>
      <w:r>
        <w:rPr>
          <w:rFonts w:ascii="Arial" w:hAnsi="Arial" w:cs="Arial"/>
          <w:b/>
          <w:color w:val="548DD4" w:themeColor="text2" w:themeTint="99"/>
          <w:sz w:val="56"/>
          <w:szCs w:val="56"/>
        </w:rPr>
        <w:t xml:space="preserve">Part </w:t>
      </w:r>
      <w:r w:rsidR="00B861DB">
        <w:rPr>
          <w:rFonts w:ascii="Arial" w:hAnsi="Arial" w:cs="Arial"/>
          <w:b/>
          <w:color w:val="548DD4" w:themeColor="text2" w:themeTint="99"/>
          <w:sz w:val="56"/>
          <w:szCs w:val="56"/>
        </w:rPr>
        <w:t>H</w:t>
      </w:r>
      <w:r>
        <w:rPr>
          <w:rFonts w:ascii="Arial" w:hAnsi="Arial" w:cs="Arial"/>
          <w:b/>
          <w:color w:val="548DD4" w:themeColor="text2" w:themeTint="99"/>
          <w:sz w:val="56"/>
          <w:szCs w:val="56"/>
        </w:rPr>
        <w:t>: Code</w:t>
      </w:r>
      <w:r w:rsidR="00FE603B">
        <w:rPr>
          <w:rFonts w:ascii="Arial" w:hAnsi="Arial" w:cs="Arial"/>
          <w:b/>
          <w:color w:val="548DD4" w:themeColor="text2" w:themeTint="99"/>
          <w:sz w:val="56"/>
          <w:szCs w:val="56"/>
        </w:rPr>
        <w:t xml:space="preserve"> of Conduct </w:t>
      </w:r>
    </w:p>
    <w:p w:rsidR="002064A0" w:rsidRPr="00E53FAF" w:rsidRDefault="002064A0" w:rsidP="00E53FAF">
      <w:pPr>
        <w:spacing w:after="0" w:line="240" w:lineRule="auto"/>
        <w:rPr>
          <w:rFonts w:ascii="Arial" w:hAnsi="Arial" w:cs="Arial"/>
          <w:b/>
          <w:sz w:val="24"/>
          <w:szCs w:val="24"/>
        </w:rPr>
      </w:pPr>
      <w:r w:rsidRPr="00E53FAF">
        <w:rPr>
          <w:rFonts w:ascii="Arial" w:hAnsi="Arial" w:cs="Arial"/>
          <w:b/>
          <w:sz w:val="24"/>
          <w:szCs w:val="24"/>
        </w:rPr>
        <w:t xml:space="preserve">The Code of Conduct is intended to promote high standards of behaviour amongst the </w:t>
      </w:r>
      <w:r w:rsidR="00FE603B" w:rsidRPr="00E53FAF">
        <w:rPr>
          <w:rFonts w:ascii="Arial" w:hAnsi="Arial" w:cs="Arial"/>
          <w:b/>
          <w:sz w:val="24"/>
          <w:szCs w:val="24"/>
        </w:rPr>
        <w:t>Members and Co-Opted Members</w:t>
      </w:r>
      <w:r w:rsidRPr="00E53FAF">
        <w:rPr>
          <w:rFonts w:ascii="Arial" w:hAnsi="Arial" w:cs="Arial"/>
          <w:b/>
          <w:sz w:val="24"/>
          <w:szCs w:val="24"/>
        </w:rPr>
        <w:t xml:space="preserve">.  </w:t>
      </w:r>
      <w:r w:rsidRPr="00E53FAF">
        <w:rPr>
          <w:rFonts w:ascii="Arial" w:hAnsi="Arial" w:cs="Arial"/>
          <w:b/>
          <w:sz w:val="24"/>
          <w:szCs w:val="24"/>
        </w:rPr>
        <w:br/>
      </w:r>
    </w:p>
    <w:p w:rsidR="002064A0" w:rsidRPr="00E53FAF" w:rsidRDefault="002064A0" w:rsidP="00E53FAF">
      <w:pPr>
        <w:spacing w:after="0" w:line="240" w:lineRule="auto"/>
        <w:rPr>
          <w:rFonts w:ascii="Arial" w:hAnsi="Arial" w:cs="Arial"/>
          <w:b/>
          <w:sz w:val="24"/>
          <w:szCs w:val="24"/>
        </w:rPr>
      </w:pPr>
    </w:p>
    <w:p w:rsidR="00C97704" w:rsidRPr="00E53FAF" w:rsidRDefault="00C97704" w:rsidP="008750CA">
      <w:pPr>
        <w:pStyle w:val="ListParagraph"/>
        <w:numPr>
          <w:ilvl w:val="0"/>
          <w:numId w:val="21"/>
        </w:numPr>
        <w:spacing w:after="0" w:line="240" w:lineRule="auto"/>
        <w:rPr>
          <w:rFonts w:ascii="Arial" w:hAnsi="Arial" w:cs="Arial"/>
          <w:b/>
          <w:sz w:val="24"/>
          <w:szCs w:val="24"/>
        </w:rPr>
      </w:pPr>
      <w:r w:rsidRPr="00E53FAF">
        <w:rPr>
          <w:rFonts w:ascii="Arial" w:hAnsi="Arial" w:cs="Arial"/>
          <w:b/>
          <w:sz w:val="24"/>
          <w:szCs w:val="24"/>
        </w:rPr>
        <w:t>General Provisions</w:t>
      </w:r>
    </w:p>
    <w:p w:rsidR="00C97704" w:rsidRPr="00E53FAF" w:rsidRDefault="00C97704" w:rsidP="00E53FAF">
      <w:pPr>
        <w:pStyle w:val="ListParagraph"/>
        <w:spacing w:after="0" w:line="240" w:lineRule="auto"/>
        <w:ind w:left="360"/>
        <w:rPr>
          <w:rFonts w:ascii="Arial" w:hAnsi="Arial" w:cs="Arial"/>
          <w:b/>
          <w:sz w:val="24"/>
          <w:szCs w:val="24"/>
        </w:rPr>
      </w:pPr>
    </w:p>
    <w:p w:rsidR="002064A0" w:rsidRPr="00E53FAF" w:rsidRDefault="002064A0" w:rsidP="008750CA">
      <w:pPr>
        <w:pStyle w:val="ListParagraph"/>
        <w:numPr>
          <w:ilvl w:val="1"/>
          <w:numId w:val="21"/>
        </w:numPr>
        <w:tabs>
          <w:tab w:val="left" w:pos="851"/>
        </w:tabs>
        <w:spacing w:after="0" w:line="240" w:lineRule="auto"/>
        <w:ind w:left="851" w:hanging="851"/>
        <w:rPr>
          <w:rFonts w:ascii="Arial" w:hAnsi="Arial" w:cs="Arial"/>
          <w:b/>
          <w:sz w:val="24"/>
          <w:szCs w:val="24"/>
        </w:rPr>
      </w:pPr>
      <w:r w:rsidRPr="00E53FAF">
        <w:rPr>
          <w:rFonts w:ascii="Arial" w:hAnsi="Arial" w:cs="Arial"/>
          <w:b/>
          <w:sz w:val="24"/>
          <w:szCs w:val="24"/>
        </w:rPr>
        <w:t xml:space="preserve">Introduction    </w:t>
      </w:r>
    </w:p>
    <w:p w:rsidR="002064A0" w:rsidRPr="00E53FAF" w:rsidRDefault="002064A0" w:rsidP="00BF2686">
      <w:pPr>
        <w:spacing w:after="0" w:line="240" w:lineRule="auto"/>
        <w:ind w:left="851" w:hanging="851"/>
        <w:rPr>
          <w:rFonts w:ascii="Arial" w:hAnsi="Arial" w:cs="Arial"/>
          <w:b/>
          <w:sz w:val="24"/>
          <w:szCs w:val="24"/>
        </w:rPr>
      </w:pPr>
    </w:p>
    <w:p w:rsidR="002064A0" w:rsidRPr="00E53FAF" w:rsidRDefault="002064A0" w:rsidP="008750CA">
      <w:pPr>
        <w:pStyle w:val="ListParagraph"/>
        <w:numPr>
          <w:ilvl w:val="2"/>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This Code applies to you as a </w:t>
      </w:r>
      <w:r w:rsidR="00FE603B" w:rsidRPr="00E53FAF">
        <w:rPr>
          <w:rFonts w:ascii="Arial" w:hAnsi="Arial" w:cs="Arial"/>
          <w:sz w:val="24"/>
          <w:szCs w:val="24"/>
        </w:rPr>
        <w:t>Member or Co-Opted Member.</w:t>
      </w:r>
    </w:p>
    <w:p w:rsidR="002064A0" w:rsidRPr="00E53FAF" w:rsidRDefault="002064A0" w:rsidP="00BF2686">
      <w:pPr>
        <w:spacing w:after="0" w:line="240" w:lineRule="auto"/>
        <w:ind w:left="851" w:hanging="851"/>
        <w:rPr>
          <w:rFonts w:ascii="Arial" w:hAnsi="Arial" w:cs="Arial"/>
          <w:sz w:val="24"/>
          <w:szCs w:val="24"/>
        </w:rPr>
      </w:pPr>
    </w:p>
    <w:p w:rsidR="002064A0" w:rsidRPr="00E53FAF" w:rsidRDefault="002064A0" w:rsidP="008750CA">
      <w:pPr>
        <w:pStyle w:val="ListParagraph"/>
        <w:numPr>
          <w:ilvl w:val="2"/>
          <w:numId w:val="21"/>
        </w:numPr>
        <w:spacing w:after="0" w:line="240" w:lineRule="auto"/>
        <w:ind w:left="851" w:hanging="851"/>
        <w:rPr>
          <w:rFonts w:ascii="Arial" w:hAnsi="Arial" w:cs="Arial"/>
          <w:i/>
          <w:sz w:val="24"/>
          <w:szCs w:val="24"/>
        </w:rPr>
      </w:pPr>
      <w:r w:rsidRPr="00E53FAF">
        <w:rPr>
          <w:rFonts w:ascii="Arial" w:hAnsi="Arial" w:cs="Arial"/>
          <w:sz w:val="24"/>
          <w:szCs w:val="24"/>
        </w:rPr>
        <w:t xml:space="preserve">You should read this Code in conjunction with the </w:t>
      </w:r>
      <w:r w:rsidR="00FE603B" w:rsidRPr="00E53FAF">
        <w:rPr>
          <w:rFonts w:ascii="Arial" w:hAnsi="Arial" w:cs="Arial"/>
          <w:sz w:val="24"/>
          <w:szCs w:val="24"/>
        </w:rPr>
        <w:t xml:space="preserve">Meeting </w:t>
      </w:r>
      <w:r w:rsidRPr="00E53FAF">
        <w:rPr>
          <w:rFonts w:ascii="Arial" w:hAnsi="Arial" w:cs="Arial"/>
          <w:sz w:val="24"/>
          <w:szCs w:val="24"/>
        </w:rPr>
        <w:t>Procedure Rules as detailed in the Constitution</w:t>
      </w:r>
      <w:r w:rsidR="00FE603B" w:rsidRPr="00E53FAF">
        <w:rPr>
          <w:rFonts w:ascii="Arial" w:hAnsi="Arial" w:cs="Arial"/>
          <w:sz w:val="24"/>
          <w:szCs w:val="24"/>
        </w:rPr>
        <w:t xml:space="preserve"> at Section E1</w:t>
      </w:r>
      <w:r w:rsidRPr="00E53FAF">
        <w:rPr>
          <w:rFonts w:ascii="Arial" w:hAnsi="Arial" w:cs="Arial"/>
          <w:sz w:val="24"/>
          <w:szCs w:val="24"/>
        </w:rPr>
        <w:t>.</w:t>
      </w:r>
    </w:p>
    <w:p w:rsidR="002064A0" w:rsidRPr="00E53FAF" w:rsidRDefault="002064A0" w:rsidP="00BF2686">
      <w:pPr>
        <w:spacing w:after="0" w:line="240" w:lineRule="auto"/>
        <w:ind w:left="851" w:hanging="851"/>
        <w:rPr>
          <w:rFonts w:ascii="Arial" w:hAnsi="Arial" w:cs="Arial"/>
          <w:sz w:val="24"/>
          <w:szCs w:val="24"/>
        </w:rPr>
      </w:pPr>
    </w:p>
    <w:p w:rsidR="002064A0" w:rsidRPr="00E53FAF" w:rsidRDefault="002064A0" w:rsidP="008750CA">
      <w:pPr>
        <w:pStyle w:val="ListParagraph"/>
        <w:numPr>
          <w:ilvl w:val="2"/>
          <w:numId w:val="21"/>
        </w:numPr>
        <w:spacing w:after="0" w:line="240" w:lineRule="auto"/>
        <w:ind w:left="851" w:hanging="851"/>
        <w:rPr>
          <w:rFonts w:ascii="Arial" w:hAnsi="Arial" w:cs="Arial"/>
          <w:sz w:val="24"/>
          <w:szCs w:val="24"/>
        </w:rPr>
      </w:pPr>
      <w:r w:rsidRPr="00E53FAF">
        <w:rPr>
          <w:rFonts w:ascii="Arial" w:hAnsi="Arial" w:cs="Arial"/>
          <w:sz w:val="24"/>
          <w:szCs w:val="24"/>
        </w:rPr>
        <w:t>It is your responsibility to comply with the provisions of this Code and ensure all obligations are met.</w:t>
      </w:r>
    </w:p>
    <w:p w:rsidR="002064A0" w:rsidRPr="00E53FAF" w:rsidRDefault="002064A0" w:rsidP="00E53FAF">
      <w:pPr>
        <w:spacing w:after="0" w:line="240" w:lineRule="auto"/>
        <w:rPr>
          <w:rFonts w:ascii="Arial" w:hAnsi="Arial" w:cs="Arial"/>
          <w:b/>
          <w:sz w:val="24"/>
          <w:szCs w:val="24"/>
        </w:rPr>
      </w:pPr>
    </w:p>
    <w:p w:rsidR="00BF2686" w:rsidRDefault="002064A0" w:rsidP="008750CA">
      <w:pPr>
        <w:pStyle w:val="ListParagraph"/>
        <w:numPr>
          <w:ilvl w:val="1"/>
          <w:numId w:val="21"/>
        </w:numPr>
        <w:tabs>
          <w:tab w:val="left" w:pos="1134"/>
        </w:tabs>
        <w:spacing w:after="0" w:line="240" w:lineRule="auto"/>
        <w:ind w:left="851" w:hanging="851"/>
        <w:rPr>
          <w:rFonts w:ascii="Arial" w:hAnsi="Arial" w:cs="Arial"/>
          <w:b/>
          <w:sz w:val="24"/>
          <w:szCs w:val="24"/>
        </w:rPr>
      </w:pPr>
      <w:r w:rsidRPr="00E53FAF">
        <w:rPr>
          <w:rFonts w:ascii="Arial" w:hAnsi="Arial" w:cs="Arial"/>
          <w:b/>
          <w:sz w:val="24"/>
          <w:szCs w:val="24"/>
        </w:rPr>
        <w:t>Interpretation</w:t>
      </w:r>
    </w:p>
    <w:p w:rsidR="00BF2686" w:rsidRDefault="00BF2686" w:rsidP="00BF2686">
      <w:pPr>
        <w:pStyle w:val="ListParagraph"/>
        <w:tabs>
          <w:tab w:val="left" w:pos="1134"/>
        </w:tabs>
        <w:spacing w:after="0" w:line="240" w:lineRule="auto"/>
        <w:ind w:left="360"/>
        <w:rPr>
          <w:rFonts w:ascii="Arial" w:hAnsi="Arial" w:cs="Arial"/>
          <w:b/>
          <w:sz w:val="24"/>
          <w:szCs w:val="24"/>
        </w:rPr>
      </w:pPr>
    </w:p>
    <w:p w:rsidR="00816340" w:rsidRPr="00BF2686" w:rsidRDefault="002064A0" w:rsidP="008750CA">
      <w:pPr>
        <w:pStyle w:val="ListParagraph"/>
        <w:numPr>
          <w:ilvl w:val="2"/>
          <w:numId w:val="21"/>
        </w:numPr>
        <w:tabs>
          <w:tab w:val="left" w:pos="851"/>
        </w:tabs>
        <w:spacing w:after="0" w:line="240" w:lineRule="auto"/>
        <w:ind w:hanging="1080"/>
        <w:rPr>
          <w:rFonts w:ascii="Arial" w:hAnsi="Arial" w:cs="Arial"/>
          <w:b/>
          <w:sz w:val="24"/>
          <w:szCs w:val="24"/>
        </w:rPr>
      </w:pPr>
      <w:r w:rsidRPr="00BF2686">
        <w:rPr>
          <w:rFonts w:ascii="Arial" w:hAnsi="Arial" w:cs="Arial"/>
          <w:sz w:val="24"/>
          <w:szCs w:val="24"/>
        </w:rPr>
        <w:t>In this Code</w:t>
      </w:r>
      <w:r w:rsidR="00FE603B" w:rsidRPr="00BF2686">
        <w:rPr>
          <w:rFonts w:ascii="Arial" w:hAnsi="Arial" w:cs="Arial"/>
          <w:sz w:val="24"/>
          <w:szCs w:val="24"/>
        </w:rPr>
        <w:t xml:space="preserve"> “meeting” means any meeting of the LLCA, its Committees and Sub-Committees.</w:t>
      </w:r>
    </w:p>
    <w:p w:rsidR="00816340" w:rsidRPr="00E53FAF" w:rsidRDefault="00816340" w:rsidP="00E53FAF">
      <w:pPr>
        <w:pStyle w:val="ListParagraph"/>
        <w:tabs>
          <w:tab w:val="left" w:pos="1134"/>
        </w:tabs>
        <w:spacing w:after="0" w:line="240" w:lineRule="auto"/>
        <w:ind w:left="1080"/>
        <w:rPr>
          <w:rFonts w:ascii="Arial" w:hAnsi="Arial" w:cs="Arial"/>
          <w:b/>
          <w:sz w:val="24"/>
          <w:szCs w:val="24"/>
        </w:rPr>
      </w:pPr>
    </w:p>
    <w:p w:rsidR="00816340" w:rsidRPr="00E53FAF" w:rsidRDefault="002064A0" w:rsidP="008750CA">
      <w:pPr>
        <w:pStyle w:val="ListParagraph"/>
        <w:numPr>
          <w:ilvl w:val="1"/>
          <w:numId w:val="21"/>
        </w:numPr>
        <w:tabs>
          <w:tab w:val="left" w:pos="1134"/>
        </w:tabs>
        <w:spacing w:after="0" w:line="240" w:lineRule="auto"/>
        <w:ind w:left="851" w:hanging="851"/>
        <w:rPr>
          <w:rFonts w:ascii="Arial" w:hAnsi="Arial" w:cs="Arial"/>
          <w:b/>
          <w:sz w:val="24"/>
          <w:szCs w:val="24"/>
        </w:rPr>
      </w:pPr>
      <w:r w:rsidRPr="00E53FAF">
        <w:rPr>
          <w:rFonts w:ascii="Arial" w:hAnsi="Arial" w:cs="Arial"/>
          <w:b/>
          <w:sz w:val="24"/>
          <w:szCs w:val="24"/>
        </w:rPr>
        <w:t>Scope</w:t>
      </w:r>
    </w:p>
    <w:p w:rsidR="00816340" w:rsidRPr="00E53FAF" w:rsidRDefault="00816340" w:rsidP="00E53FAF">
      <w:pPr>
        <w:pStyle w:val="ListParagraph"/>
        <w:tabs>
          <w:tab w:val="left" w:pos="1134"/>
        </w:tabs>
        <w:spacing w:after="0" w:line="240" w:lineRule="auto"/>
        <w:rPr>
          <w:rFonts w:ascii="Arial" w:hAnsi="Arial" w:cs="Arial"/>
          <w:b/>
          <w:sz w:val="24"/>
          <w:szCs w:val="24"/>
        </w:rPr>
      </w:pPr>
    </w:p>
    <w:p w:rsidR="00816340" w:rsidRPr="00BF2686" w:rsidRDefault="002064A0" w:rsidP="008750CA">
      <w:pPr>
        <w:pStyle w:val="ListParagraph"/>
        <w:numPr>
          <w:ilvl w:val="2"/>
          <w:numId w:val="21"/>
        </w:numPr>
        <w:tabs>
          <w:tab w:val="left" w:pos="1134"/>
        </w:tabs>
        <w:spacing w:after="0" w:line="240" w:lineRule="auto"/>
        <w:ind w:left="851" w:hanging="851"/>
        <w:rPr>
          <w:rFonts w:ascii="Arial" w:hAnsi="Arial" w:cs="Arial"/>
          <w:b/>
          <w:sz w:val="24"/>
          <w:szCs w:val="24"/>
        </w:rPr>
      </w:pPr>
      <w:r w:rsidRPr="00E53FAF">
        <w:rPr>
          <w:rFonts w:ascii="Arial" w:hAnsi="Arial" w:cs="Arial"/>
          <w:sz w:val="24"/>
          <w:szCs w:val="24"/>
        </w:rPr>
        <w:t>You must comply with this Code whenever you:</w:t>
      </w:r>
    </w:p>
    <w:p w:rsidR="00BF2686" w:rsidRPr="00E53FAF" w:rsidRDefault="00BF2686" w:rsidP="00BF2686">
      <w:pPr>
        <w:pStyle w:val="ListParagraph"/>
        <w:tabs>
          <w:tab w:val="left" w:pos="1134"/>
        </w:tabs>
        <w:spacing w:after="0" w:line="240" w:lineRule="auto"/>
        <w:ind w:left="851"/>
        <w:rPr>
          <w:rFonts w:ascii="Arial" w:hAnsi="Arial" w:cs="Arial"/>
          <w:b/>
          <w:sz w:val="24"/>
          <w:szCs w:val="24"/>
        </w:rPr>
      </w:pPr>
    </w:p>
    <w:p w:rsidR="00816340" w:rsidRPr="00BF2686" w:rsidRDefault="002064A0" w:rsidP="008750CA">
      <w:pPr>
        <w:pStyle w:val="ListParagraph"/>
        <w:numPr>
          <w:ilvl w:val="3"/>
          <w:numId w:val="21"/>
        </w:numPr>
        <w:tabs>
          <w:tab w:val="left" w:pos="1134"/>
          <w:tab w:val="left" w:pos="1985"/>
        </w:tabs>
        <w:spacing w:after="0" w:line="240" w:lineRule="auto"/>
        <w:ind w:left="1985" w:hanging="1134"/>
        <w:rPr>
          <w:rFonts w:ascii="Arial" w:hAnsi="Arial" w:cs="Arial"/>
          <w:b/>
          <w:sz w:val="24"/>
          <w:szCs w:val="24"/>
        </w:rPr>
      </w:pPr>
      <w:r w:rsidRPr="00E53FAF">
        <w:rPr>
          <w:rFonts w:ascii="Arial" w:hAnsi="Arial" w:cs="Arial"/>
          <w:sz w:val="24"/>
          <w:szCs w:val="24"/>
        </w:rPr>
        <w:t xml:space="preserve">act in your capacity as a </w:t>
      </w:r>
      <w:r w:rsidR="00FE603B" w:rsidRPr="00E53FAF">
        <w:rPr>
          <w:rFonts w:ascii="Arial" w:hAnsi="Arial" w:cs="Arial"/>
          <w:sz w:val="24"/>
          <w:szCs w:val="24"/>
        </w:rPr>
        <w:t xml:space="preserve">Member </w:t>
      </w:r>
      <w:r w:rsidRPr="00E53FAF">
        <w:rPr>
          <w:rFonts w:ascii="Arial" w:hAnsi="Arial" w:cs="Arial"/>
          <w:sz w:val="24"/>
          <w:szCs w:val="24"/>
        </w:rPr>
        <w:t xml:space="preserve">or </w:t>
      </w:r>
      <w:r w:rsidR="00FE603B" w:rsidRPr="00E53FAF">
        <w:rPr>
          <w:rFonts w:ascii="Arial" w:hAnsi="Arial" w:cs="Arial"/>
          <w:sz w:val="24"/>
          <w:szCs w:val="24"/>
        </w:rPr>
        <w:t>Co</w:t>
      </w:r>
      <w:r w:rsidRPr="00E53FAF">
        <w:rPr>
          <w:rFonts w:ascii="Arial" w:hAnsi="Arial" w:cs="Arial"/>
          <w:sz w:val="24"/>
          <w:szCs w:val="24"/>
        </w:rPr>
        <w:t>-</w:t>
      </w:r>
      <w:r w:rsidR="00FE603B" w:rsidRPr="00E53FAF">
        <w:rPr>
          <w:rFonts w:ascii="Arial" w:hAnsi="Arial" w:cs="Arial"/>
          <w:sz w:val="24"/>
          <w:szCs w:val="24"/>
        </w:rPr>
        <w:t>Opted Member</w:t>
      </w:r>
      <w:r w:rsidRPr="00E53FAF">
        <w:rPr>
          <w:rFonts w:ascii="Arial" w:hAnsi="Arial" w:cs="Arial"/>
          <w:sz w:val="24"/>
          <w:szCs w:val="24"/>
        </w:rPr>
        <w:t xml:space="preserve">;  </w:t>
      </w:r>
    </w:p>
    <w:p w:rsidR="00BF2686" w:rsidRPr="00E53FAF" w:rsidRDefault="00BF2686" w:rsidP="00BF2686">
      <w:pPr>
        <w:pStyle w:val="ListParagraph"/>
        <w:tabs>
          <w:tab w:val="left" w:pos="1134"/>
          <w:tab w:val="left" w:pos="1985"/>
        </w:tabs>
        <w:spacing w:after="0" w:line="240" w:lineRule="auto"/>
        <w:ind w:left="1985"/>
        <w:rPr>
          <w:rFonts w:ascii="Arial" w:hAnsi="Arial" w:cs="Arial"/>
          <w:b/>
          <w:sz w:val="24"/>
          <w:szCs w:val="24"/>
        </w:rPr>
      </w:pPr>
    </w:p>
    <w:p w:rsidR="002064A0" w:rsidRPr="00E53FAF" w:rsidRDefault="002064A0" w:rsidP="008750CA">
      <w:pPr>
        <w:pStyle w:val="ListParagraph"/>
        <w:numPr>
          <w:ilvl w:val="3"/>
          <w:numId w:val="21"/>
        </w:numPr>
        <w:tabs>
          <w:tab w:val="left" w:pos="1134"/>
          <w:tab w:val="left" w:pos="1985"/>
        </w:tabs>
        <w:spacing w:after="0" w:line="240" w:lineRule="auto"/>
        <w:ind w:left="1985" w:hanging="1134"/>
        <w:rPr>
          <w:rFonts w:ascii="Arial" w:hAnsi="Arial" w:cs="Arial"/>
          <w:b/>
          <w:sz w:val="24"/>
          <w:szCs w:val="24"/>
        </w:rPr>
      </w:pPr>
      <w:proofErr w:type="gramStart"/>
      <w:r w:rsidRPr="00E53FAF">
        <w:rPr>
          <w:rFonts w:ascii="Arial" w:hAnsi="Arial" w:cs="Arial"/>
          <w:sz w:val="24"/>
          <w:szCs w:val="24"/>
        </w:rPr>
        <w:t>conduct</w:t>
      </w:r>
      <w:proofErr w:type="gramEnd"/>
      <w:r w:rsidRPr="00E53FAF">
        <w:rPr>
          <w:rFonts w:ascii="Arial" w:hAnsi="Arial" w:cs="Arial"/>
          <w:sz w:val="24"/>
          <w:szCs w:val="24"/>
        </w:rPr>
        <w:t xml:space="preserve"> the business of the </w:t>
      </w:r>
      <w:r w:rsidR="00FE603B" w:rsidRPr="00E53FAF">
        <w:rPr>
          <w:rFonts w:ascii="Arial" w:hAnsi="Arial" w:cs="Arial"/>
          <w:sz w:val="24"/>
          <w:szCs w:val="24"/>
        </w:rPr>
        <w:t xml:space="preserve">LLCA </w:t>
      </w:r>
      <w:r w:rsidRPr="00E53FAF">
        <w:rPr>
          <w:rFonts w:ascii="Arial" w:hAnsi="Arial" w:cs="Arial"/>
          <w:sz w:val="24"/>
          <w:szCs w:val="24"/>
        </w:rPr>
        <w:t xml:space="preserve">(which, in this Code, includes the business of the office to which you are elected or appointed). </w:t>
      </w:r>
    </w:p>
    <w:p w:rsidR="006F38C6" w:rsidRPr="00E53FAF" w:rsidRDefault="006F38C6" w:rsidP="00E53FAF">
      <w:pPr>
        <w:pStyle w:val="ListParagraph"/>
        <w:tabs>
          <w:tab w:val="left" w:pos="1134"/>
        </w:tabs>
        <w:spacing w:after="0" w:line="240" w:lineRule="auto"/>
        <w:ind w:left="1440"/>
        <w:rPr>
          <w:rFonts w:ascii="Arial" w:hAnsi="Arial" w:cs="Arial"/>
          <w:b/>
          <w:sz w:val="24"/>
          <w:szCs w:val="24"/>
        </w:rPr>
      </w:pPr>
    </w:p>
    <w:p w:rsidR="006F38C6" w:rsidRPr="00BF2686" w:rsidRDefault="002064A0" w:rsidP="008750CA">
      <w:pPr>
        <w:pStyle w:val="ListParagraph"/>
        <w:numPr>
          <w:ilvl w:val="2"/>
          <w:numId w:val="21"/>
        </w:numPr>
        <w:tabs>
          <w:tab w:val="left" w:pos="851"/>
        </w:tabs>
        <w:spacing w:after="0" w:line="240" w:lineRule="auto"/>
        <w:ind w:hanging="1080"/>
        <w:rPr>
          <w:rFonts w:ascii="Arial" w:hAnsi="Arial" w:cs="Arial"/>
          <w:b/>
          <w:sz w:val="24"/>
          <w:szCs w:val="24"/>
        </w:rPr>
      </w:pPr>
      <w:r w:rsidRPr="00E53FAF">
        <w:rPr>
          <w:rFonts w:ascii="Arial" w:hAnsi="Arial" w:cs="Arial"/>
          <w:sz w:val="24"/>
          <w:szCs w:val="24"/>
        </w:rPr>
        <w:t>Where you act as a r</w:t>
      </w:r>
      <w:r w:rsidR="006F38C6" w:rsidRPr="00E53FAF">
        <w:rPr>
          <w:rFonts w:ascii="Arial" w:hAnsi="Arial" w:cs="Arial"/>
          <w:sz w:val="24"/>
          <w:szCs w:val="24"/>
        </w:rPr>
        <w:t xml:space="preserve">epresentative of the </w:t>
      </w:r>
      <w:r w:rsidR="00FE603B" w:rsidRPr="00E53FAF">
        <w:rPr>
          <w:rFonts w:ascii="Arial" w:hAnsi="Arial" w:cs="Arial"/>
          <w:sz w:val="24"/>
          <w:szCs w:val="24"/>
        </w:rPr>
        <w:t>LLCA</w:t>
      </w:r>
      <w:r w:rsidR="006F38C6" w:rsidRPr="00E53FAF">
        <w:rPr>
          <w:rFonts w:ascii="Arial" w:hAnsi="Arial" w:cs="Arial"/>
          <w:sz w:val="24"/>
          <w:szCs w:val="24"/>
        </w:rPr>
        <w:t>:</w:t>
      </w:r>
    </w:p>
    <w:p w:rsidR="00BF2686" w:rsidRPr="00E53FAF" w:rsidRDefault="00BF2686" w:rsidP="00BF2686">
      <w:pPr>
        <w:pStyle w:val="ListParagraph"/>
        <w:tabs>
          <w:tab w:val="left" w:pos="1134"/>
        </w:tabs>
        <w:spacing w:after="0" w:line="240" w:lineRule="auto"/>
        <w:ind w:left="1080"/>
        <w:rPr>
          <w:rFonts w:ascii="Arial" w:hAnsi="Arial" w:cs="Arial"/>
          <w:b/>
          <w:sz w:val="24"/>
          <w:szCs w:val="24"/>
        </w:rPr>
      </w:pPr>
    </w:p>
    <w:p w:rsidR="006F38C6" w:rsidRPr="00BF2686" w:rsidRDefault="002064A0" w:rsidP="008750CA">
      <w:pPr>
        <w:pStyle w:val="ListParagraph"/>
        <w:numPr>
          <w:ilvl w:val="3"/>
          <w:numId w:val="21"/>
        </w:numPr>
        <w:tabs>
          <w:tab w:val="left" w:pos="1134"/>
        </w:tabs>
        <w:spacing w:after="0" w:line="240" w:lineRule="auto"/>
        <w:ind w:left="1985" w:hanging="1134"/>
        <w:rPr>
          <w:rFonts w:ascii="Arial" w:hAnsi="Arial" w:cs="Arial"/>
          <w:b/>
          <w:sz w:val="24"/>
          <w:szCs w:val="24"/>
        </w:rPr>
      </w:pPr>
      <w:r w:rsidRPr="00E53FAF">
        <w:rPr>
          <w:rFonts w:ascii="Arial" w:hAnsi="Arial" w:cs="Arial"/>
          <w:sz w:val="24"/>
          <w:szCs w:val="24"/>
        </w:rPr>
        <w:t>on another relevant authority, you must, when acting for that other authority, comply with that other authority’s code of conduct; or</w:t>
      </w:r>
    </w:p>
    <w:p w:rsidR="00BF2686" w:rsidRPr="00E53FAF" w:rsidRDefault="00BF2686" w:rsidP="00BF2686">
      <w:pPr>
        <w:pStyle w:val="ListParagraph"/>
        <w:tabs>
          <w:tab w:val="left" w:pos="1134"/>
        </w:tabs>
        <w:spacing w:after="0" w:line="240" w:lineRule="auto"/>
        <w:ind w:left="1985" w:hanging="1134"/>
        <w:rPr>
          <w:rFonts w:ascii="Arial" w:hAnsi="Arial" w:cs="Arial"/>
          <w:b/>
          <w:sz w:val="24"/>
          <w:szCs w:val="24"/>
        </w:rPr>
      </w:pPr>
    </w:p>
    <w:p w:rsidR="002064A0" w:rsidRPr="00E53FAF" w:rsidRDefault="002064A0" w:rsidP="008750CA">
      <w:pPr>
        <w:pStyle w:val="ListParagraph"/>
        <w:numPr>
          <w:ilvl w:val="3"/>
          <w:numId w:val="21"/>
        </w:numPr>
        <w:tabs>
          <w:tab w:val="left" w:pos="1134"/>
        </w:tabs>
        <w:spacing w:after="0" w:line="240" w:lineRule="auto"/>
        <w:ind w:left="1985" w:hanging="1134"/>
        <w:rPr>
          <w:rFonts w:ascii="Arial" w:hAnsi="Arial" w:cs="Arial"/>
          <w:b/>
          <w:sz w:val="24"/>
          <w:szCs w:val="24"/>
        </w:rPr>
      </w:pPr>
      <w:r w:rsidRPr="00E53FAF">
        <w:rPr>
          <w:rFonts w:ascii="Arial" w:hAnsi="Arial" w:cs="Arial"/>
          <w:sz w:val="24"/>
          <w:szCs w:val="24"/>
        </w:rPr>
        <w:t>on any other body, you must, when acting for that other body, comply with this Code of Conduct, except and insofar as it conflicts with any other lawful obligations to which that other body may be subject.</w:t>
      </w:r>
    </w:p>
    <w:p w:rsidR="006F38C6" w:rsidRPr="00E53FAF" w:rsidRDefault="006F38C6" w:rsidP="00E53FAF">
      <w:pPr>
        <w:pStyle w:val="ListParagraph"/>
        <w:tabs>
          <w:tab w:val="left" w:pos="1134"/>
        </w:tabs>
        <w:spacing w:after="0" w:line="240" w:lineRule="auto"/>
        <w:ind w:left="1440"/>
        <w:rPr>
          <w:rFonts w:ascii="Arial" w:hAnsi="Arial" w:cs="Arial"/>
          <w:b/>
          <w:sz w:val="24"/>
          <w:szCs w:val="24"/>
        </w:rPr>
      </w:pPr>
    </w:p>
    <w:p w:rsidR="006F38C6" w:rsidRPr="00E53FAF" w:rsidRDefault="006F38C6" w:rsidP="008750CA">
      <w:pPr>
        <w:pStyle w:val="ListParagraph"/>
        <w:numPr>
          <w:ilvl w:val="0"/>
          <w:numId w:val="21"/>
        </w:numPr>
        <w:tabs>
          <w:tab w:val="left" w:pos="1134"/>
        </w:tabs>
        <w:spacing w:after="0" w:line="240" w:lineRule="auto"/>
        <w:rPr>
          <w:rFonts w:ascii="Arial" w:hAnsi="Arial" w:cs="Arial"/>
          <w:b/>
          <w:sz w:val="24"/>
          <w:szCs w:val="24"/>
        </w:rPr>
      </w:pPr>
      <w:r w:rsidRPr="00E53FAF">
        <w:rPr>
          <w:rFonts w:ascii="Arial" w:hAnsi="Arial" w:cs="Arial"/>
          <w:b/>
          <w:sz w:val="24"/>
          <w:szCs w:val="24"/>
        </w:rPr>
        <w:t>The Principles</w:t>
      </w:r>
    </w:p>
    <w:p w:rsidR="006F38C6" w:rsidRPr="00E53FAF" w:rsidRDefault="006F38C6" w:rsidP="00E53FAF">
      <w:pPr>
        <w:pStyle w:val="ListParagraph"/>
        <w:tabs>
          <w:tab w:val="left" w:pos="1134"/>
        </w:tabs>
        <w:spacing w:after="0" w:line="240" w:lineRule="auto"/>
        <w:rPr>
          <w:rFonts w:ascii="Arial" w:hAnsi="Arial" w:cs="Arial"/>
          <w:b/>
          <w:sz w:val="24"/>
          <w:szCs w:val="24"/>
        </w:rPr>
      </w:pPr>
    </w:p>
    <w:p w:rsidR="002064A0" w:rsidRPr="00E53FAF" w:rsidRDefault="002064A0" w:rsidP="008750CA">
      <w:pPr>
        <w:pStyle w:val="ListParagraph"/>
        <w:numPr>
          <w:ilvl w:val="2"/>
          <w:numId w:val="21"/>
        </w:numPr>
        <w:tabs>
          <w:tab w:val="left" w:pos="851"/>
        </w:tabs>
        <w:spacing w:after="0" w:line="240" w:lineRule="auto"/>
        <w:ind w:left="851" w:hanging="851"/>
        <w:rPr>
          <w:rFonts w:ascii="Arial" w:hAnsi="Arial" w:cs="Arial"/>
          <w:b/>
          <w:sz w:val="24"/>
          <w:szCs w:val="24"/>
        </w:rPr>
      </w:pPr>
      <w:r w:rsidRPr="00E53FAF">
        <w:rPr>
          <w:rFonts w:ascii="Arial" w:hAnsi="Arial" w:cs="Arial"/>
          <w:sz w:val="24"/>
          <w:szCs w:val="24"/>
        </w:rPr>
        <w:t>In accordance with the requirements of the Localism Act 2011, you must have regard to the following principles and observe the following rules of behaviour:-</w:t>
      </w:r>
    </w:p>
    <w:p w:rsidR="006F38C6" w:rsidRPr="00E53FAF" w:rsidRDefault="006F38C6" w:rsidP="00E53FAF">
      <w:pPr>
        <w:pStyle w:val="ListParagraph"/>
        <w:tabs>
          <w:tab w:val="left" w:pos="1134"/>
        </w:tabs>
        <w:spacing w:after="0" w:line="240" w:lineRule="auto"/>
        <w:ind w:left="1080"/>
        <w:rPr>
          <w:rFonts w:ascii="Arial" w:hAnsi="Arial" w:cs="Arial"/>
          <w:b/>
          <w:sz w:val="24"/>
          <w:szCs w:val="24"/>
        </w:rPr>
      </w:pPr>
    </w:p>
    <w:p w:rsidR="006F38C6" w:rsidRPr="00E53FAF" w:rsidRDefault="002064A0" w:rsidP="00BF2686">
      <w:pPr>
        <w:tabs>
          <w:tab w:val="left" w:pos="1134"/>
        </w:tabs>
        <w:spacing w:after="0" w:line="240" w:lineRule="auto"/>
        <w:ind w:left="851"/>
        <w:rPr>
          <w:rFonts w:ascii="Arial" w:hAnsi="Arial" w:cs="Arial"/>
          <w:b/>
          <w:sz w:val="24"/>
          <w:szCs w:val="24"/>
        </w:rPr>
      </w:pPr>
      <w:r w:rsidRPr="00E53FAF">
        <w:rPr>
          <w:rFonts w:ascii="Arial" w:hAnsi="Arial" w:cs="Arial"/>
          <w:b/>
          <w:sz w:val="24"/>
          <w:szCs w:val="24"/>
        </w:rPr>
        <w:t xml:space="preserve">Principle 1 - Selflessness </w:t>
      </w:r>
    </w:p>
    <w:p w:rsidR="006F38C6" w:rsidRPr="00E53FAF" w:rsidRDefault="006F38C6" w:rsidP="00BF2686">
      <w:pPr>
        <w:tabs>
          <w:tab w:val="left" w:pos="1134"/>
        </w:tabs>
        <w:spacing w:after="0" w:line="240" w:lineRule="auto"/>
        <w:ind w:left="851"/>
        <w:rPr>
          <w:rFonts w:ascii="Arial" w:hAnsi="Arial" w:cs="Arial"/>
          <w:b/>
          <w:sz w:val="24"/>
          <w:szCs w:val="24"/>
        </w:rPr>
      </w:pPr>
    </w:p>
    <w:p w:rsidR="002064A0" w:rsidRPr="00E53FAF" w:rsidRDefault="002064A0" w:rsidP="00BF2686">
      <w:pPr>
        <w:tabs>
          <w:tab w:val="left" w:pos="1134"/>
        </w:tabs>
        <w:spacing w:after="0" w:line="240" w:lineRule="auto"/>
        <w:ind w:left="851"/>
        <w:rPr>
          <w:rFonts w:ascii="Arial" w:hAnsi="Arial" w:cs="Arial"/>
          <w:b/>
          <w:sz w:val="24"/>
          <w:szCs w:val="24"/>
        </w:rPr>
      </w:pPr>
      <w:r w:rsidRPr="00E53FAF">
        <w:rPr>
          <w:rFonts w:ascii="Arial" w:hAnsi="Arial" w:cs="Arial"/>
          <w:sz w:val="24"/>
          <w:szCs w:val="24"/>
        </w:rPr>
        <w:t>Holders of public office should act solely in terms of the public interest.</w:t>
      </w:r>
    </w:p>
    <w:p w:rsidR="002064A0" w:rsidRPr="00E53FAF" w:rsidRDefault="002064A0"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b/>
          <w:sz w:val="24"/>
          <w:szCs w:val="24"/>
        </w:rPr>
      </w:pPr>
      <w:r w:rsidRPr="00E53FAF">
        <w:rPr>
          <w:rFonts w:ascii="Arial" w:hAnsi="Arial" w:cs="Arial"/>
          <w:b/>
          <w:sz w:val="24"/>
          <w:szCs w:val="24"/>
        </w:rPr>
        <w:t xml:space="preserve">Principle 2 - Integrity </w:t>
      </w:r>
    </w:p>
    <w:p w:rsidR="00E51C96" w:rsidRPr="00E53FAF" w:rsidRDefault="00E51C96"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sz w:val="24"/>
          <w:szCs w:val="24"/>
        </w:rPr>
      </w:pPr>
      <w:r w:rsidRPr="00E53FAF">
        <w:rPr>
          <w:rFonts w:ascii="Arial" w:hAnsi="Arial" w:cs="Arial"/>
          <w:sz w:val="24"/>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2064A0" w:rsidRPr="00E53FAF" w:rsidRDefault="002064A0"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b/>
          <w:sz w:val="24"/>
          <w:szCs w:val="24"/>
        </w:rPr>
      </w:pPr>
      <w:r w:rsidRPr="00E53FAF">
        <w:rPr>
          <w:rFonts w:ascii="Arial" w:hAnsi="Arial" w:cs="Arial"/>
          <w:b/>
          <w:sz w:val="24"/>
          <w:szCs w:val="24"/>
        </w:rPr>
        <w:t xml:space="preserve">Principle 3 - Objectivity </w:t>
      </w:r>
    </w:p>
    <w:p w:rsidR="00E51C96" w:rsidRPr="00E53FAF" w:rsidRDefault="00E51C96"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sz w:val="24"/>
          <w:szCs w:val="24"/>
        </w:rPr>
      </w:pPr>
      <w:r w:rsidRPr="00E53FAF">
        <w:rPr>
          <w:rFonts w:ascii="Arial" w:hAnsi="Arial" w:cs="Arial"/>
          <w:sz w:val="24"/>
          <w:szCs w:val="24"/>
        </w:rPr>
        <w:t>Holders of public office must act and take decisions impartially, fairly and on merit, using the best evidence and without discrimination or bias.</w:t>
      </w:r>
    </w:p>
    <w:p w:rsidR="002064A0" w:rsidRPr="00E53FAF" w:rsidRDefault="002064A0"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b/>
          <w:sz w:val="24"/>
          <w:szCs w:val="24"/>
        </w:rPr>
      </w:pPr>
      <w:r w:rsidRPr="00E53FAF">
        <w:rPr>
          <w:rFonts w:ascii="Arial" w:hAnsi="Arial" w:cs="Arial"/>
          <w:b/>
          <w:sz w:val="24"/>
          <w:szCs w:val="24"/>
        </w:rPr>
        <w:t xml:space="preserve">Principle 4 - Accountability </w:t>
      </w:r>
    </w:p>
    <w:p w:rsidR="00E51C96" w:rsidRPr="00E53FAF" w:rsidRDefault="00E51C96"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sz w:val="24"/>
          <w:szCs w:val="24"/>
        </w:rPr>
      </w:pPr>
      <w:r w:rsidRPr="00E53FAF">
        <w:rPr>
          <w:rFonts w:ascii="Arial" w:hAnsi="Arial" w:cs="Arial"/>
          <w:sz w:val="24"/>
          <w:szCs w:val="24"/>
        </w:rPr>
        <w:t>Holders of public office are accountable to the public for their decisions and actions and must submit themselves to the scrutiny necessary to ensure this.</w:t>
      </w:r>
    </w:p>
    <w:p w:rsidR="002064A0" w:rsidRPr="00E53FAF" w:rsidRDefault="002064A0"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b/>
          <w:sz w:val="24"/>
          <w:szCs w:val="24"/>
        </w:rPr>
      </w:pPr>
      <w:r w:rsidRPr="00E53FAF">
        <w:rPr>
          <w:rFonts w:ascii="Arial" w:hAnsi="Arial" w:cs="Arial"/>
          <w:b/>
          <w:sz w:val="24"/>
          <w:szCs w:val="24"/>
        </w:rPr>
        <w:t xml:space="preserve">Principle 5 - Openness </w:t>
      </w:r>
    </w:p>
    <w:p w:rsidR="00E51C96" w:rsidRPr="00E53FAF" w:rsidRDefault="00E51C96"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sz w:val="24"/>
          <w:szCs w:val="24"/>
        </w:rPr>
      </w:pPr>
      <w:r w:rsidRPr="00E53FAF">
        <w:rPr>
          <w:rFonts w:ascii="Arial" w:hAnsi="Arial" w:cs="Arial"/>
          <w:sz w:val="24"/>
          <w:szCs w:val="24"/>
        </w:rPr>
        <w:t>Holders of public office should act and take decisions in an open and transparent manner.  Information should not be withheld from the public unless there are clear and lawful reasons for so doing.</w:t>
      </w:r>
    </w:p>
    <w:p w:rsidR="002064A0" w:rsidRPr="00E53FAF" w:rsidRDefault="002064A0"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b/>
          <w:sz w:val="24"/>
          <w:szCs w:val="24"/>
        </w:rPr>
      </w:pPr>
      <w:r w:rsidRPr="00E53FAF">
        <w:rPr>
          <w:rFonts w:ascii="Arial" w:hAnsi="Arial" w:cs="Arial"/>
          <w:b/>
          <w:sz w:val="24"/>
          <w:szCs w:val="24"/>
        </w:rPr>
        <w:t xml:space="preserve">Principle 6 - Honesty </w:t>
      </w:r>
    </w:p>
    <w:p w:rsidR="00E51C96" w:rsidRPr="00E53FAF" w:rsidRDefault="00E51C96"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sz w:val="24"/>
          <w:szCs w:val="24"/>
        </w:rPr>
      </w:pPr>
      <w:r w:rsidRPr="00E53FAF">
        <w:rPr>
          <w:rFonts w:ascii="Arial" w:hAnsi="Arial" w:cs="Arial"/>
          <w:sz w:val="24"/>
          <w:szCs w:val="24"/>
        </w:rPr>
        <w:t>Holders of public office should be truthful.</w:t>
      </w:r>
    </w:p>
    <w:p w:rsidR="002064A0" w:rsidRPr="00E53FAF" w:rsidRDefault="002064A0"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b/>
          <w:sz w:val="24"/>
          <w:szCs w:val="24"/>
        </w:rPr>
      </w:pPr>
      <w:r w:rsidRPr="00E53FAF">
        <w:rPr>
          <w:rFonts w:ascii="Arial" w:hAnsi="Arial" w:cs="Arial"/>
          <w:b/>
          <w:sz w:val="24"/>
          <w:szCs w:val="24"/>
        </w:rPr>
        <w:t xml:space="preserve">Principle 7 - Leadership </w:t>
      </w:r>
    </w:p>
    <w:p w:rsidR="00E51C96" w:rsidRPr="00E53FAF" w:rsidRDefault="00E51C96" w:rsidP="00BF2686">
      <w:pPr>
        <w:spacing w:after="0" w:line="240" w:lineRule="auto"/>
        <w:ind w:left="851"/>
        <w:rPr>
          <w:rFonts w:ascii="Arial" w:hAnsi="Arial" w:cs="Arial"/>
          <w:b/>
          <w:sz w:val="24"/>
          <w:szCs w:val="24"/>
        </w:rPr>
      </w:pPr>
    </w:p>
    <w:p w:rsidR="002064A0" w:rsidRPr="00E53FAF" w:rsidRDefault="002064A0" w:rsidP="00BF2686">
      <w:pPr>
        <w:spacing w:after="0" w:line="240" w:lineRule="auto"/>
        <w:ind w:left="851"/>
        <w:rPr>
          <w:rFonts w:ascii="Arial" w:hAnsi="Arial" w:cs="Arial"/>
          <w:sz w:val="24"/>
          <w:szCs w:val="24"/>
        </w:rPr>
      </w:pPr>
      <w:r w:rsidRPr="00E53FAF">
        <w:rPr>
          <w:rFonts w:ascii="Arial" w:hAnsi="Arial" w:cs="Arial"/>
          <w:sz w:val="24"/>
          <w:szCs w:val="24"/>
        </w:rPr>
        <w:t>Holders of public office should exhibit these principles in their own behaviour.  They should actively promote and robustly support the principles and be willing to challenge poor behaviour wherever it occurs.</w:t>
      </w:r>
    </w:p>
    <w:p w:rsidR="002064A0" w:rsidRPr="00E53FAF" w:rsidRDefault="002064A0" w:rsidP="00E53FAF">
      <w:pPr>
        <w:spacing w:after="0" w:line="240" w:lineRule="auto"/>
        <w:rPr>
          <w:rFonts w:ascii="Arial" w:hAnsi="Arial" w:cs="Arial"/>
          <w:b/>
          <w:sz w:val="24"/>
          <w:szCs w:val="24"/>
        </w:rPr>
      </w:pPr>
    </w:p>
    <w:p w:rsidR="002064A0" w:rsidRPr="00E53FAF" w:rsidRDefault="002064A0" w:rsidP="008750CA">
      <w:pPr>
        <w:pStyle w:val="ListParagraph"/>
        <w:numPr>
          <w:ilvl w:val="2"/>
          <w:numId w:val="21"/>
        </w:numPr>
        <w:spacing w:after="0" w:line="240" w:lineRule="auto"/>
        <w:ind w:left="851" w:hanging="1080"/>
        <w:rPr>
          <w:rFonts w:ascii="Arial" w:hAnsi="Arial" w:cs="Arial"/>
          <w:i/>
          <w:sz w:val="24"/>
          <w:szCs w:val="24"/>
        </w:rPr>
      </w:pPr>
      <w:r w:rsidRPr="00E53FAF">
        <w:rPr>
          <w:rFonts w:ascii="Arial" w:hAnsi="Arial" w:cs="Arial"/>
          <w:sz w:val="24"/>
          <w:szCs w:val="24"/>
        </w:rPr>
        <w:t xml:space="preserve">The above principles articulate the fundamental values of public service that underpin the conduct of </w:t>
      </w:r>
      <w:r w:rsidR="00FE603B" w:rsidRPr="00E53FAF">
        <w:rPr>
          <w:rFonts w:ascii="Arial" w:hAnsi="Arial" w:cs="Arial"/>
          <w:sz w:val="24"/>
          <w:szCs w:val="24"/>
        </w:rPr>
        <w:t>Members and Co-Opted Members</w:t>
      </w:r>
      <w:r w:rsidRPr="00E53FAF">
        <w:rPr>
          <w:rFonts w:ascii="Arial" w:hAnsi="Arial" w:cs="Arial"/>
          <w:sz w:val="24"/>
          <w:szCs w:val="24"/>
        </w:rPr>
        <w:t xml:space="preserve">.  The following provisions contained in this Code are derived from these principles and provide a set of enforceable minimum standards for the conduct that is expected of members and co-opted members of the </w:t>
      </w:r>
      <w:r w:rsidR="00E51C96" w:rsidRPr="00E53FAF">
        <w:rPr>
          <w:rFonts w:ascii="Arial" w:hAnsi="Arial" w:cs="Arial"/>
          <w:sz w:val="24"/>
          <w:szCs w:val="24"/>
        </w:rPr>
        <w:t>LLCA</w:t>
      </w:r>
      <w:r w:rsidRPr="00E53FAF">
        <w:rPr>
          <w:rFonts w:ascii="Arial" w:hAnsi="Arial" w:cs="Arial"/>
          <w:sz w:val="24"/>
          <w:szCs w:val="24"/>
        </w:rPr>
        <w:t xml:space="preserve"> when they are acting in that capacity.  </w:t>
      </w:r>
    </w:p>
    <w:p w:rsidR="00166528" w:rsidRPr="00E53FAF" w:rsidRDefault="00166528" w:rsidP="00E53FAF">
      <w:pPr>
        <w:pStyle w:val="ListParagraph"/>
        <w:spacing w:after="0" w:line="240" w:lineRule="auto"/>
        <w:ind w:left="1080"/>
        <w:rPr>
          <w:rFonts w:ascii="Arial" w:hAnsi="Arial" w:cs="Arial"/>
          <w:i/>
          <w:sz w:val="24"/>
          <w:szCs w:val="24"/>
        </w:rPr>
      </w:pPr>
    </w:p>
    <w:p w:rsidR="00166528" w:rsidRPr="00E53FAF" w:rsidRDefault="002064A0" w:rsidP="008750CA">
      <w:pPr>
        <w:pStyle w:val="ListParagraph"/>
        <w:numPr>
          <w:ilvl w:val="1"/>
          <w:numId w:val="21"/>
        </w:numPr>
        <w:spacing w:after="0" w:line="240" w:lineRule="auto"/>
        <w:ind w:left="851" w:hanging="851"/>
        <w:rPr>
          <w:rFonts w:ascii="Arial" w:hAnsi="Arial" w:cs="Arial"/>
          <w:i/>
          <w:sz w:val="24"/>
          <w:szCs w:val="24"/>
        </w:rPr>
      </w:pPr>
      <w:r w:rsidRPr="00E53FAF">
        <w:rPr>
          <w:rFonts w:ascii="Arial" w:hAnsi="Arial" w:cs="Arial"/>
          <w:b/>
          <w:sz w:val="24"/>
          <w:szCs w:val="24"/>
        </w:rPr>
        <w:t>General Obligations</w:t>
      </w:r>
    </w:p>
    <w:p w:rsidR="00166528" w:rsidRPr="00E53FAF" w:rsidRDefault="00166528" w:rsidP="00E53FAF">
      <w:pPr>
        <w:spacing w:after="0" w:line="240" w:lineRule="auto"/>
        <w:rPr>
          <w:rFonts w:ascii="Arial" w:hAnsi="Arial" w:cs="Arial"/>
          <w:b/>
          <w:sz w:val="24"/>
          <w:szCs w:val="24"/>
        </w:rPr>
      </w:pPr>
    </w:p>
    <w:p w:rsidR="00166528" w:rsidRPr="00E53FAF" w:rsidRDefault="002064A0" w:rsidP="00E53FAF">
      <w:pPr>
        <w:spacing w:after="0" w:line="240" w:lineRule="auto"/>
        <w:rPr>
          <w:rFonts w:ascii="Arial" w:hAnsi="Arial" w:cs="Arial"/>
          <w:b/>
          <w:sz w:val="24"/>
          <w:szCs w:val="24"/>
        </w:rPr>
      </w:pPr>
      <w:r w:rsidRPr="00E53FAF">
        <w:rPr>
          <w:rFonts w:ascii="Arial" w:hAnsi="Arial" w:cs="Arial"/>
          <w:b/>
          <w:sz w:val="24"/>
          <w:szCs w:val="24"/>
        </w:rPr>
        <w:t>Respect</w:t>
      </w:r>
    </w:p>
    <w:p w:rsidR="00166528" w:rsidRPr="00E53FAF" w:rsidRDefault="00166528" w:rsidP="00E53FAF">
      <w:pPr>
        <w:spacing w:after="0" w:line="240" w:lineRule="auto"/>
        <w:rPr>
          <w:rFonts w:ascii="Arial" w:hAnsi="Arial" w:cs="Arial"/>
          <w:i/>
          <w:sz w:val="24"/>
          <w:szCs w:val="24"/>
        </w:rPr>
      </w:pPr>
    </w:p>
    <w:p w:rsidR="00BF2686" w:rsidRPr="00BF2686" w:rsidRDefault="002064A0" w:rsidP="008750CA">
      <w:pPr>
        <w:pStyle w:val="ListParagraph"/>
        <w:numPr>
          <w:ilvl w:val="1"/>
          <w:numId w:val="21"/>
        </w:numPr>
        <w:spacing w:after="0" w:line="240" w:lineRule="auto"/>
        <w:ind w:left="851" w:hanging="851"/>
        <w:rPr>
          <w:rFonts w:ascii="Arial" w:hAnsi="Arial" w:cs="Arial"/>
          <w:i/>
          <w:sz w:val="24"/>
          <w:szCs w:val="24"/>
        </w:rPr>
      </w:pPr>
      <w:r w:rsidRPr="00E53FAF">
        <w:rPr>
          <w:rFonts w:ascii="Arial" w:hAnsi="Arial" w:cs="Arial"/>
          <w:sz w:val="24"/>
          <w:szCs w:val="24"/>
        </w:rPr>
        <w:t xml:space="preserve">You must treat others with respect.  </w:t>
      </w:r>
    </w:p>
    <w:p w:rsidR="00166528" w:rsidRPr="00BF2686" w:rsidRDefault="002064A0" w:rsidP="008750CA">
      <w:pPr>
        <w:pStyle w:val="ListParagraph"/>
        <w:numPr>
          <w:ilvl w:val="1"/>
          <w:numId w:val="21"/>
        </w:numPr>
        <w:spacing w:after="0" w:line="240" w:lineRule="auto"/>
        <w:ind w:left="851" w:hanging="851"/>
        <w:rPr>
          <w:rFonts w:ascii="Arial" w:hAnsi="Arial" w:cs="Arial"/>
          <w:i/>
          <w:sz w:val="24"/>
          <w:szCs w:val="24"/>
        </w:rPr>
      </w:pPr>
      <w:r w:rsidRPr="00BF2686">
        <w:rPr>
          <w:rFonts w:ascii="Arial" w:hAnsi="Arial" w:cs="Arial"/>
          <w:sz w:val="24"/>
          <w:szCs w:val="24"/>
        </w:rPr>
        <w:t>You must not:</w:t>
      </w:r>
    </w:p>
    <w:p w:rsidR="00166528" w:rsidRPr="00BF2686" w:rsidRDefault="002064A0" w:rsidP="008750CA">
      <w:pPr>
        <w:pStyle w:val="ListParagraph"/>
        <w:numPr>
          <w:ilvl w:val="2"/>
          <w:numId w:val="21"/>
        </w:numPr>
        <w:spacing w:after="0" w:line="240" w:lineRule="auto"/>
        <w:ind w:left="1843" w:hanging="992"/>
        <w:rPr>
          <w:rFonts w:ascii="Arial" w:hAnsi="Arial" w:cs="Arial"/>
          <w:i/>
          <w:sz w:val="24"/>
          <w:szCs w:val="24"/>
        </w:rPr>
      </w:pPr>
      <w:r w:rsidRPr="00E53FAF">
        <w:rPr>
          <w:rFonts w:ascii="Arial" w:hAnsi="Arial" w:cs="Arial"/>
          <w:sz w:val="24"/>
          <w:szCs w:val="24"/>
        </w:rPr>
        <w:t xml:space="preserve">do anything which may cause the </w:t>
      </w:r>
      <w:r w:rsidR="00FE603B" w:rsidRPr="00E53FAF">
        <w:rPr>
          <w:rFonts w:ascii="Arial" w:hAnsi="Arial" w:cs="Arial"/>
          <w:sz w:val="24"/>
          <w:szCs w:val="24"/>
        </w:rPr>
        <w:t xml:space="preserve">LLCA </w:t>
      </w:r>
      <w:r w:rsidRPr="00E53FAF">
        <w:rPr>
          <w:rFonts w:ascii="Arial" w:hAnsi="Arial" w:cs="Arial"/>
          <w:sz w:val="24"/>
          <w:szCs w:val="24"/>
        </w:rPr>
        <w:t>to breach any of the equality enactments;</w:t>
      </w:r>
    </w:p>
    <w:p w:rsidR="00BF2686" w:rsidRPr="00E53FAF" w:rsidRDefault="00BF2686" w:rsidP="00BF2686">
      <w:pPr>
        <w:pStyle w:val="ListParagraph"/>
        <w:spacing w:after="0" w:line="240" w:lineRule="auto"/>
        <w:ind w:left="1843"/>
        <w:rPr>
          <w:rFonts w:ascii="Arial" w:hAnsi="Arial" w:cs="Arial"/>
          <w:i/>
          <w:sz w:val="24"/>
          <w:szCs w:val="24"/>
        </w:rPr>
      </w:pPr>
    </w:p>
    <w:p w:rsidR="00166528" w:rsidRPr="00BF2686" w:rsidRDefault="002064A0" w:rsidP="008750CA">
      <w:pPr>
        <w:pStyle w:val="ListParagraph"/>
        <w:numPr>
          <w:ilvl w:val="2"/>
          <w:numId w:val="21"/>
        </w:numPr>
        <w:spacing w:after="0" w:line="240" w:lineRule="auto"/>
        <w:ind w:left="1843" w:hanging="992"/>
        <w:rPr>
          <w:rFonts w:ascii="Arial" w:hAnsi="Arial" w:cs="Arial"/>
          <w:i/>
          <w:sz w:val="24"/>
          <w:szCs w:val="24"/>
        </w:rPr>
      </w:pPr>
      <w:r w:rsidRPr="00E53FAF">
        <w:rPr>
          <w:rFonts w:ascii="Arial" w:hAnsi="Arial" w:cs="Arial"/>
          <w:sz w:val="24"/>
          <w:szCs w:val="24"/>
        </w:rPr>
        <w:t>bully any person;</w:t>
      </w:r>
    </w:p>
    <w:p w:rsidR="00BF2686" w:rsidRPr="00BF2686" w:rsidRDefault="00BF2686" w:rsidP="00BF2686">
      <w:pPr>
        <w:spacing w:after="0" w:line="240" w:lineRule="auto"/>
        <w:rPr>
          <w:rFonts w:ascii="Arial" w:hAnsi="Arial" w:cs="Arial"/>
          <w:i/>
          <w:sz w:val="24"/>
          <w:szCs w:val="24"/>
        </w:rPr>
      </w:pPr>
    </w:p>
    <w:p w:rsidR="002064A0" w:rsidRPr="00E53FAF" w:rsidRDefault="002064A0" w:rsidP="008750CA">
      <w:pPr>
        <w:pStyle w:val="ListParagraph"/>
        <w:numPr>
          <w:ilvl w:val="2"/>
          <w:numId w:val="21"/>
        </w:numPr>
        <w:spacing w:after="0" w:line="240" w:lineRule="auto"/>
        <w:ind w:left="1843" w:hanging="992"/>
        <w:rPr>
          <w:rFonts w:ascii="Arial" w:hAnsi="Arial" w:cs="Arial"/>
          <w:i/>
          <w:sz w:val="24"/>
          <w:szCs w:val="24"/>
        </w:rPr>
      </w:pPr>
      <w:r w:rsidRPr="00E53FAF">
        <w:rPr>
          <w:rFonts w:ascii="Arial" w:hAnsi="Arial" w:cs="Arial"/>
          <w:sz w:val="24"/>
          <w:szCs w:val="24"/>
        </w:rPr>
        <w:t>intimidate or attempt to intimidate any person who is or is likely to be:</w:t>
      </w:r>
    </w:p>
    <w:p w:rsidR="002064A0" w:rsidRPr="00E53FAF" w:rsidRDefault="002064A0" w:rsidP="008750CA">
      <w:pPr>
        <w:pStyle w:val="ListParagraph"/>
        <w:numPr>
          <w:ilvl w:val="6"/>
          <w:numId w:val="56"/>
        </w:numPr>
        <w:tabs>
          <w:tab w:val="left" w:pos="2410"/>
        </w:tabs>
        <w:spacing w:after="0" w:line="240" w:lineRule="auto"/>
        <w:ind w:left="2410" w:hanging="567"/>
        <w:rPr>
          <w:rFonts w:ascii="Arial" w:hAnsi="Arial" w:cs="Arial"/>
          <w:sz w:val="24"/>
          <w:szCs w:val="24"/>
        </w:rPr>
      </w:pPr>
      <w:r w:rsidRPr="00E53FAF">
        <w:rPr>
          <w:rFonts w:ascii="Arial" w:hAnsi="Arial" w:cs="Arial"/>
          <w:sz w:val="24"/>
          <w:szCs w:val="24"/>
        </w:rPr>
        <w:t>a complainant;</w:t>
      </w:r>
    </w:p>
    <w:p w:rsidR="002064A0" w:rsidRPr="00E53FAF" w:rsidRDefault="002064A0" w:rsidP="008750CA">
      <w:pPr>
        <w:pStyle w:val="ListParagraph"/>
        <w:numPr>
          <w:ilvl w:val="6"/>
          <w:numId w:val="56"/>
        </w:numPr>
        <w:tabs>
          <w:tab w:val="left" w:pos="2410"/>
        </w:tabs>
        <w:spacing w:after="0" w:line="240" w:lineRule="auto"/>
        <w:ind w:left="2410" w:hanging="567"/>
        <w:rPr>
          <w:rFonts w:ascii="Arial" w:hAnsi="Arial" w:cs="Arial"/>
          <w:sz w:val="24"/>
          <w:szCs w:val="24"/>
        </w:rPr>
      </w:pPr>
      <w:r w:rsidRPr="00E53FAF">
        <w:rPr>
          <w:rFonts w:ascii="Arial" w:hAnsi="Arial" w:cs="Arial"/>
          <w:sz w:val="24"/>
          <w:szCs w:val="24"/>
        </w:rPr>
        <w:t>a witness; or</w:t>
      </w:r>
    </w:p>
    <w:p w:rsidR="00BF2686" w:rsidRPr="00BF2686" w:rsidRDefault="002064A0" w:rsidP="008750CA">
      <w:pPr>
        <w:pStyle w:val="ListParagraph"/>
        <w:numPr>
          <w:ilvl w:val="6"/>
          <w:numId w:val="56"/>
        </w:numPr>
        <w:tabs>
          <w:tab w:val="left" w:pos="2410"/>
        </w:tabs>
        <w:spacing w:after="0" w:line="240" w:lineRule="auto"/>
        <w:ind w:left="2410" w:hanging="567"/>
        <w:rPr>
          <w:rFonts w:ascii="Arial" w:hAnsi="Arial" w:cs="Arial"/>
          <w:sz w:val="24"/>
          <w:szCs w:val="24"/>
        </w:rPr>
      </w:pPr>
      <w:r w:rsidRPr="00E53FAF">
        <w:rPr>
          <w:rFonts w:ascii="Arial" w:hAnsi="Arial" w:cs="Arial"/>
          <w:sz w:val="24"/>
          <w:szCs w:val="24"/>
        </w:rPr>
        <w:t>involved in the adminis</w:t>
      </w:r>
      <w:r w:rsidR="00166528" w:rsidRPr="00E53FAF">
        <w:rPr>
          <w:rFonts w:ascii="Arial" w:hAnsi="Arial" w:cs="Arial"/>
          <w:sz w:val="24"/>
          <w:szCs w:val="24"/>
        </w:rPr>
        <w:t xml:space="preserve">tration of any investigation or </w:t>
      </w:r>
      <w:r w:rsidRPr="00E53FAF">
        <w:rPr>
          <w:rFonts w:ascii="Arial" w:hAnsi="Arial" w:cs="Arial"/>
          <w:sz w:val="24"/>
          <w:szCs w:val="24"/>
        </w:rPr>
        <w:t xml:space="preserve">proceedings; </w:t>
      </w:r>
    </w:p>
    <w:p w:rsidR="002064A0" w:rsidRDefault="002064A0" w:rsidP="00BF2686">
      <w:pPr>
        <w:pStyle w:val="ListParagraph"/>
        <w:spacing w:after="0" w:line="240" w:lineRule="auto"/>
        <w:ind w:left="1843"/>
        <w:rPr>
          <w:rFonts w:ascii="Arial" w:hAnsi="Arial" w:cs="Arial"/>
          <w:sz w:val="24"/>
          <w:szCs w:val="24"/>
        </w:rPr>
      </w:pPr>
      <w:proofErr w:type="gramStart"/>
      <w:r w:rsidRPr="00E53FAF">
        <w:rPr>
          <w:rFonts w:ascii="Arial" w:hAnsi="Arial" w:cs="Arial"/>
          <w:sz w:val="24"/>
          <w:szCs w:val="24"/>
        </w:rPr>
        <w:t>in</w:t>
      </w:r>
      <w:proofErr w:type="gramEnd"/>
      <w:r w:rsidRPr="00E53FAF">
        <w:rPr>
          <w:rFonts w:ascii="Arial" w:hAnsi="Arial" w:cs="Arial"/>
          <w:sz w:val="24"/>
          <w:szCs w:val="24"/>
        </w:rPr>
        <w:t xml:space="preserve"> relation to an allegation that a </w:t>
      </w:r>
      <w:r w:rsidR="00FE603B" w:rsidRPr="00E53FAF">
        <w:rPr>
          <w:rFonts w:ascii="Arial" w:hAnsi="Arial" w:cs="Arial"/>
          <w:sz w:val="24"/>
          <w:szCs w:val="24"/>
        </w:rPr>
        <w:t xml:space="preserve">Member/Co-Opted Member </w:t>
      </w:r>
      <w:r w:rsidRPr="00E53FAF">
        <w:rPr>
          <w:rFonts w:ascii="Arial" w:hAnsi="Arial" w:cs="Arial"/>
          <w:sz w:val="24"/>
          <w:szCs w:val="24"/>
        </w:rPr>
        <w:t>(in</w:t>
      </w:r>
      <w:r w:rsidR="00E51C96" w:rsidRPr="00E53FAF">
        <w:rPr>
          <w:rFonts w:ascii="Arial" w:hAnsi="Arial" w:cs="Arial"/>
          <w:sz w:val="24"/>
          <w:szCs w:val="24"/>
        </w:rPr>
        <w:t>cluding yourself) has failed to</w:t>
      </w:r>
      <w:r w:rsidR="00166528" w:rsidRPr="00E53FAF">
        <w:rPr>
          <w:rFonts w:ascii="Arial" w:hAnsi="Arial" w:cs="Arial"/>
          <w:sz w:val="24"/>
          <w:szCs w:val="24"/>
        </w:rPr>
        <w:t xml:space="preserve"> </w:t>
      </w:r>
      <w:r w:rsidRPr="00E53FAF">
        <w:rPr>
          <w:rFonts w:ascii="Arial" w:hAnsi="Arial" w:cs="Arial"/>
          <w:sz w:val="24"/>
          <w:szCs w:val="24"/>
        </w:rPr>
        <w:t>comply with his or her authority’s code of conduct;</w:t>
      </w:r>
    </w:p>
    <w:p w:rsidR="00BF2686" w:rsidRPr="00BF2686" w:rsidRDefault="00BF2686" w:rsidP="00BF2686">
      <w:pPr>
        <w:spacing w:after="0" w:line="240" w:lineRule="auto"/>
        <w:rPr>
          <w:rFonts w:ascii="Arial" w:hAnsi="Arial" w:cs="Arial"/>
          <w:sz w:val="24"/>
          <w:szCs w:val="24"/>
        </w:rPr>
      </w:pPr>
    </w:p>
    <w:p w:rsidR="002064A0" w:rsidRPr="00E53FAF" w:rsidRDefault="002064A0" w:rsidP="008750CA">
      <w:pPr>
        <w:pStyle w:val="ListParagraph"/>
        <w:numPr>
          <w:ilvl w:val="2"/>
          <w:numId w:val="21"/>
        </w:numPr>
        <w:spacing w:after="0" w:line="240" w:lineRule="auto"/>
        <w:ind w:left="1843" w:hanging="992"/>
        <w:rPr>
          <w:rFonts w:ascii="Arial" w:hAnsi="Arial" w:cs="Arial"/>
          <w:sz w:val="24"/>
          <w:szCs w:val="24"/>
        </w:rPr>
      </w:pPr>
      <w:proofErr w:type="gramStart"/>
      <w:r w:rsidRPr="00E53FAF">
        <w:rPr>
          <w:rFonts w:ascii="Arial" w:hAnsi="Arial" w:cs="Arial"/>
          <w:sz w:val="24"/>
          <w:szCs w:val="24"/>
        </w:rPr>
        <w:t>do</w:t>
      </w:r>
      <w:proofErr w:type="gramEnd"/>
      <w:r w:rsidRPr="00E53FAF">
        <w:rPr>
          <w:rFonts w:ascii="Arial" w:hAnsi="Arial" w:cs="Arial"/>
          <w:sz w:val="24"/>
          <w:szCs w:val="24"/>
        </w:rPr>
        <w:t xml:space="preserve"> anything which compromises or is likely to compromise the impartiality of those who work for, or on behalf of, the </w:t>
      </w:r>
      <w:r w:rsidR="00FE603B" w:rsidRPr="00E53FAF">
        <w:rPr>
          <w:rFonts w:ascii="Arial" w:hAnsi="Arial" w:cs="Arial"/>
          <w:sz w:val="24"/>
          <w:szCs w:val="24"/>
        </w:rPr>
        <w:t>LLCA</w:t>
      </w:r>
      <w:r w:rsidRPr="00E53FAF">
        <w:rPr>
          <w:rFonts w:ascii="Arial" w:hAnsi="Arial" w:cs="Arial"/>
          <w:sz w:val="24"/>
          <w:szCs w:val="24"/>
        </w:rPr>
        <w:t>.</w:t>
      </w:r>
    </w:p>
    <w:p w:rsidR="00166528" w:rsidRPr="00E53FAF" w:rsidRDefault="00166528" w:rsidP="00E53FAF">
      <w:pPr>
        <w:pStyle w:val="ListParagraph"/>
        <w:spacing w:after="0" w:line="240" w:lineRule="auto"/>
        <w:ind w:left="1080"/>
        <w:rPr>
          <w:rFonts w:ascii="Arial" w:hAnsi="Arial" w:cs="Arial"/>
          <w:sz w:val="24"/>
          <w:szCs w:val="24"/>
        </w:rPr>
      </w:pPr>
    </w:p>
    <w:p w:rsidR="002064A0" w:rsidRPr="00E53FAF" w:rsidRDefault="002064A0" w:rsidP="00E53FAF">
      <w:pPr>
        <w:spacing w:after="0" w:line="240" w:lineRule="auto"/>
        <w:rPr>
          <w:rFonts w:ascii="Arial" w:hAnsi="Arial" w:cs="Arial"/>
          <w:b/>
          <w:sz w:val="24"/>
          <w:szCs w:val="24"/>
        </w:rPr>
      </w:pPr>
      <w:r w:rsidRPr="00E53FAF">
        <w:rPr>
          <w:rFonts w:ascii="Arial" w:hAnsi="Arial" w:cs="Arial"/>
          <w:b/>
          <w:sz w:val="24"/>
          <w:szCs w:val="24"/>
        </w:rPr>
        <w:t>Confidentiality</w:t>
      </w:r>
    </w:p>
    <w:p w:rsidR="00166528" w:rsidRPr="00E53FAF" w:rsidRDefault="00166528" w:rsidP="00E53FAF">
      <w:pPr>
        <w:pStyle w:val="ListParagraph"/>
        <w:spacing w:after="0" w:line="240" w:lineRule="auto"/>
        <w:rPr>
          <w:rFonts w:ascii="Arial" w:hAnsi="Arial" w:cs="Arial"/>
          <w:sz w:val="24"/>
          <w:szCs w:val="24"/>
        </w:rPr>
      </w:pPr>
    </w:p>
    <w:p w:rsidR="00166528"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You must not disclose information given to you in confidence by anyone, or information acquired by you which you believe, or ought reasonably to be aware, is of a confidential nature, except where: </w:t>
      </w:r>
    </w:p>
    <w:p w:rsidR="00BF2686" w:rsidRPr="00E53FAF" w:rsidRDefault="00BF2686" w:rsidP="00BF2686">
      <w:pPr>
        <w:pStyle w:val="ListParagraph"/>
        <w:spacing w:after="0" w:line="240" w:lineRule="auto"/>
        <w:ind w:left="851"/>
        <w:rPr>
          <w:rFonts w:ascii="Arial" w:hAnsi="Arial" w:cs="Arial"/>
          <w:sz w:val="24"/>
          <w:szCs w:val="24"/>
        </w:rPr>
      </w:pPr>
    </w:p>
    <w:p w:rsidR="00166528" w:rsidRDefault="002064A0" w:rsidP="008750CA">
      <w:pPr>
        <w:pStyle w:val="ListParagraph"/>
        <w:numPr>
          <w:ilvl w:val="2"/>
          <w:numId w:val="21"/>
        </w:numPr>
        <w:spacing w:after="0" w:line="240" w:lineRule="auto"/>
        <w:ind w:left="1843" w:hanging="992"/>
        <w:rPr>
          <w:rFonts w:ascii="Arial" w:hAnsi="Arial" w:cs="Arial"/>
          <w:sz w:val="24"/>
          <w:szCs w:val="24"/>
        </w:rPr>
      </w:pPr>
      <w:r w:rsidRPr="00E53FAF">
        <w:rPr>
          <w:rFonts w:ascii="Arial" w:hAnsi="Arial" w:cs="Arial"/>
          <w:sz w:val="24"/>
          <w:szCs w:val="24"/>
        </w:rPr>
        <w:t>you have the consent of a person authorised to give it;</w:t>
      </w:r>
    </w:p>
    <w:p w:rsidR="00BF2686" w:rsidRPr="00E53FAF" w:rsidRDefault="00BF2686" w:rsidP="00BF2686">
      <w:pPr>
        <w:pStyle w:val="ListParagraph"/>
        <w:spacing w:after="0" w:line="240" w:lineRule="auto"/>
        <w:ind w:left="1843"/>
        <w:rPr>
          <w:rFonts w:ascii="Arial" w:hAnsi="Arial" w:cs="Arial"/>
          <w:sz w:val="24"/>
          <w:szCs w:val="24"/>
        </w:rPr>
      </w:pPr>
    </w:p>
    <w:p w:rsidR="00166528" w:rsidRDefault="002064A0" w:rsidP="008750CA">
      <w:pPr>
        <w:pStyle w:val="ListParagraph"/>
        <w:numPr>
          <w:ilvl w:val="2"/>
          <w:numId w:val="21"/>
        </w:numPr>
        <w:spacing w:after="0" w:line="240" w:lineRule="auto"/>
        <w:ind w:left="1843" w:hanging="992"/>
        <w:rPr>
          <w:rFonts w:ascii="Arial" w:hAnsi="Arial" w:cs="Arial"/>
          <w:sz w:val="24"/>
          <w:szCs w:val="24"/>
        </w:rPr>
      </w:pPr>
      <w:r w:rsidRPr="00E53FAF">
        <w:rPr>
          <w:rFonts w:ascii="Arial" w:hAnsi="Arial" w:cs="Arial"/>
          <w:sz w:val="24"/>
          <w:szCs w:val="24"/>
        </w:rPr>
        <w:t>you are required by law to do so;</w:t>
      </w:r>
    </w:p>
    <w:p w:rsidR="00BF2686" w:rsidRPr="00BF2686" w:rsidRDefault="00BF2686" w:rsidP="00BF2686">
      <w:pPr>
        <w:spacing w:after="0" w:line="240" w:lineRule="auto"/>
        <w:rPr>
          <w:rFonts w:ascii="Arial" w:hAnsi="Arial" w:cs="Arial"/>
          <w:sz w:val="24"/>
          <w:szCs w:val="24"/>
        </w:rPr>
      </w:pPr>
    </w:p>
    <w:p w:rsidR="00166528" w:rsidRDefault="002064A0" w:rsidP="008750CA">
      <w:pPr>
        <w:pStyle w:val="ListParagraph"/>
        <w:numPr>
          <w:ilvl w:val="2"/>
          <w:numId w:val="21"/>
        </w:numPr>
        <w:spacing w:after="0" w:line="240" w:lineRule="auto"/>
        <w:ind w:left="1843" w:hanging="992"/>
        <w:rPr>
          <w:rFonts w:ascii="Arial" w:hAnsi="Arial" w:cs="Arial"/>
          <w:sz w:val="24"/>
          <w:szCs w:val="24"/>
        </w:rPr>
      </w:pPr>
      <w:r w:rsidRPr="00E53FAF">
        <w:rPr>
          <w:rFonts w:ascii="Arial" w:hAnsi="Arial" w:cs="Arial"/>
          <w:sz w:val="24"/>
          <w:szCs w:val="24"/>
        </w:rPr>
        <w:t>the disclosure is made to a third party for the purpose of obtaining professional advice provided that the third party agrees not to disclose the information to any other person; or</w:t>
      </w:r>
    </w:p>
    <w:p w:rsidR="00BF2686" w:rsidRPr="00BF2686" w:rsidRDefault="00BF2686" w:rsidP="00BF2686">
      <w:pPr>
        <w:spacing w:after="0" w:line="240" w:lineRule="auto"/>
        <w:rPr>
          <w:rFonts w:ascii="Arial" w:hAnsi="Arial" w:cs="Arial"/>
          <w:sz w:val="24"/>
          <w:szCs w:val="24"/>
        </w:rPr>
      </w:pPr>
    </w:p>
    <w:p w:rsidR="002064A0" w:rsidRPr="00E53FAF" w:rsidRDefault="002064A0" w:rsidP="008750CA">
      <w:pPr>
        <w:pStyle w:val="ListParagraph"/>
        <w:numPr>
          <w:ilvl w:val="2"/>
          <w:numId w:val="21"/>
        </w:numPr>
        <w:spacing w:after="0" w:line="240" w:lineRule="auto"/>
        <w:ind w:left="1843" w:hanging="992"/>
        <w:rPr>
          <w:rFonts w:ascii="Arial" w:hAnsi="Arial" w:cs="Arial"/>
          <w:sz w:val="24"/>
          <w:szCs w:val="24"/>
        </w:rPr>
      </w:pPr>
      <w:r w:rsidRPr="00E53FAF">
        <w:rPr>
          <w:rFonts w:ascii="Arial" w:hAnsi="Arial" w:cs="Arial"/>
          <w:sz w:val="24"/>
          <w:szCs w:val="24"/>
        </w:rPr>
        <w:t xml:space="preserve">the disclosure is: </w:t>
      </w:r>
    </w:p>
    <w:p w:rsidR="002064A0" w:rsidRPr="00E53FAF" w:rsidRDefault="002064A0" w:rsidP="008750CA">
      <w:pPr>
        <w:pStyle w:val="ListParagraph"/>
        <w:numPr>
          <w:ilvl w:val="5"/>
          <w:numId w:val="23"/>
        </w:numPr>
        <w:spacing w:after="0" w:line="240" w:lineRule="auto"/>
        <w:ind w:left="2410" w:hanging="567"/>
        <w:rPr>
          <w:rFonts w:ascii="Arial" w:hAnsi="Arial" w:cs="Arial"/>
          <w:sz w:val="24"/>
          <w:szCs w:val="24"/>
        </w:rPr>
      </w:pPr>
      <w:r w:rsidRPr="00E53FAF">
        <w:rPr>
          <w:rFonts w:ascii="Arial" w:hAnsi="Arial" w:cs="Arial"/>
          <w:sz w:val="24"/>
          <w:szCs w:val="24"/>
        </w:rPr>
        <w:t>reasonable and in the public interest; and</w:t>
      </w:r>
    </w:p>
    <w:p w:rsidR="002064A0" w:rsidRPr="00E53FAF" w:rsidRDefault="002064A0" w:rsidP="008750CA">
      <w:pPr>
        <w:pStyle w:val="ListParagraph"/>
        <w:numPr>
          <w:ilvl w:val="5"/>
          <w:numId w:val="23"/>
        </w:numPr>
        <w:spacing w:after="0" w:line="240" w:lineRule="auto"/>
        <w:ind w:left="2410" w:hanging="567"/>
        <w:rPr>
          <w:rFonts w:ascii="Arial" w:hAnsi="Arial" w:cs="Arial"/>
          <w:sz w:val="24"/>
          <w:szCs w:val="24"/>
        </w:rPr>
      </w:pPr>
      <w:proofErr w:type="gramStart"/>
      <w:r w:rsidRPr="00E53FAF">
        <w:rPr>
          <w:rFonts w:ascii="Arial" w:hAnsi="Arial" w:cs="Arial"/>
          <w:sz w:val="24"/>
          <w:szCs w:val="24"/>
        </w:rPr>
        <w:t>made</w:t>
      </w:r>
      <w:proofErr w:type="gramEnd"/>
      <w:r w:rsidRPr="00E53FAF">
        <w:rPr>
          <w:rFonts w:ascii="Arial" w:hAnsi="Arial" w:cs="Arial"/>
          <w:sz w:val="24"/>
          <w:szCs w:val="24"/>
        </w:rPr>
        <w:t xml:space="preserve"> in good faith and in </w:t>
      </w:r>
      <w:r w:rsidR="00E51C96" w:rsidRPr="00E53FAF">
        <w:rPr>
          <w:rFonts w:ascii="Arial" w:hAnsi="Arial" w:cs="Arial"/>
          <w:sz w:val="24"/>
          <w:szCs w:val="24"/>
        </w:rPr>
        <w:t>compliance with the reasonable</w:t>
      </w:r>
      <w:r w:rsidR="00166528" w:rsidRPr="00E53FAF">
        <w:rPr>
          <w:rFonts w:ascii="Arial" w:hAnsi="Arial" w:cs="Arial"/>
          <w:sz w:val="24"/>
          <w:szCs w:val="24"/>
        </w:rPr>
        <w:t xml:space="preserve"> </w:t>
      </w:r>
      <w:r w:rsidR="00E51C96" w:rsidRPr="00E53FAF">
        <w:rPr>
          <w:rFonts w:ascii="Arial" w:hAnsi="Arial" w:cs="Arial"/>
          <w:sz w:val="24"/>
          <w:szCs w:val="24"/>
        </w:rPr>
        <w:t>r</w:t>
      </w:r>
      <w:r w:rsidRPr="00E53FAF">
        <w:rPr>
          <w:rFonts w:ascii="Arial" w:hAnsi="Arial" w:cs="Arial"/>
          <w:sz w:val="24"/>
          <w:szCs w:val="24"/>
        </w:rPr>
        <w:t xml:space="preserve">equirements of the </w:t>
      </w:r>
      <w:r w:rsidR="00FE603B" w:rsidRPr="00E53FAF">
        <w:rPr>
          <w:rFonts w:ascii="Arial" w:hAnsi="Arial" w:cs="Arial"/>
          <w:sz w:val="24"/>
          <w:szCs w:val="24"/>
        </w:rPr>
        <w:t>LLCA</w:t>
      </w:r>
      <w:r w:rsidRPr="00E53FAF">
        <w:rPr>
          <w:rFonts w:ascii="Arial" w:hAnsi="Arial" w:cs="Arial"/>
          <w:sz w:val="24"/>
          <w:szCs w:val="24"/>
        </w:rPr>
        <w:t>.</w:t>
      </w:r>
    </w:p>
    <w:p w:rsidR="002064A0" w:rsidRPr="00E53FAF" w:rsidRDefault="002064A0" w:rsidP="00E53FAF">
      <w:pPr>
        <w:spacing w:after="0" w:line="240" w:lineRule="auto"/>
        <w:ind w:left="567" w:hanging="567"/>
        <w:rPr>
          <w:rFonts w:ascii="Arial" w:hAnsi="Arial" w:cs="Arial"/>
          <w:sz w:val="24"/>
          <w:szCs w:val="24"/>
        </w:rPr>
      </w:pPr>
    </w:p>
    <w:p w:rsidR="00166528" w:rsidRPr="00E53FAF"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You must not prevent another person from gaining access to information to which that person is entitled by law.</w:t>
      </w:r>
    </w:p>
    <w:p w:rsidR="00166528" w:rsidRPr="00E53FAF" w:rsidRDefault="00166528" w:rsidP="00BF2686">
      <w:pPr>
        <w:pStyle w:val="ListParagraph"/>
        <w:spacing w:after="0" w:line="240" w:lineRule="auto"/>
        <w:ind w:left="851" w:hanging="851"/>
        <w:rPr>
          <w:rFonts w:ascii="Arial" w:hAnsi="Arial" w:cs="Arial"/>
          <w:sz w:val="24"/>
          <w:szCs w:val="24"/>
        </w:rPr>
      </w:pPr>
    </w:p>
    <w:p w:rsidR="00166528" w:rsidRPr="00E53FAF" w:rsidRDefault="002064A0" w:rsidP="00BF2686">
      <w:pPr>
        <w:spacing w:after="0" w:line="240" w:lineRule="auto"/>
        <w:ind w:left="851" w:hanging="851"/>
        <w:rPr>
          <w:rFonts w:ascii="Arial" w:hAnsi="Arial" w:cs="Arial"/>
          <w:sz w:val="24"/>
          <w:szCs w:val="24"/>
        </w:rPr>
      </w:pPr>
      <w:r w:rsidRPr="00E53FAF">
        <w:rPr>
          <w:rFonts w:ascii="Arial" w:hAnsi="Arial" w:cs="Arial"/>
          <w:b/>
          <w:sz w:val="24"/>
          <w:szCs w:val="24"/>
        </w:rPr>
        <w:t xml:space="preserve">Reputation of the </w:t>
      </w:r>
      <w:r w:rsidR="00E51C96" w:rsidRPr="00E53FAF">
        <w:rPr>
          <w:rFonts w:ascii="Arial" w:hAnsi="Arial" w:cs="Arial"/>
          <w:b/>
          <w:sz w:val="24"/>
          <w:szCs w:val="24"/>
        </w:rPr>
        <w:t>LLCA</w:t>
      </w:r>
    </w:p>
    <w:p w:rsidR="00166528" w:rsidRPr="00E53FAF" w:rsidRDefault="00166528" w:rsidP="00BF2686">
      <w:pPr>
        <w:pStyle w:val="ListParagraph"/>
        <w:spacing w:line="240" w:lineRule="auto"/>
        <w:ind w:left="851" w:hanging="851"/>
        <w:rPr>
          <w:rFonts w:ascii="Arial" w:hAnsi="Arial" w:cs="Arial"/>
          <w:sz w:val="24"/>
          <w:szCs w:val="24"/>
        </w:rPr>
      </w:pPr>
    </w:p>
    <w:p w:rsidR="00166528" w:rsidRPr="00E53FAF"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You must not conduct yourself in a manner which could reasonably be regarded as bringing your office or the </w:t>
      </w:r>
      <w:r w:rsidR="00E51C96" w:rsidRPr="00E53FAF">
        <w:rPr>
          <w:rFonts w:ascii="Arial" w:hAnsi="Arial" w:cs="Arial"/>
          <w:sz w:val="24"/>
          <w:szCs w:val="24"/>
        </w:rPr>
        <w:t>LLCA</w:t>
      </w:r>
      <w:r w:rsidRPr="00E53FAF">
        <w:rPr>
          <w:rFonts w:ascii="Arial" w:hAnsi="Arial" w:cs="Arial"/>
          <w:sz w:val="24"/>
          <w:szCs w:val="24"/>
        </w:rPr>
        <w:t xml:space="preserve"> into disrepute.</w:t>
      </w:r>
    </w:p>
    <w:p w:rsidR="00166528" w:rsidRPr="00E53FAF" w:rsidRDefault="00166528" w:rsidP="00BF2686">
      <w:pPr>
        <w:pStyle w:val="ListParagraph"/>
        <w:spacing w:after="0" w:line="240" w:lineRule="auto"/>
        <w:ind w:left="851" w:hanging="851"/>
        <w:rPr>
          <w:rFonts w:ascii="Arial" w:hAnsi="Arial" w:cs="Arial"/>
          <w:sz w:val="24"/>
          <w:szCs w:val="24"/>
        </w:rPr>
      </w:pPr>
    </w:p>
    <w:p w:rsidR="00166528" w:rsidRPr="00E53FAF" w:rsidRDefault="002064A0" w:rsidP="00BF2686">
      <w:pPr>
        <w:spacing w:after="0" w:line="240" w:lineRule="auto"/>
        <w:ind w:left="851" w:hanging="851"/>
        <w:rPr>
          <w:rFonts w:ascii="Arial" w:hAnsi="Arial" w:cs="Arial"/>
          <w:sz w:val="24"/>
          <w:szCs w:val="24"/>
        </w:rPr>
      </w:pPr>
      <w:r w:rsidRPr="00E53FAF">
        <w:rPr>
          <w:rFonts w:ascii="Arial" w:hAnsi="Arial" w:cs="Arial"/>
          <w:b/>
          <w:sz w:val="24"/>
          <w:szCs w:val="24"/>
        </w:rPr>
        <w:t xml:space="preserve">Use of your position and the </w:t>
      </w:r>
      <w:r w:rsidR="00E51C96" w:rsidRPr="00E53FAF">
        <w:rPr>
          <w:rFonts w:ascii="Arial" w:hAnsi="Arial" w:cs="Arial"/>
          <w:b/>
          <w:sz w:val="24"/>
          <w:szCs w:val="24"/>
        </w:rPr>
        <w:t>LLCA</w:t>
      </w:r>
      <w:r w:rsidRPr="00E53FAF">
        <w:rPr>
          <w:rFonts w:ascii="Arial" w:hAnsi="Arial" w:cs="Arial"/>
          <w:b/>
          <w:sz w:val="24"/>
          <w:szCs w:val="24"/>
        </w:rPr>
        <w:t xml:space="preserve"> resources</w:t>
      </w:r>
    </w:p>
    <w:p w:rsidR="00166528" w:rsidRPr="00E53FAF" w:rsidRDefault="00166528" w:rsidP="00BF2686">
      <w:pPr>
        <w:pStyle w:val="ListParagraph"/>
        <w:spacing w:line="240" w:lineRule="auto"/>
        <w:ind w:left="851" w:hanging="851"/>
        <w:rPr>
          <w:rFonts w:ascii="Arial" w:hAnsi="Arial" w:cs="Arial"/>
          <w:sz w:val="24"/>
          <w:szCs w:val="24"/>
        </w:rPr>
      </w:pPr>
    </w:p>
    <w:p w:rsidR="00166528" w:rsidRPr="00E53FAF"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You must not use or attempt to use your position as a </w:t>
      </w:r>
      <w:r w:rsidR="00FE603B" w:rsidRPr="00E53FAF">
        <w:rPr>
          <w:rFonts w:ascii="Arial" w:hAnsi="Arial" w:cs="Arial"/>
          <w:sz w:val="24"/>
          <w:szCs w:val="24"/>
        </w:rPr>
        <w:t xml:space="preserve">Member or Co-Opted Member </w:t>
      </w:r>
      <w:r w:rsidRPr="00E53FAF">
        <w:rPr>
          <w:rFonts w:ascii="Arial" w:hAnsi="Arial" w:cs="Arial"/>
          <w:sz w:val="24"/>
          <w:szCs w:val="24"/>
        </w:rPr>
        <w:t>improperly to confer on or secure for yourself or any other person, an advantage or disadvantage.</w:t>
      </w:r>
      <w:r w:rsidRPr="00E53FAF">
        <w:rPr>
          <w:rFonts w:ascii="Arial" w:hAnsi="Arial" w:cs="Arial"/>
          <w:sz w:val="24"/>
          <w:szCs w:val="24"/>
        </w:rPr>
        <w:br/>
        <w:t xml:space="preserve"> </w:t>
      </w:r>
    </w:p>
    <w:p w:rsidR="00166528"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You must, when using or authorising the use by others of the resources of the </w:t>
      </w:r>
      <w:r w:rsidR="00E51C96" w:rsidRPr="00E53FAF">
        <w:rPr>
          <w:rFonts w:ascii="Arial" w:hAnsi="Arial" w:cs="Arial"/>
          <w:sz w:val="24"/>
          <w:szCs w:val="24"/>
        </w:rPr>
        <w:t>LLCA</w:t>
      </w:r>
      <w:r w:rsidRPr="00E53FAF">
        <w:rPr>
          <w:rFonts w:ascii="Arial" w:hAnsi="Arial" w:cs="Arial"/>
          <w:sz w:val="24"/>
          <w:szCs w:val="24"/>
        </w:rPr>
        <w:t xml:space="preserve">: </w:t>
      </w:r>
    </w:p>
    <w:p w:rsidR="00BF2686" w:rsidRPr="00E53FAF" w:rsidRDefault="00BF2686" w:rsidP="00BF2686">
      <w:pPr>
        <w:pStyle w:val="ListParagraph"/>
        <w:spacing w:after="0" w:line="240" w:lineRule="auto"/>
        <w:ind w:left="851"/>
        <w:rPr>
          <w:rFonts w:ascii="Arial" w:hAnsi="Arial" w:cs="Arial"/>
          <w:sz w:val="24"/>
          <w:szCs w:val="24"/>
        </w:rPr>
      </w:pPr>
    </w:p>
    <w:p w:rsidR="00166528" w:rsidRDefault="002064A0" w:rsidP="008750CA">
      <w:pPr>
        <w:pStyle w:val="ListParagraph"/>
        <w:numPr>
          <w:ilvl w:val="2"/>
          <w:numId w:val="21"/>
        </w:numPr>
        <w:spacing w:after="0" w:line="240" w:lineRule="auto"/>
        <w:ind w:left="1843" w:hanging="992"/>
        <w:rPr>
          <w:rFonts w:ascii="Arial" w:hAnsi="Arial" w:cs="Arial"/>
          <w:sz w:val="24"/>
          <w:szCs w:val="24"/>
        </w:rPr>
      </w:pPr>
      <w:r w:rsidRPr="00E53FAF">
        <w:rPr>
          <w:rFonts w:ascii="Arial" w:hAnsi="Arial" w:cs="Arial"/>
          <w:sz w:val="24"/>
          <w:szCs w:val="24"/>
        </w:rPr>
        <w:t xml:space="preserve">act in accordance with the </w:t>
      </w:r>
      <w:r w:rsidR="00E51C96" w:rsidRPr="00E53FAF">
        <w:rPr>
          <w:rFonts w:ascii="Arial" w:hAnsi="Arial" w:cs="Arial"/>
          <w:sz w:val="24"/>
          <w:szCs w:val="24"/>
        </w:rPr>
        <w:t>LLCA’s</w:t>
      </w:r>
      <w:r w:rsidRPr="00E53FAF">
        <w:rPr>
          <w:rFonts w:ascii="Arial" w:hAnsi="Arial" w:cs="Arial"/>
          <w:sz w:val="24"/>
          <w:szCs w:val="24"/>
        </w:rPr>
        <w:t xml:space="preserve"> reasonable requirements;</w:t>
      </w:r>
    </w:p>
    <w:p w:rsidR="00BF2686" w:rsidRPr="00E53FAF" w:rsidRDefault="00BF2686" w:rsidP="00BF2686">
      <w:pPr>
        <w:pStyle w:val="ListParagraph"/>
        <w:spacing w:after="0" w:line="240" w:lineRule="auto"/>
        <w:ind w:left="1843"/>
        <w:rPr>
          <w:rFonts w:ascii="Arial" w:hAnsi="Arial" w:cs="Arial"/>
          <w:sz w:val="24"/>
          <w:szCs w:val="24"/>
        </w:rPr>
      </w:pPr>
    </w:p>
    <w:p w:rsidR="00166528" w:rsidRPr="00E53FAF" w:rsidRDefault="002064A0" w:rsidP="008750CA">
      <w:pPr>
        <w:pStyle w:val="ListParagraph"/>
        <w:numPr>
          <w:ilvl w:val="2"/>
          <w:numId w:val="21"/>
        </w:numPr>
        <w:spacing w:after="0" w:line="240" w:lineRule="auto"/>
        <w:ind w:left="1843" w:hanging="992"/>
        <w:rPr>
          <w:rFonts w:ascii="Arial" w:hAnsi="Arial" w:cs="Arial"/>
          <w:sz w:val="24"/>
          <w:szCs w:val="24"/>
        </w:rPr>
      </w:pPr>
      <w:proofErr w:type="gramStart"/>
      <w:r w:rsidRPr="00E53FAF">
        <w:rPr>
          <w:rFonts w:ascii="Arial" w:hAnsi="Arial" w:cs="Arial"/>
          <w:sz w:val="24"/>
          <w:szCs w:val="24"/>
        </w:rPr>
        <w:t>ensure</w:t>
      </w:r>
      <w:proofErr w:type="gramEnd"/>
      <w:r w:rsidRPr="00E53FAF">
        <w:rPr>
          <w:rFonts w:ascii="Arial" w:hAnsi="Arial" w:cs="Arial"/>
          <w:sz w:val="24"/>
          <w:szCs w:val="24"/>
        </w:rPr>
        <w:t xml:space="preserve"> that such resources are not used improperly, (including use for political and party political purposes).</w:t>
      </w:r>
    </w:p>
    <w:p w:rsidR="00166528" w:rsidRPr="00E53FAF" w:rsidRDefault="00166528" w:rsidP="00E53FAF">
      <w:pPr>
        <w:pStyle w:val="ListParagraph"/>
        <w:spacing w:after="0" w:line="240" w:lineRule="auto"/>
        <w:ind w:left="1080"/>
        <w:rPr>
          <w:rFonts w:ascii="Arial" w:hAnsi="Arial" w:cs="Arial"/>
          <w:sz w:val="24"/>
          <w:szCs w:val="24"/>
        </w:rPr>
      </w:pPr>
    </w:p>
    <w:p w:rsidR="00166528" w:rsidRPr="00E53FAF" w:rsidRDefault="002064A0" w:rsidP="00BF2686">
      <w:pPr>
        <w:spacing w:after="0" w:line="240" w:lineRule="auto"/>
        <w:rPr>
          <w:rFonts w:ascii="Arial" w:hAnsi="Arial" w:cs="Arial"/>
          <w:b/>
          <w:sz w:val="24"/>
          <w:szCs w:val="24"/>
        </w:rPr>
      </w:pPr>
      <w:r w:rsidRPr="00E53FAF">
        <w:rPr>
          <w:rFonts w:ascii="Arial" w:hAnsi="Arial" w:cs="Arial"/>
          <w:b/>
          <w:sz w:val="24"/>
          <w:szCs w:val="24"/>
        </w:rPr>
        <w:t>Publicity</w:t>
      </w:r>
    </w:p>
    <w:p w:rsidR="00166528" w:rsidRPr="00E53FAF" w:rsidRDefault="00166528" w:rsidP="00BF2686">
      <w:pPr>
        <w:spacing w:after="0" w:line="240" w:lineRule="auto"/>
        <w:rPr>
          <w:rFonts w:ascii="Arial" w:hAnsi="Arial" w:cs="Arial"/>
          <w:sz w:val="24"/>
          <w:szCs w:val="24"/>
        </w:rPr>
      </w:pPr>
    </w:p>
    <w:p w:rsidR="00166528" w:rsidRPr="00E53FAF"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You must have regard to any applicable Local Authority Code of Publicity made under the relevant legislation in existence at the time. </w:t>
      </w:r>
    </w:p>
    <w:p w:rsidR="00166528" w:rsidRPr="00E53FAF" w:rsidRDefault="00166528" w:rsidP="00BF2686">
      <w:pPr>
        <w:spacing w:after="0" w:line="240" w:lineRule="auto"/>
        <w:ind w:left="851" w:hanging="851"/>
        <w:rPr>
          <w:rFonts w:ascii="Arial" w:hAnsi="Arial" w:cs="Arial"/>
          <w:sz w:val="24"/>
          <w:szCs w:val="24"/>
        </w:rPr>
      </w:pPr>
    </w:p>
    <w:p w:rsidR="00166528" w:rsidRPr="00E53FAF" w:rsidRDefault="002064A0" w:rsidP="00BF2686">
      <w:pPr>
        <w:spacing w:after="0" w:line="240" w:lineRule="auto"/>
        <w:ind w:left="851" w:hanging="851"/>
        <w:rPr>
          <w:rFonts w:ascii="Arial" w:hAnsi="Arial" w:cs="Arial"/>
          <w:sz w:val="24"/>
          <w:szCs w:val="24"/>
        </w:rPr>
      </w:pPr>
      <w:r w:rsidRPr="00E53FAF">
        <w:rPr>
          <w:rFonts w:ascii="Arial" w:hAnsi="Arial" w:cs="Arial"/>
          <w:b/>
          <w:sz w:val="24"/>
          <w:szCs w:val="24"/>
        </w:rPr>
        <w:t>Decision making</w:t>
      </w:r>
    </w:p>
    <w:p w:rsidR="00166528" w:rsidRPr="00E53FAF" w:rsidRDefault="00166528" w:rsidP="00BF2686">
      <w:pPr>
        <w:pStyle w:val="ListParagraph"/>
        <w:spacing w:line="240" w:lineRule="auto"/>
        <w:ind w:left="851" w:hanging="851"/>
        <w:rPr>
          <w:rFonts w:ascii="Arial" w:hAnsi="Arial" w:cs="Arial"/>
          <w:sz w:val="24"/>
          <w:szCs w:val="24"/>
        </w:rPr>
      </w:pPr>
    </w:p>
    <w:p w:rsidR="00166528" w:rsidRPr="00E53FAF"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When reaching decisions on any matter you must have regard to any relevant advice provided to you by </w:t>
      </w:r>
      <w:r w:rsidR="00FE603B" w:rsidRPr="00E53FAF">
        <w:rPr>
          <w:rFonts w:ascii="Arial" w:hAnsi="Arial" w:cs="Arial"/>
          <w:sz w:val="24"/>
          <w:szCs w:val="24"/>
        </w:rPr>
        <w:t>Officers</w:t>
      </w:r>
      <w:r w:rsidRPr="00E53FAF">
        <w:rPr>
          <w:rFonts w:ascii="Arial" w:hAnsi="Arial" w:cs="Arial"/>
          <w:sz w:val="24"/>
          <w:szCs w:val="24"/>
        </w:rPr>
        <w:t xml:space="preserve"> acting pursuant to their statutory responsibilities (including a proper officer designated by the </w:t>
      </w:r>
      <w:r w:rsidR="00E51C96" w:rsidRPr="00E53FAF">
        <w:rPr>
          <w:rFonts w:ascii="Arial" w:hAnsi="Arial" w:cs="Arial"/>
          <w:sz w:val="24"/>
          <w:szCs w:val="24"/>
        </w:rPr>
        <w:t>LLCA</w:t>
      </w:r>
      <w:r w:rsidRPr="00E53FAF">
        <w:rPr>
          <w:rFonts w:ascii="Arial" w:hAnsi="Arial" w:cs="Arial"/>
          <w:sz w:val="24"/>
          <w:szCs w:val="24"/>
        </w:rPr>
        <w:t xml:space="preserve">), or advisors to the </w:t>
      </w:r>
      <w:r w:rsidR="00E51C96" w:rsidRPr="00E53FAF">
        <w:rPr>
          <w:rFonts w:ascii="Arial" w:hAnsi="Arial" w:cs="Arial"/>
          <w:sz w:val="24"/>
          <w:szCs w:val="24"/>
        </w:rPr>
        <w:t>LLCA</w:t>
      </w:r>
      <w:r w:rsidRPr="00E53FAF">
        <w:rPr>
          <w:rFonts w:ascii="Arial" w:hAnsi="Arial" w:cs="Arial"/>
          <w:sz w:val="24"/>
          <w:szCs w:val="24"/>
        </w:rPr>
        <w:t>.</w:t>
      </w:r>
    </w:p>
    <w:p w:rsidR="00166528" w:rsidRPr="00E53FAF"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You must give reasons for all decisions in accordance with any statutory requirements and any reasonable additional requirements imposed.</w:t>
      </w:r>
      <w:r w:rsidRPr="00E53FAF">
        <w:rPr>
          <w:rFonts w:ascii="Arial" w:hAnsi="Arial" w:cs="Arial"/>
          <w:sz w:val="24"/>
          <w:szCs w:val="24"/>
        </w:rPr>
        <w:br/>
      </w:r>
    </w:p>
    <w:p w:rsidR="00166528" w:rsidRPr="00E53FAF"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You must follow the adopted corporate operational policies of the </w:t>
      </w:r>
      <w:r w:rsidR="00E51C96" w:rsidRPr="00E53FAF">
        <w:rPr>
          <w:rFonts w:ascii="Arial" w:hAnsi="Arial" w:cs="Arial"/>
          <w:sz w:val="24"/>
          <w:szCs w:val="24"/>
        </w:rPr>
        <w:t>LLCA</w:t>
      </w:r>
      <w:r w:rsidRPr="00E53FAF">
        <w:rPr>
          <w:rFonts w:ascii="Arial" w:hAnsi="Arial" w:cs="Arial"/>
          <w:sz w:val="24"/>
          <w:szCs w:val="24"/>
        </w:rPr>
        <w:t xml:space="preserve">. </w:t>
      </w:r>
    </w:p>
    <w:p w:rsidR="00166528" w:rsidRPr="00E53FAF" w:rsidRDefault="00166528" w:rsidP="00BF2686">
      <w:pPr>
        <w:pStyle w:val="ListParagraph"/>
        <w:spacing w:after="0" w:line="240" w:lineRule="auto"/>
        <w:ind w:left="851"/>
        <w:rPr>
          <w:rFonts w:ascii="Arial" w:hAnsi="Arial" w:cs="Arial"/>
          <w:sz w:val="24"/>
          <w:szCs w:val="24"/>
        </w:rPr>
      </w:pPr>
    </w:p>
    <w:p w:rsidR="00166528" w:rsidRPr="00E53FAF" w:rsidRDefault="002064A0" w:rsidP="008750CA">
      <w:pPr>
        <w:pStyle w:val="ListParagraph"/>
        <w:numPr>
          <w:ilvl w:val="0"/>
          <w:numId w:val="21"/>
        </w:numPr>
        <w:spacing w:after="0" w:line="240" w:lineRule="auto"/>
        <w:ind w:left="851" w:hanging="851"/>
        <w:rPr>
          <w:rFonts w:ascii="Arial" w:hAnsi="Arial" w:cs="Arial"/>
          <w:sz w:val="24"/>
          <w:szCs w:val="24"/>
        </w:rPr>
      </w:pPr>
      <w:r w:rsidRPr="00E53FAF">
        <w:rPr>
          <w:rFonts w:ascii="Arial" w:hAnsi="Arial" w:cs="Arial"/>
          <w:b/>
          <w:sz w:val="24"/>
          <w:szCs w:val="24"/>
        </w:rPr>
        <w:t>Interests</w:t>
      </w:r>
    </w:p>
    <w:p w:rsidR="00166528" w:rsidRPr="00E53FAF" w:rsidRDefault="00166528" w:rsidP="00BF2686">
      <w:pPr>
        <w:pStyle w:val="ListParagraph"/>
        <w:spacing w:after="0" w:line="240" w:lineRule="auto"/>
        <w:ind w:left="851" w:hanging="851"/>
        <w:rPr>
          <w:rFonts w:ascii="Arial" w:hAnsi="Arial" w:cs="Arial"/>
          <w:sz w:val="24"/>
          <w:szCs w:val="24"/>
        </w:rPr>
      </w:pPr>
    </w:p>
    <w:p w:rsidR="00166528" w:rsidRPr="00E53FAF" w:rsidRDefault="002064A0" w:rsidP="00BF2686">
      <w:pPr>
        <w:spacing w:after="0" w:line="240" w:lineRule="auto"/>
        <w:ind w:left="851" w:hanging="851"/>
        <w:rPr>
          <w:rFonts w:ascii="Arial" w:hAnsi="Arial" w:cs="Arial"/>
          <w:sz w:val="24"/>
          <w:szCs w:val="24"/>
        </w:rPr>
      </w:pPr>
      <w:r w:rsidRPr="00E53FAF">
        <w:rPr>
          <w:rFonts w:ascii="Arial" w:hAnsi="Arial" w:cs="Arial"/>
          <w:b/>
          <w:sz w:val="24"/>
          <w:szCs w:val="24"/>
        </w:rPr>
        <w:t>Disclosable Pecuniary Interests</w:t>
      </w:r>
    </w:p>
    <w:p w:rsidR="00166528" w:rsidRPr="00E53FAF" w:rsidRDefault="00166528" w:rsidP="00BF2686">
      <w:pPr>
        <w:spacing w:after="0" w:line="240" w:lineRule="auto"/>
        <w:ind w:left="851" w:hanging="851"/>
        <w:rPr>
          <w:rFonts w:ascii="Arial" w:hAnsi="Arial" w:cs="Arial"/>
          <w:b/>
          <w:sz w:val="24"/>
          <w:szCs w:val="24"/>
        </w:rPr>
      </w:pPr>
    </w:p>
    <w:p w:rsidR="002064A0" w:rsidRPr="00E53FAF" w:rsidRDefault="002064A0" w:rsidP="00BF2686">
      <w:pPr>
        <w:spacing w:after="0" w:line="240" w:lineRule="auto"/>
        <w:ind w:left="851" w:hanging="851"/>
        <w:rPr>
          <w:rFonts w:ascii="Arial" w:hAnsi="Arial" w:cs="Arial"/>
          <w:b/>
          <w:sz w:val="24"/>
          <w:szCs w:val="24"/>
        </w:rPr>
      </w:pPr>
      <w:r w:rsidRPr="00E53FAF">
        <w:rPr>
          <w:rFonts w:ascii="Arial" w:hAnsi="Arial" w:cs="Arial"/>
          <w:b/>
          <w:sz w:val="24"/>
          <w:szCs w:val="24"/>
        </w:rPr>
        <w:t>Definition</w:t>
      </w:r>
    </w:p>
    <w:p w:rsidR="00166528" w:rsidRPr="00E53FAF" w:rsidRDefault="00166528" w:rsidP="00BF2686">
      <w:pPr>
        <w:spacing w:after="0" w:line="240" w:lineRule="auto"/>
        <w:ind w:left="851" w:hanging="1134"/>
        <w:rPr>
          <w:rFonts w:ascii="Arial" w:hAnsi="Arial" w:cs="Arial"/>
          <w:sz w:val="24"/>
          <w:szCs w:val="24"/>
        </w:rPr>
      </w:pPr>
    </w:p>
    <w:p w:rsidR="00166528" w:rsidRPr="00E53FAF"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You have a Disclosable Pecuniary Interest in any business of the </w:t>
      </w:r>
      <w:r w:rsidR="00E51C96" w:rsidRPr="00E53FAF">
        <w:rPr>
          <w:rFonts w:ascii="Arial" w:hAnsi="Arial" w:cs="Arial"/>
          <w:sz w:val="24"/>
          <w:szCs w:val="24"/>
        </w:rPr>
        <w:t>LLCA</w:t>
      </w:r>
      <w:r w:rsidRPr="00E53FAF">
        <w:rPr>
          <w:rFonts w:ascii="Arial" w:hAnsi="Arial" w:cs="Arial"/>
          <w:sz w:val="24"/>
          <w:szCs w:val="24"/>
        </w:rPr>
        <w:t xml:space="preserve"> if it is of a description specified in regulations made by the Secretary of State and the interest is:</w:t>
      </w:r>
    </w:p>
    <w:p w:rsidR="00166528" w:rsidRPr="00E53FAF" w:rsidRDefault="002064A0" w:rsidP="008750CA">
      <w:pPr>
        <w:pStyle w:val="ListParagraph"/>
        <w:numPr>
          <w:ilvl w:val="2"/>
          <w:numId w:val="21"/>
        </w:numPr>
        <w:spacing w:after="0" w:line="240" w:lineRule="auto"/>
        <w:ind w:left="1843" w:hanging="992"/>
        <w:rPr>
          <w:rFonts w:ascii="Arial" w:hAnsi="Arial" w:cs="Arial"/>
          <w:sz w:val="24"/>
          <w:szCs w:val="24"/>
        </w:rPr>
      </w:pPr>
      <w:r w:rsidRPr="00E53FAF">
        <w:rPr>
          <w:rFonts w:ascii="Arial" w:hAnsi="Arial" w:cs="Arial"/>
          <w:sz w:val="24"/>
          <w:szCs w:val="24"/>
        </w:rPr>
        <w:t>yours;</w:t>
      </w:r>
    </w:p>
    <w:p w:rsidR="00166528" w:rsidRPr="00E53FAF" w:rsidRDefault="002064A0" w:rsidP="008750CA">
      <w:pPr>
        <w:pStyle w:val="ListParagraph"/>
        <w:numPr>
          <w:ilvl w:val="2"/>
          <w:numId w:val="21"/>
        </w:numPr>
        <w:spacing w:after="0" w:line="240" w:lineRule="auto"/>
        <w:ind w:left="1843" w:hanging="992"/>
        <w:rPr>
          <w:rFonts w:ascii="Arial" w:hAnsi="Arial" w:cs="Arial"/>
          <w:sz w:val="24"/>
          <w:szCs w:val="24"/>
        </w:rPr>
      </w:pPr>
      <w:r w:rsidRPr="00E53FAF">
        <w:rPr>
          <w:rFonts w:ascii="Arial" w:hAnsi="Arial" w:cs="Arial"/>
          <w:sz w:val="24"/>
          <w:szCs w:val="24"/>
        </w:rPr>
        <w:t>your spouse’s or civil partner’s;</w:t>
      </w:r>
    </w:p>
    <w:p w:rsidR="00166528" w:rsidRPr="00E53FAF" w:rsidRDefault="002064A0" w:rsidP="008750CA">
      <w:pPr>
        <w:pStyle w:val="ListParagraph"/>
        <w:numPr>
          <w:ilvl w:val="2"/>
          <w:numId w:val="21"/>
        </w:numPr>
        <w:spacing w:after="0" w:line="240" w:lineRule="auto"/>
        <w:ind w:left="1843" w:hanging="992"/>
        <w:rPr>
          <w:rFonts w:ascii="Arial" w:hAnsi="Arial" w:cs="Arial"/>
          <w:sz w:val="24"/>
          <w:szCs w:val="24"/>
        </w:rPr>
      </w:pPr>
      <w:r w:rsidRPr="00E53FAF">
        <w:rPr>
          <w:rFonts w:ascii="Arial" w:hAnsi="Arial" w:cs="Arial"/>
          <w:sz w:val="24"/>
          <w:szCs w:val="24"/>
        </w:rPr>
        <w:t>somebody with whom you are living as husband and wife or as if you are civil partners;</w:t>
      </w:r>
    </w:p>
    <w:p w:rsidR="00BF2686" w:rsidRDefault="002064A0" w:rsidP="00BF2686">
      <w:pPr>
        <w:spacing w:after="0" w:line="240" w:lineRule="auto"/>
        <w:ind w:left="851"/>
        <w:rPr>
          <w:rFonts w:ascii="Arial" w:hAnsi="Arial" w:cs="Arial"/>
          <w:sz w:val="24"/>
          <w:szCs w:val="24"/>
        </w:rPr>
      </w:pPr>
      <w:proofErr w:type="gramStart"/>
      <w:r w:rsidRPr="00E53FAF">
        <w:rPr>
          <w:rFonts w:ascii="Arial" w:hAnsi="Arial" w:cs="Arial"/>
          <w:sz w:val="24"/>
          <w:szCs w:val="24"/>
        </w:rPr>
        <w:t>and</w:t>
      </w:r>
      <w:proofErr w:type="gramEnd"/>
      <w:r w:rsidRPr="00E53FAF">
        <w:rPr>
          <w:rFonts w:ascii="Arial" w:hAnsi="Arial" w:cs="Arial"/>
          <w:sz w:val="24"/>
          <w:szCs w:val="24"/>
        </w:rPr>
        <w:t xml:space="preserve"> you are aware, in the case of paragraphs </w:t>
      </w:r>
      <w:r w:rsidR="00166528" w:rsidRPr="00E53FAF">
        <w:rPr>
          <w:rFonts w:ascii="Arial" w:hAnsi="Arial" w:cs="Arial"/>
          <w:sz w:val="24"/>
          <w:szCs w:val="24"/>
        </w:rPr>
        <w:t>H4.1.2</w:t>
      </w:r>
      <w:r w:rsidRPr="00E53FAF">
        <w:rPr>
          <w:rFonts w:ascii="Arial" w:hAnsi="Arial" w:cs="Arial"/>
          <w:sz w:val="24"/>
          <w:szCs w:val="24"/>
        </w:rPr>
        <w:t xml:space="preserve"> and </w:t>
      </w:r>
      <w:r w:rsidR="00166528" w:rsidRPr="00E53FAF">
        <w:rPr>
          <w:rFonts w:ascii="Arial" w:hAnsi="Arial" w:cs="Arial"/>
          <w:sz w:val="24"/>
          <w:szCs w:val="24"/>
        </w:rPr>
        <w:t>H4.1.3</w:t>
      </w:r>
      <w:r w:rsidRPr="00E53FAF">
        <w:rPr>
          <w:rFonts w:ascii="Arial" w:hAnsi="Arial" w:cs="Arial"/>
          <w:sz w:val="24"/>
          <w:szCs w:val="24"/>
        </w:rPr>
        <w:t xml:space="preserve"> that that other person has the interest.  </w:t>
      </w:r>
    </w:p>
    <w:p w:rsidR="00BF2686" w:rsidRDefault="00BF2686" w:rsidP="00BF2686">
      <w:pPr>
        <w:spacing w:after="0" w:line="240" w:lineRule="auto"/>
        <w:ind w:left="851"/>
        <w:rPr>
          <w:rFonts w:ascii="Arial" w:hAnsi="Arial" w:cs="Arial"/>
          <w:sz w:val="24"/>
          <w:szCs w:val="24"/>
        </w:rPr>
      </w:pPr>
    </w:p>
    <w:p w:rsidR="002064A0" w:rsidRPr="00E53FAF" w:rsidRDefault="002064A0" w:rsidP="00BF2686">
      <w:pPr>
        <w:spacing w:after="0" w:line="240" w:lineRule="auto"/>
        <w:ind w:left="851" w:hanging="851"/>
        <w:rPr>
          <w:rFonts w:ascii="Arial" w:hAnsi="Arial" w:cs="Arial"/>
          <w:sz w:val="24"/>
          <w:szCs w:val="24"/>
        </w:rPr>
      </w:pPr>
      <w:r w:rsidRPr="00E53FAF">
        <w:rPr>
          <w:rFonts w:ascii="Arial" w:hAnsi="Arial" w:cs="Arial"/>
          <w:b/>
          <w:sz w:val="24"/>
          <w:szCs w:val="24"/>
        </w:rPr>
        <w:t>Declaring at and participation in meetings</w:t>
      </w:r>
    </w:p>
    <w:p w:rsidR="00166528" w:rsidRPr="00E53FAF" w:rsidRDefault="00166528" w:rsidP="00E53FAF">
      <w:pPr>
        <w:pStyle w:val="ListParagraph"/>
        <w:spacing w:after="0" w:line="240" w:lineRule="auto"/>
        <w:ind w:left="1080"/>
        <w:rPr>
          <w:rFonts w:ascii="Arial" w:hAnsi="Arial" w:cs="Arial"/>
          <w:sz w:val="24"/>
          <w:szCs w:val="24"/>
        </w:rPr>
      </w:pPr>
    </w:p>
    <w:p w:rsidR="00166528" w:rsidRPr="00E53FAF"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If you are present at any meeting of the </w:t>
      </w:r>
      <w:r w:rsidR="00E51C96" w:rsidRPr="00E53FAF">
        <w:rPr>
          <w:rFonts w:ascii="Arial" w:hAnsi="Arial" w:cs="Arial"/>
          <w:sz w:val="24"/>
          <w:szCs w:val="24"/>
        </w:rPr>
        <w:t>LLCA</w:t>
      </w:r>
      <w:r w:rsidRPr="00E53FAF">
        <w:rPr>
          <w:rFonts w:ascii="Arial" w:hAnsi="Arial" w:cs="Arial"/>
          <w:sz w:val="24"/>
          <w:szCs w:val="24"/>
        </w:rPr>
        <w:t>, and you have a Disclosable Pecuniary Interest in any matter to be considered or being considered, and the interest is not a ‘sensitive interest’, at the meeting:</w:t>
      </w:r>
    </w:p>
    <w:p w:rsidR="00166528" w:rsidRPr="00E53FAF" w:rsidRDefault="00166528" w:rsidP="00E53FAF">
      <w:pPr>
        <w:pStyle w:val="ListParagraph"/>
        <w:spacing w:after="0" w:line="240" w:lineRule="auto"/>
        <w:rPr>
          <w:rFonts w:ascii="Arial" w:hAnsi="Arial" w:cs="Arial"/>
          <w:sz w:val="24"/>
          <w:szCs w:val="24"/>
        </w:rPr>
      </w:pPr>
    </w:p>
    <w:p w:rsidR="00166528" w:rsidRPr="00E53FAF" w:rsidRDefault="002064A0" w:rsidP="008750CA">
      <w:pPr>
        <w:pStyle w:val="ListParagraph"/>
        <w:numPr>
          <w:ilvl w:val="2"/>
          <w:numId w:val="21"/>
        </w:numPr>
        <w:spacing w:after="0" w:line="240" w:lineRule="auto"/>
        <w:ind w:left="1985" w:hanging="851"/>
        <w:rPr>
          <w:rFonts w:ascii="Arial" w:hAnsi="Arial" w:cs="Arial"/>
          <w:sz w:val="24"/>
          <w:szCs w:val="24"/>
        </w:rPr>
      </w:pPr>
      <w:r w:rsidRPr="00E53FAF">
        <w:rPr>
          <w:rFonts w:ascii="Arial" w:hAnsi="Arial" w:cs="Arial"/>
          <w:sz w:val="24"/>
          <w:szCs w:val="24"/>
        </w:rPr>
        <w:t>you must disclose the interest to the meeting whether or not is has been registered;</w:t>
      </w:r>
    </w:p>
    <w:p w:rsidR="00166528" w:rsidRPr="00E53FAF" w:rsidRDefault="002064A0" w:rsidP="008750CA">
      <w:pPr>
        <w:pStyle w:val="ListParagraph"/>
        <w:numPr>
          <w:ilvl w:val="2"/>
          <w:numId w:val="21"/>
        </w:numPr>
        <w:spacing w:after="0" w:line="240" w:lineRule="auto"/>
        <w:ind w:left="1985" w:hanging="851"/>
        <w:rPr>
          <w:rFonts w:ascii="Arial" w:hAnsi="Arial" w:cs="Arial"/>
          <w:sz w:val="24"/>
          <w:szCs w:val="24"/>
        </w:rPr>
      </w:pPr>
      <w:r w:rsidRPr="00E53FAF">
        <w:rPr>
          <w:rFonts w:ascii="Arial" w:hAnsi="Arial" w:cs="Arial"/>
          <w:sz w:val="24"/>
          <w:szCs w:val="24"/>
        </w:rPr>
        <w:t>unless a dispensation has been given, you may not participate in any discussion of the matter at the meeting;</w:t>
      </w:r>
    </w:p>
    <w:p w:rsidR="00166528" w:rsidRPr="00E53FAF" w:rsidRDefault="002064A0" w:rsidP="008750CA">
      <w:pPr>
        <w:pStyle w:val="ListParagraph"/>
        <w:numPr>
          <w:ilvl w:val="2"/>
          <w:numId w:val="21"/>
        </w:numPr>
        <w:spacing w:after="0" w:line="240" w:lineRule="auto"/>
        <w:ind w:left="1985" w:hanging="851"/>
        <w:rPr>
          <w:rFonts w:ascii="Arial" w:hAnsi="Arial" w:cs="Arial"/>
          <w:sz w:val="24"/>
          <w:szCs w:val="24"/>
        </w:rPr>
      </w:pPr>
      <w:proofErr w:type="gramStart"/>
      <w:r w:rsidRPr="00E53FAF">
        <w:rPr>
          <w:rFonts w:ascii="Arial" w:hAnsi="Arial" w:cs="Arial"/>
          <w:sz w:val="24"/>
          <w:szCs w:val="24"/>
        </w:rPr>
        <w:t>unless</w:t>
      </w:r>
      <w:proofErr w:type="gramEnd"/>
      <w:r w:rsidRPr="00E53FAF">
        <w:rPr>
          <w:rFonts w:ascii="Arial" w:hAnsi="Arial" w:cs="Arial"/>
          <w:sz w:val="24"/>
          <w:szCs w:val="24"/>
        </w:rPr>
        <w:t xml:space="preserve"> a dispensation has been given, you may not participate in any vote taken on the matter at the meeting.</w:t>
      </w:r>
    </w:p>
    <w:p w:rsidR="00166528" w:rsidRPr="00E53FAF" w:rsidRDefault="00166528" w:rsidP="00E53FAF">
      <w:pPr>
        <w:pStyle w:val="ListParagraph"/>
        <w:spacing w:after="0" w:line="240" w:lineRule="auto"/>
        <w:ind w:left="1080"/>
        <w:rPr>
          <w:rFonts w:ascii="Arial" w:hAnsi="Arial" w:cs="Arial"/>
          <w:sz w:val="24"/>
          <w:szCs w:val="24"/>
        </w:rPr>
      </w:pPr>
    </w:p>
    <w:p w:rsidR="00166528" w:rsidRPr="00E53FAF"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Where you have a Disclosable Pecuniary Interest in any business of </w:t>
      </w:r>
      <w:r w:rsidR="00E51C96" w:rsidRPr="00E53FAF">
        <w:rPr>
          <w:rFonts w:ascii="Arial" w:hAnsi="Arial" w:cs="Arial"/>
          <w:sz w:val="24"/>
          <w:szCs w:val="24"/>
        </w:rPr>
        <w:t>the LLCA</w:t>
      </w:r>
      <w:r w:rsidRPr="00E53FAF">
        <w:rPr>
          <w:rFonts w:ascii="Arial" w:hAnsi="Arial" w:cs="Arial"/>
          <w:sz w:val="24"/>
          <w:szCs w:val="24"/>
        </w:rPr>
        <w:t>, you may attend a meeting but only for the purpose of making representations, answering questions or giving evidence relating to the business, provided that the public are also allowed to attend the meeting for the same purpose, whether under a statutory right or otherwise, and you leave the room where the meeting is held immediately after making representations, answering questions or giving evidence.</w:t>
      </w:r>
    </w:p>
    <w:p w:rsidR="00830B35" w:rsidRPr="00E53FAF" w:rsidRDefault="00830B35" w:rsidP="00BF2686">
      <w:pPr>
        <w:pStyle w:val="ListParagraph"/>
        <w:spacing w:after="0" w:line="240" w:lineRule="auto"/>
        <w:ind w:left="851" w:hanging="851"/>
        <w:rPr>
          <w:rFonts w:ascii="Arial" w:hAnsi="Arial" w:cs="Arial"/>
          <w:sz w:val="24"/>
          <w:szCs w:val="24"/>
        </w:rPr>
      </w:pPr>
    </w:p>
    <w:p w:rsidR="002064A0" w:rsidRPr="00E53FAF" w:rsidRDefault="002064A0" w:rsidP="008750CA">
      <w:pPr>
        <w:pStyle w:val="ListParagraph"/>
        <w:numPr>
          <w:ilvl w:val="1"/>
          <w:numId w:val="21"/>
        </w:numPr>
        <w:spacing w:after="0" w:line="240" w:lineRule="auto"/>
        <w:ind w:left="851" w:hanging="851"/>
        <w:rPr>
          <w:rFonts w:ascii="Arial" w:hAnsi="Arial" w:cs="Arial"/>
          <w:sz w:val="24"/>
          <w:szCs w:val="24"/>
        </w:rPr>
      </w:pPr>
      <w:r w:rsidRPr="00E53FAF">
        <w:rPr>
          <w:rFonts w:ascii="Arial" w:hAnsi="Arial" w:cs="Arial"/>
          <w:sz w:val="24"/>
          <w:szCs w:val="24"/>
        </w:rPr>
        <w:t xml:space="preserve">Following any disclosure of a Disclosable Pecuniary Interest at a meeting which is not on the </w:t>
      </w:r>
      <w:r w:rsidR="00E51C96" w:rsidRPr="00E53FAF">
        <w:rPr>
          <w:rFonts w:ascii="Arial" w:hAnsi="Arial" w:cs="Arial"/>
          <w:sz w:val="24"/>
          <w:szCs w:val="24"/>
        </w:rPr>
        <w:t>LLCA</w:t>
      </w:r>
      <w:r w:rsidRPr="00E53FAF">
        <w:rPr>
          <w:rFonts w:ascii="Arial" w:hAnsi="Arial" w:cs="Arial"/>
          <w:sz w:val="24"/>
          <w:szCs w:val="24"/>
        </w:rPr>
        <w:t>’s register or the subject of a pending notification, you must notify the Monitoring Officer in writing of the interest within 28 days beginning with the date of disclosure.</w:t>
      </w:r>
    </w:p>
    <w:p w:rsidR="00830B35" w:rsidRPr="00E53FAF" w:rsidRDefault="00830B35" w:rsidP="00BF2686">
      <w:pPr>
        <w:pStyle w:val="ListParagraph"/>
        <w:spacing w:after="0" w:line="240" w:lineRule="auto"/>
        <w:ind w:left="851" w:hanging="851"/>
        <w:rPr>
          <w:rFonts w:ascii="Arial" w:hAnsi="Arial" w:cs="Arial"/>
          <w:sz w:val="24"/>
          <w:szCs w:val="24"/>
        </w:rPr>
      </w:pPr>
    </w:p>
    <w:p w:rsidR="00166528" w:rsidRPr="00E53FAF" w:rsidRDefault="002064A0" w:rsidP="00BF2686">
      <w:pPr>
        <w:pStyle w:val="ListParagraph"/>
        <w:spacing w:after="0" w:line="240" w:lineRule="auto"/>
        <w:ind w:left="851"/>
        <w:rPr>
          <w:rFonts w:ascii="Arial" w:hAnsi="Arial" w:cs="Arial"/>
          <w:sz w:val="24"/>
          <w:szCs w:val="24"/>
        </w:rPr>
      </w:pPr>
      <w:r w:rsidRPr="00E53FAF">
        <w:rPr>
          <w:rFonts w:ascii="Arial" w:hAnsi="Arial" w:cs="Arial"/>
          <w:i/>
          <w:sz w:val="24"/>
          <w:szCs w:val="24"/>
        </w:rPr>
        <w:t xml:space="preserve">[Note: In addition, </w:t>
      </w:r>
      <w:r w:rsidR="00E51C96" w:rsidRPr="00E53FAF">
        <w:rPr>
          <w:rFonts w:ascii="Arial" w:hAnsi="Arial" w:cs="Arial"/>
          <w:i/>
          <w:sz w:val="24"/>
          <w:szCs w:val="24"/>
        </w:rPr>
        <w:t>you are</w:t>
      </w:r>
      <w:r w:rsidRPr="00E53FAF">
        <w:rPr>
          <w:rFonts w:ascii="Arial" w:hAnsi="Arial" w:cs="Arial"/>
          <w:i/>
          <w:sz w:val="24"/>
          <w:szCs w:val="24"/>
        </w:rPr>
        <w:t xml:space="preserve"> require</w:t>
      </w:r>
      <w:r w:rsidR="00E51C96" w:rsidRPr="00E53FAF">
        <w:rPr>
          <w:rFonts w:ascii="Arial" w:hAnsi="Arial" w:cs="Arial"/>
          <w:i/>
          <w:sz w:val="24"/>
          <w:szCs w:val="24"/>
        </w:rPr>
        <w:t>d</w:t>
      </w:r>
      <w:r w:rsidRPr="00E53FAF">
        <w:rPr>
          <w:rFonts w:ascii="Arial" w:hAnsi="Arial" w:cs="Arial"/>
          <w:i/>
          <w:sz w:val="24"/>
          <w:szCs w:val="24"/>
        </w:rPr>
        <w:t xml:space="preserve"> </w:t>
      </w:r>
      <w:r w:rsidR="00856EF1" w:rsidRPr="00E53FAF">
        <w:rPr>
          <w:rFonts w:ascii="Arial" w:hAnsi="Arial" w:cs="Arial"/>
          <w:i/>
          <w:sz w:val="24"/>
          <w:szCs w:val="24"/>
        </w:rPr>
        <w:t>under paragraph E1.</w:t>
      </w:r>
      <w:r w:rsidR="00944DED">
        <w:rPr>
          <w:rFonts w:ascii="Arial" w:hAnsi="Arial" w:cs="Arial"/>
          <w:i/>
          <w:sz w:val="24"/>
          <w:szCs w:val="24"/>
        </w:rPr>
        <w:t>38.2</w:t>
      </w:r>
      <w:r w:rsidR="00944DED" w:rsidRPr="00E53FAF">
        <w:rPr>
          <w:rFonts w:ascii="Arial" w:hAnsi="Arial" w:cs="Arial"/>
          <w:i/>
          <w:sz w:val="24"/>
          <w:szCs w:val="24"/>
        </w:rPr>
        <w:t xml:space="preserve"> </w:t>
      </w:r>
      <w:r w:rsidR="00856EF1" w:rsidRPr="00E53FAF">
        <w:rPr>
          <w:rFonts w:ascii="Arial" w:hAnsi="Arial" w:cs="Arial"/>
          <w:i/>
          <w:sz w:val="24"/>
          <w:szCs w:val="24"/>
        </w:rPr>
        <w:t xml:space="preserve">of the LLCA Constitution </w:t>
      </w:r>
      <w:r w:rsidRPr="00E53FAF">
        <w:rPr>
          <w:rFonts w:ascii="Arial" w:hAnsi="Arial" w:cs="Arial"/>
          <w:i/>
          <w:sz w:val="24"/>
          <w:szCs w:val="24"/>
        </w:rPr>
        <w:t>to leave the room where the meeting is held while any discussion or voting takes place.]</w:t>
      </w:r>
    </w:p>
    <w:p w:rsidR="00166528" w:rsidRPr="00E53FAF" w:rsidRDefault="00166528" w:rsidP="00E53FAF">
      <w:pPr>
        <w:spacing w:after="0" w:line="240" w:lineRule="auto"/>
        <w:rPr>
          <w:rFonts w:ascii="Arial" w:hAnsi="Arial" w:cs="Arial"/>
          <w:b/>
          <w:sz w:val="24"/>
          <w:szCs w:val="24"/>
        </w:rPr>
      </w:pPr>
    </w:p>
    <w:p w:rsidR="00166528" w:rsidRPr="00E53FAF" w:rsidRDefault="002064A0" w:rsidP="00E53FAF">
      <w:pPr>
        <w:spacing w:after="0" w:line="240" w:lineRule="auto"/>
        <w:rPr>
          <w:rFonts w:ascii="Arial" w:hAnsi="Arial" w:cs="Arial"/>
          <w:sz w:val="24"/>
          <w:szCs w:val="24"/>
        </w:rPr>
      </w:pPr>
      <w:r w:rsidRPr="00E53FAF">
        <w:rPr>
          <w:rFonts w:ascii="Arial" w:hAnsi="Arial" w:cs="Arial"/>
          <w:b/>
          <w:sz w:val="24"/>
          <w:szCs w:val="24"/>
        </w:rPr>
        <w:t xml:space="preserve">Personal Interests </w:t>
      </w:r>
    </w:p>
    <w:p w:rsidR="00166528" w:rsidRPr="00E53FAF" w:rsidRDefault="00166528" w:rsidP="00E53FAF">
      <w:pPr>
        <w:spacing w:after="0" w:line="240" w:lineRule="auto"/>
        <w:rPr>
          <w:rFonts w:ascii="Arial" w:hAnsi="Arial" w:cs="Arial"/>
          <w:b/>
          <w:sz w:val="24"/>
          <w:szCs w:val="24"/>
        </w:rPr>
      </w:pPr>
    </w:p>
    <w:p w:rsidR="00166528" w:rsidRPr="00E53FAF" w:rsidRDefault="002064A0" w:rsidP="00E53FAF">
      <w:pPr>
        <w:spacing w:after="0" w:line="240" w:lineRule="auto"/>
        <w:rPr>
          <w:rFonts w:ascii="Arial" w:hAnsi="Arial" w:cs="Arial"/>
          <w:b/>
          <w:sz w:val="24"/>
          <w:szCs w:val="24"/>
        </w:rPr>
      </w:pPr>
      <w:r w:rsidRPr="00E53FAF">
        <w:rPr>
          <w:rFonts w:ascii="Arial" w:hAnsi="Arial" w:cs="Arial"/>
          <w:b/>
          <w:sz w:val="24"/>
          <w:szCs w:val="24"/>
        </w:rPr>
        <w:t>Definition</w:t>
      </w:r>
    </w:p>
    <w:p w:rsidR="00166528" w:rsidRPr="00E53FAF" w:rsidRDefault="00166528" w:rsidP="00E53FAF">
      <w:pPr>
        <w:spacing w:after="0" w:line="240" w:lineRule="auto"/>
        <w:rPr>
          <w:rFonts w:ascii="Arial" w:hAnsi="Arial" w:cs="Arial"/>
          <w:sz w:val="24"/>
          <w:szCs w:val="24"/>
        </w:rPr>
      </w:pPr>
    </w:p>
    <w:p w:rsidR="00166528" w:rsidRDefault="002064A0" w:rsidP="008750CA">
      <w:pPr>
        <w:pStyle w:val="ListParagraph"/>
        <w:numPr>
          <w:ilvl w:val="1"/>
          <w:numId w:val="21"/>
        </w:numPr>
        <w:spacing w:after="0" w:line="240" w:lineRule="auto"/>
        <w:ind w:left="709" w:hanging="709"/>
        <w:rPr>
          <w:rFonts w:ascii="Arial" w:hAnsi="Arial" w:cs="Arial"/>
          <w:sz w:val="24"/>
          <w:szCs w:val="24"/>
        </w:rPr>
      </w:pPr>
      <w:r w:rsidRPr="00E53FAF">
        <w:rPr>
          <w:rFonts w:ascii="Arial" w:hAnsi="Arial" w:cs="Arial"/>
          <w:sz w:val="24"/>
          <w:szCs w:val="24"/>
        </w:rPr>
        <w:t xml:space="preserve">You have a personal interest in any business of the </w:t>
      </w:r>
      <w:r w:rsidR="00856EF1" w:rsidRPr="00E53FAF">
        <w:rPr>
          <w:rFonts w:ascii="Arial" w:hAnsi="Arial" w:cs="Arial"/>
          <w:sz w:val="24"/>
          <w:szCs w:val="24"/>
        </w:rPr>
        <w:t>LLCA</w:t>
      </w:r>
      <w:r w:rsidRPr="00E53FAF">
        <w:rPr>
          <w:rFonts w:ascii="Arial" w:hAnsi="Arial" w:cs="Arial"/>
          <w:sz w:val="24"/>
          <w:szCs w:val="24"/>
        </w:rPr>
        <w:t xml:space="preserve"> where either:</w:t>
      </w:r>
    </w:p>
    <w:p w:rsidR="003A0776" w:rsidRPr="00E53FAF" w:rsidRDefault="003A0776" w:rsidP="003A0776">
      <w:pPr>
        <w:pStyle w:val="ListParagraph"/>
        <w:spacing w:after="0" w:line="240" w:lineRule="auto"/>
        <w:ind w:left="709"/>
        <w:rPr>
          <w:rFonts w:ascii="Arial" w:hAnsi="Arial" w:cs="Arial"/>
          <w:sz w:val="24"/>
          <w:szCs w:val="24"/>
        </w:rPr>
      </w:pPr>
    </w:p>
    <w:p w:rsidR="004C40CB" w:rsidRDefault="002064A0" w:rsidP="008750CA">
      <w:pPr>
        <w:pStyle w:val="ListParagraph"/>
        <w:numPr>
          <w:ilvl w:val="2"/>
          <w:numId w:val="21"/>
        </w:numPr>
        <w:spacing w:after="0" w:line="240" w:lineRule="auto"/>
        <w:ind w:left="1701" w:hanging="992"/>
        <w:rPr>
          <w:rFonts w:ascii="Arial" w:hAnsi="Arial" w:cs="Arial"/>
          <w:sz w:val="24"/>
          <w:szCs w:val="24"/>
        </w:rPr>
      </w:pPr>
      <w:r w:rsidRPr="00E53FAF">
        <w:rPr>
          <w:rFonts w:ascii="Arial" w:hAnsi="Arial" w:cs="Arial"/>
          <w:sz w:val="24"/>
          <w:szCs w:val="24"/>
        </w:rPr>
        <w:t>it relates to or is likely to affect:</w:t>
      </w:r>
    </w:p>
    <w:p w:rsidR="003A0776" w:rsidRPr="00E53FAF" w:rsidRDefault="003A0776" w:rsidP="003A0776">
      <w:pPr>
        <w:pStyle w:val="ListParagraph"/>
        <w:spacing w:after="0" w:line="240" w:lineRule="auto"/>
        <w:ind w:left="1701"/>
        <w:rPr>
          <w:rFonts w:ascii="Arial" w:hAnsi="Arial" w:cs="Arial"/>
          <w:sz w:val="24"/>
          <w:szCs w:val="24"/>
        </w:rPr>
      </w:pPr>
    </w:p>
    <w:p w:rsidR="004C40CB" w:rsidRDefault="002064A0" w:rsidP="008750CA">
      <w:pPr>
        <w:pStyle w:val="ListParagraph"/>
        <w:numPr>
          <w:ilvl w:val="3"/>
          <w:numId w:val="21"/>
        </w:numPr>
        <w:spacing w:after="0" w:line="240" w:lineRule="auto"/>
        <w:ind w:left="2694" w:hanging="993"/>
        <w:rPr>
          <w:rFonts w:ascii="Arial" w:hAnsi="Arial" w:cs="Arial"/>
          <w:sz w:val="24"/>
          <w:szCs w:val="24"/>
        </w:rPr>
      </w:pPr>
      <w:r w:rsidRPr="00E53FAF">
        <w:rPr>
          <w:rFonts w:ascii="Arial" w:hAnsi="Arial" w:cs="Arial"/>
          <w:sz w:val="24"/>
          <w:szCs w:val="24"/>
        </w:rPr>
        <w:t xml:space="preserve">any body of which you are a member or in a position of general control or management and to which you are appointed or nominated by the </w:t>
      </w:r>
      <w:r w:rsidR="00856EF1" w:rsidRPr="00E53FAF">
        <w:rPr>
          <w:rFonts w:ascii="Arial" w:hAnsi="Arial" w:cs="Arial"/>
          <w:sz w:val="24"/>
          <w:szCs w:val="24"/>
        </w:rPr>
        <w:t>LLCA</w:t>
      </w:r>
      <w:r w:rsidRPr="00E53FAF">
        <w:rPr>
          <w:rFonts w:ascii="Arial" w:hAnsi="Arial" w:cs="Arial"/>
          <w:sz w:val="24"/>
          <w:szCs w:val="24"/>
        </w:rPr>
        <w:t>;</w:t>
      </w:r>
    </w:p>
    <w:p w:rsidR="003A0776" w:rsidRPr="00E53FAF" w:rsidRDefault="003A0776" w:rsidP="003A0776">
      <w:pPr>
        <w:pStyle w:val="ListParagraph"/>
        <w:spacing w:after="0" w:line="240" w:lineRule="auto"/>
        <w:ind w:left="2694"/>
        <w:rPr>
          <w:rFonts w:ascii="Arial" w:hAnsi="Arial" w:cs="Arial"/>
          <w:sz w:val="24"/>
          <w:szCs w:val="24"/>
        </w:rPr>
      </w:pPr>
    </w:p>
    <w:p w:rsidR="004C40CB" w:rsidRPr="00E53FAF" w:rsidRDefault="002064A0" w:rsidP="008750CA">
      <w:pPr>
        <w:pStyle w:val="ListParagraph"/>
        <w:numPr>
          <w:ilvl w:val="3"/>
          <w:numId w:val="21"/>
        </w:numPr>
        <w:spacing w:after="0" w:line="240" w:lineRule="auto"/>
        <w:ind w:left="2694" w:hanging="993"/>
        <w:rPr>
          <w:rFonts w:ascii="Arial" w:hAnsi="Arial" w:cs="Arial"/>
          <w:sz w:val="24"/>
          <w:szCs w:val="24"/>
        </w:rPr>
      </w:pPr>
      <w:r w:rsidRPr="00E53FAF">
        <w:rPr>
          <w:rFonts w:ascii="Arial" w:hAnsi="Arial" w:cs="Arial"/>
          <w:sz w:val="24"/>
          <w:szCs w:val="24"/>
        </w:rPr>
        <w:t xml:space="preserve">any body: </w:t>
      </w:r>
    </w:p>
    <w:p w:rsidR="004C40CB" w:rsidRPr="00E53FAF" w:rsidRDefault="002064A0" w:rsidP="008750CA">
      <w:pPr>
        <w:pStyle w:val="ListParagraph"/>
        <w:numPr>
          <w:ilvl w:val="0"/>
          <w:numId w:val="24"/>
        </w:numPr>
        <w:spacing w:after="0" w:line="240" w:lineRule="auto"/>
        <w:ind w:left="3261" w:hanging="567"/>
        <w:rPr>
          <w:rFonts w:ascii="Arial" w:hAnsi="Arial" w:cs="Arial"/>
          <w:sz w:val="24"/>
          <w:szCs w:val="24"/>
        </w:rPr>
      </w:pPr>
      <w:r w:rsidRPr="00E53FAF">
        <w:rPr>
          <w:rFonts w:ascii="Arial" w:hAnsi="Arial" w:cs="Arial"/>
          <w:sz w:val="24"/>
          <w:szCs w:val="24"/>
        </w:rPr>
        <w:t>exercising funct</w:t>
      </w:r>
      <w:r w:rsidR="00856EF1" w:rsidRPr="00E53FAF">
        <w:rPr>
          <w:rFonts w:ascii="Arial" w:hAnsi="Arial" w:cs="Arial"/>
          <w:sz w:val="24"/>
          <w:szCs w:val="24"/>
        </w:rPr>
        <w:t xml:space="preserve">ions of a public </w:t>
      </w:r>
      <w:r w:rsidRPr="00E53FAF">
        <w:rPr>
          <w:rFonts w:ascii="Arial" w:hAnsi="Arial" w:cs="Arial"/>
          <w:sz w:val="24"/>
          <w:szCs w:val="24"/>
        </w:rPr>
        <w:t>nature;</w:t>
      </w:r>
    </w:p>
    <w:p w:rsidR="004C40CB" w:rsidRPr="00E53FAF" w:rsidRDefault="002064A0" w:rsidP="008750CA">
      <w:pPr>
        <w:pStyle w:val="ListParagraph"/>
        <w:numPr>
          <w:ilvl w:val="0"/>
          <w:numId w:val="24"/>
        </w:numPr>
        <w:spacing w:after="0" w:line="240" w:lineRule="auto"/>
        <w:ind w:left="3261" w:hanging="567"/>
        <w:rPr>
          <w:rFonts w:ascii="Arial" w:hAnsi="Arial" w:cs="Arial"/>
          <w:sz w:val="24"/>
          <w:szCs w:val="24"/>
        </w:rPr>
      </w:pPr>
      <w:r w:rsidRPr="00E53FAF">
        <w:rPr>
          <w:rFonts w:ascii="Arial" w:hAnsi="Arial" w:cs="Arial"/>
          <w:sz w:val="24"/>
          <w:szCs w:val="24"/>
        </w:rPr>
        <w:t>directed to charitable purposes; or</w:t>
      </w:r>
    </w:p>
    <w:p w:rsidR="004C40CB" w:rsidRPr="00E53FAF" w:rsidRDefault="002064A0" w:rsidP="008750CA">
      <w:pPr>
        <w:pStyle w:val="ListParagraph"/>
        <w:numPr>
          <w:ilvl w:val="0"/>
          <w:numId w:val="24"/>
        </w:numPr>
        <w:spacing w:after="0" w:line="240" w:lineRule="auto"/>
        <w:ind w:left="3261" w:hanging="567"/>
        <w:rPr>
          <w:rFonts w:ascii="Arial" w:hAnsi="Arial" w:cs="Arial"/>
          <w:sz w:val="24"/>
          <w:szCs w:val="24"/>
        </w:rPr>
      </w:pPr>
      <w:r w:rsidRPr="00E53FAF">
        <w:rPr>
          <w:rFonts w:ascii="Arial" w:hAnsi="Arial" w:cs="Arial"/>
          <w:sz w:val="24"/>
          <w:szCs w:val="24"/>
        </w:rPr>
        <w:t>one of whose principle purposes includes the influence of public opinion or policy (including any political party or trade union);</w:t>
      </w:r>
    </w:p>
    <w:p w:rsidR="004C40CB" w:rsidRPr="00E53FAF" w:rsidRDefault="002064A0" w:rsidP="003A0776">
      <w:pPr>
        <w:pStyle w:val="ListParagraph"/>
        <w:spacing w:after="0" w:line="240" w:lineRule="auto"/>
        <w:ind w:left="2694"/>
        <w:rPr>
          <w:rFonts w:ascii="Arial" w:hAnsi="Arial" w:cs="Arial"/>
          <w:sz w:val="24"/>
          <w:szCs w:val="24"/>
        </w:rPr>
      </w:pPr>
      <w:proofErr w:type="gramStart"/>
      <w:r w:rsidRPr="00E53FAF">
        <w:rPr>
          <w:rFonts w:ascii="Arial" w:hAnsi="Arial" w:cs="Arial"/>
          <w:sz w:val="24"/>
          <w:szCs w:val="24"/>
        </w:rPr>
        <w:t>of</w:t>
      </w:r>
      <w:proofErr w:type="gramEnd"/>
      <w:r w:rsidRPr="00E53FAF">
        <w:rPr>
          <w:rFonts w:ascii="Arial" w:hAnsi="Arial" w:cs="Arial"/>
          <w:sz w:val="24"/>
          <w:szCs w:val="24"/>
        </w:rPr>
        <w:t xml:space="preserve"> which you are a member or in a</w:t>
      </w:r>
      <w:r w:rsidR="00830B35" w:rsidRPr="00E53FAF">
        <w:rPr>
          <w:rFonts w:ascii="Arial" w:hAnsi="Arial" w:cs="Arial"/>
          <w:sz w:val="24"/>
          <w:szCs w:val="24"/>
        </w:rPr>
        <w:t xml:space="preserve"> position of general control or </w:t>
      </w:r>
      <w:r w:rsidRPr="00E53FAF">
        <w:rPr>
          <w:rFonts w:ascii="Arial" w:hAnsi="Arial" w:cs="Arial"/>
          <w:sz w:val="24"/>
          <w:szCs w:val="24"/>
        </w:rPr>
        <w:t>management.</w:t>
      </w:r>
    </w:p>
    <w:p w:rsidR="004C40CB" w:rsidRPr="00E53FAF" w:rsidRDefault="004C40CB" w:rsidP="00E53FAF">
      <w:pPr>
        <w:pStyle w:val="ListParagraph"/>
        <w:spacing w:after="0" w:line="240" w:lineRule="auto"/>
        <w:ind w:left="1440"/>
        <w:rPr>
          <w:rFonts w:ascii="Arial" w:hAnsi="Arial" w:cs="Arial"/>
          <w:sz w:val="24"/>
          <w:szCs w:val="24"/>
        </w:rPr>
      </w:pPr>
    </w:p>
    <w:p w:rsidR="004C40CB" w:rsidRPr="00E53FAF" w:rsidRDefault="002064A0" w:rsidP="008750CA">
      <w:pPr>
        <w:pStyle w:val="ListParagraph"/>
        <w:numPr>
          <w:ilvl w:val="3"/>
          <w:numId w:val="21"/>
        </w:numPr>
        <w:spacing w:after="0" w:line="240" w:lineRule="auto"/>
        <w:ind w:left="2694" w:hanging="993"/>
        <w:rPr>
          <w:rFonts w:ascii="Arial" w:hAnsi="Arial" w:cs="Arial"/>
          <w:sz w:val="24"/>
          <w:szCs w:val="24"/>
        </w:rPr>
      </w:pPr>
      <w:proofErr w:type="gramStart"/>
      <w:r w:rsidRPr="00E53FAF">
        <w:rPr>
          <w:rFonts w:ascii="Arial" w:hAnsi="Arial" w:cs="Arial"/>
          <w:sz w:val="24"/>
          <w:szCs w:val="24"/>
        </w:rPr>
        <w:t>the</w:t>
      </w:r>
      <w:proofErr w:type="gramEnd"/>
      <w:r w:rsidRPr="00E53FAF">
        <w:rPr>
          <w:rFonts w:ascii="Arial" w:hAnsi="Arial" w:cs="Arial"/>
          <w:sz w:val="24"/>
          <w:szCs w:val="24"/>
        </w:rPr>
        <w:t xml:space="preserve"> interests of any person from whom you have received a gift or hospitality with an estimated value of at least £50 within the last 12 months.</w:t>
      </w:r>
    </w:p>
    <w:p w:rsidR="004C40CB" w:rsidRPr="00E53FAF" w:rsidRDefault="004C40CB" w:rsidP="00E53FAF">
      <w:pPr>
        <w:pStyle w:val="ListParagraph"/>
        <w:spacing w:after="0" w:line="240" w:lineRule="auto"/>
        <w:ind w:left="1440"/>
        <w:rPr>
          <w:rFonts w:ascii="Arial" w:hAnsi="Arial" w:cs="Arial"/>
          <w:sz w:val="24"/>
          <w:szCs w:val="24"/>
        </w:rPr>
      </w:pPr>
    </w:p>
    <w:p w:rsidR="004C40CB" w:rsidRPr="00E53FAF" w:rsidRDefault="004C40CB" w:rsidP="003A0776">
      <w:pPr>
        <w:spacing w:after="0" w:line="240" w:lineRule="auto"/>
        <w:ind w:left="709"/>
        <w:rPr>
          <w:rFonts w:ascii="Arial" w:hAnsi="Arial" w:cs="Arial"/>
          <w:sz w:val="24"/>
          <w:szCs w:val="24"/>
        </w:rPr>
      </w:pPr>
      <w:r w:rsidRPr="00E53FAF">
        <w:rPr>
          <w:rFonts w:ascii="Arial" w:hAnsi="Arial" w:cs="Arial"/>
          <w:sz w:val="24"/>
          <w:szCs w:val="24"/>
        </w:rPr>
        <w:t>O</w:t>
      </w:r>
      <w:r w:rsidR="002064A0" w:rsidRPr="00E53FAF">
        <w:rPr>
          <w:rFonts w:ascii="Arial" w:hAnsi="Arial" w:cs="Arial"/>
          <w:sz w:val="24"/>
          <w:szCs w:val="24"/>
        </w:rPr>
        <w:t>r</w:t>
      </w:r>
    </w:p>
    <w:p w:rsidR="004C40CB" w:rsidRPr="00E53FAF" w:rsidRDefault="004C40CB" w:rsidP="00E53FAF">
      <w:pPr>
        <w:spacing w:after="0" w:line="240" w:lineRule="auto"/>
        <w:rPr>
          <w:rFonts w:ascii="Arial" w:hAnsi="Arial" w:cs="Arial"/>
          <w:sz w:val="24"/>
          <w:szCs w:val="24"/>
        </w:rPr>
      </w:pPr>
    </w:p>
    <w:p w:rsidR="004C40CB" w:rsidRPr="00E53FAF" w:rsidRDefault="002064A0" w:rsidP="008750CA">
      <w:pPr>
        <w:pStyle w:val="ListParagraph"/>
        <w:numPr>
          <w:ilvl w:val="2"/>
          <w:numId w:val="21"/>
        </w:numPr>
        <w:spacing w:after="0" w:line="240" w:lineRule="auto"/>
        <w:ind w:left="1701" w:hanging="992"/>
        <w:rPr>
          <w:rFonts w:ascii="Arial" w:hAnsi="Arial" w:cs="Arial"/>
          <w:sz w:val="24"/>
          <w:szCs w:val="24"/>
        </w:rPr>
      </w:pPr>
      <w:proofErr w:type="gramStart"/>
      <w:r w:rsidRPr="00E53FAF">
        <w:rPr>
          <w:rFonts w:ascii="Arial" w:hAnsi="Arial" w:cs="Arial"/>
          <w:sz w:val="24"/>
          <w:szCs w:val="24"/>
        </w:rPr>
        <w:t>a</w:t>
      </w:r>
      <w:proofErr w:type="gramEnd"/>
      <w:r w:rsidRPr="00E53FAF">
        <w:rPr>
          <w:rFonts w:ascii="Arial" w:hAnsi="Arial" w:cs="Arial"/>
          <w:sz w:val="24"/>
          <w:szCs w:val="24"/>
        </w:rPr>
        <w:t xml:space="preserve"> decision in relation to that business might reasonably be regarded as affecting your wellbeing or financial position or the wellbeing or financial position of a relevant person to a greater extent than the majority of other council tax payers, ratepayers, or inhabitants of the electoral division or ward, as the case may be, affected by the decision.</w:t>
      </w:r>
    </w:p>
    <w:p w:rsidR="004C40CB" w:rsidRPr="00E53FAF" w:rsidRDefault="004C40CB" w:rsidP="00E53FAF">
      <w:pPr>
        <w:pStyle w:val="ListParagraph"/>
        <w:spacing w:after="0" w:line="240" w:lineRule="auto"/>
        <w:ind w:left="1985" w:hanging="851"/>
        <w:rPr>
          <w:rFonts w:ascii="Arial" w:hAnsi="Arial" w:cs="Arial"/>
          <w:sz w:val="24"/>
          <w:szCs w:val="24"/>
        </w:rPr>
      </w:pPr>
    </w:p>
    <w:p w:rsidR="004C40CB" w:rsidRDefault="002064A0" w:rsidP="008750CA">
      <w:pPr>
        <w:pStyle w:val="ListParagraph"/>
        <w:numPr>
          <w:ilvl w:val="1"/>
          <w:numId w:val="21"/>
        </w:numPr>
        <w:spacing w:after="0" w:line="240" w:lineRule="auto"/>
        <w:ind w:left="709" w:hanging="709"/>
        <w:rPr>
          <w:rFonts w:ascii="Arial" w:hAnsi="Arial" w:cs="Arial"/>
          <w:sz w:val="24"/>
          <w:szCs w:val="24"/>
        </w:rPr>
      </w:pPr>
      <w:r w:rsidRPr="00E53FAF">
        <w:rPr>
          <w:rFonts w:ascii="Arial" w:hAnsi="Arial" w:cs="Arial"/>
          <w:sz w:val="24"/>
          <w:szCs w:val="24"/>
        </w:rPr>
        <w:t xml:space="preserve">For the purposes of paragraph </w:t>
      </w:r>
      <w:r w:rsidR="004C40CB" w:rsidRPr="00E53FAF">
        <w:rPr>
          <w:rFonts w:ascii="Arial" w:hAnsi="Arial" w:cs="Arial"/>
          <w:sz w:val="24"/>
          <w:szCs w:val="24"/>
        </w:rPr>
        <w:t>H</w:t>
      </w:r>
      <w:r w:rsidRPr="00E53FAF">
        <w:rPr>
          <w:rFonts w:ascii="Arial" w:hAnsi="Arial" w:cs="Arial"/>
          <w:sz w:val="24"/>
          <w:szCs w:val="24"/>
        </w:rPr>
        <w:t>4.6, a ‘relevant person’ is:</w:t>
      </w:r>
    </w:p>
    <w:p w:rsidR="003A0776" w:rsidRPr="00E53FAF" w:rsidRDefault="003A0776" w:rsidP="003A0776">
      <w:pPr>
        <w:pStyle w:val="ListParagraph"/>
        <w:spacing w:after="0" w:line="240" w:lineRule="auto"/>
        <w:ind w:left="709"/>
        <w:rPr>
          <w:rFonts w:ascii="Arial" w:hAnsi="Arial" w:cs="Arial"/>
          <w:sz w:val="24"/>
          <w:szCs w:val="24"/>
        </w:rPr>
      </w:pPr>
    </w:p>
    <w:p w:rsidR="004C40CB" w:rsidRDefault="002064A0" w:rsidP="008750CA">
      <w:pPr>
        <w:pStyle w:val="ListParagraph"/>
        <w:numPr>
          <w:ilvl w:val="2"/>
          <w:numId w:val="21"/>
        </w:numPr>
        <w:spacing w:after="0" w:line="240" w:lineRule="auto"/>
        <w:ind w:left="1701" w:hanging="992"/>
        <w:rPr>
          <w:rFonts w:ascii="Arial" w:hAnsi="Arial" w:cs="Arial"/>
          <w:sz w:val="24"/>
          <w:szCs w:val="24"/>
        </w:rPr>
      </w:pPr>
      <w:r w:rsidRPr="00E53FAF">
        <w:rPr>
          <w:rFonts w:ascii="Arial" w:hAnsi="Arial" w:cs="Arial"/>
          <w:sz w:val="24"/>
          <w:szCs w:val="24"/>
        </w:rPr>
        <w:t>a member of your family or any person with whom y</w:t>
      </w:r>
      <w:r w:rsidR="004C40CB" w:rsidRPr="00E53FAF">
        <w:rPr>
          <w:rFonts w:ascii="Arial" w:hAnsi="Arial" w:cs="Arial"/>
          <w:sz w:val="24"/>
          <w:szCs w:val="24"/>
        </w:rPr>
        <w:t>ou have a close association; or</w:t>
      </w:r>
    </w:p>
    <w:p w:rsidR="003A0776" w:rsidRPr="00E53FAF" w:rsidRDefault="003A0776" w:rsidP="003A0776">
      <w:pPr>
        <w:pStyle w:val="ListParagraph"/>
        <w:spacing w:after="0" w:line="240" w:lineRule="auto"/>
        <w:ind w:left="1701"/>
        <w:rPr>
          <w:rFonts w:ascii="Arial" w:hAnsi="Arial" w:cs="Arial"/>
          <w:sz w:val="24"/>
          <w:szCs w:val="24"/>
        </w:rPr>
      </w:pPr>
    </w:p>
    <w:p w:rsidR="004C40CB" w:rsidRDefault="002064A0" w:rsidP="008750CA">
      <w:pPr>
        <w:pStyle w:val="ListParagraph"/>
        <w:numPr>
          <w:ilvl w:val="2"/>
          <w:numId w:val="21"/>
        </w:numPr>
        <w:spacing w:after="0" w:line="240" w:lineRule="auto"/>
        <w:ind w:left="1701" w:hanging="992"/>
        <w:rPr>
          <w:rFonts w:ascii="Arial" w:hAnsi="Arial" w:cs="Arial"/>
          <w:sz w:val="24"/>
          <w:szCs w:val="24"/>
        </w:rPr>
      </w:pPr>
      <w:r w:rsidRPr="00E53FAF">
        <w:rPr>
          <w:rFonts w:ascii="Arial" w:hAnsi="Arial" w:cs="Arial"/>
          <w:sz w:val="24"/>
          <w:szCs w:val="24"/>
        </w:rPr>
        <w:t>any person or body who employs or has appointed such persons, any firm in which they are a partner, or any company of which they are directors; or</w:t>
      </w:r>
    </w:p>
    <w:p w:rsidR="003A0776" w:rsidRPr="003A0776" w:rsidRDefault="003A0776" w:rsidP="003A0776">
      <w:pPr>
        <w:spacing w:after="0" w:line="240" w:lineRule="auto"/>
        <w:rPr>
          <w:rFonts w:ascii="Arial" w:hAnsi="Arial" w:cs="Arial"/>
          <w:sz w:val="24"/>
          <w:szCs w:val="24"/>
        </w:rPr>
      </w:pPr>
    </w:p>
    <w:p w:rsidR="004C40CB" w:rsidRDefault="002064A0" w:rsidP="008750CA">
      <w:pPr>
        <w:pStyle w:val="ListParagraph"/>
        <w:numPr>
          <w:ilvl w:val="2"/>
          <w:numId w:val="21"/>
        </w:numPr>
        <w:spacing w:after="0" w:line="240" w:lineRule="auto"/>
        <w:ind w:left="1701" w:hanging="992"/>
        <w:rPr>
          <w:rFonts w:ascii="Arial" w:hAnsi="Arial" w:cs="Arial"/>
          <w:sz w:val="24"/>
          <w:szCs w:val="24"/>
        </w:rPr>
      </w:pPr>
      <w:r w:rsidRPr="00E53FAF">
        <w:rPr>
          <w:rFonts w:ascii="Arial" w:hAnsi="Arial" w:cs="Arial"/>
          <w:sz w:val="24"/>
          <w:szCs w:val="24"/>
        </w:rPr>
        <w:t>any person or body in whom such persons have a beneficial interest and a class of securities exceeding the nominal value of £25,000 or one hundredth of the total issued share capital of that body; or</w:t>
      </w:r>
    </w:p>
    <w:p w:rsidR="003A0776" w:rsidRPr="003A0776" w:rsidRDefault="003A0776" w:rsidP="003A0776">
      <w:pPr>
        <w:spacing w:after="0" w:line="240" w:lineRule="auto"/>
        <w:rPr>
          <w:rFonts w:ascii="Arial" w:hAnsi="Arial" w:cs="Arial"/>
          <w:sz w:val="24"/>
          <w:szCs w:val="24"/>
        </w:rPr>
      </w:pPr>
    </w:p>
    <w:p w:rsidR="002064A0" w:rsidRPr="00E53FAF" w:rsidRDefault="002064A0" w:rsidP="008750CA">
      <w:pPr>
        <w:pStyle w:val="ListParagraph"/>
        <w:numPr>
          <w:ilvl w:val="2"/>
          <w:numId w:val="21"/>
        </w:numPr>
        <w:spacing w:after="0" w:line="240" w:lineRule="auto"/>
        <w:ind w:left="1701" w:hanging="992"/>
        <w:rPr>
          <w:rFonts w:ascii="Arial" w:hAnsi="Arial" w:cs="Arial"/>
          <w:sz w:val="24"/>
          <w:szCs w:val="24"/>
        </w:rPr>
      </w:pPr>
      <w:proofErr w:type="gramStart"/>
      <w:r w:rsidRPr="00E53FAF">
        <w:rPr>
          <w:rFonts w:ascii="Arial" w:hAnsi="Arial" w:cs="Arial"/>
          <w:sz w:val="24"/>
          <w:szCs w:val="24"/>
        </w:rPr>
        <w:t>any</w:t>
      </w:r>
      <w:proofErr w:type="gramEnd"/>
      <w:r w:rsidRPr="00E53FAF">
        <w:rPr>
          <w:rFonts w:ascii="Arial" w:hAnsi="Arial" w:cs="Arial"/>
          <w:sz w:val="24"/>
          <w:szCs w:val="24"/>
        </w:rPr>
        <w:t xml:space="preserve"> body of a type described in sub-paragraph </w:t>
      </w:r>
      <w:r w:rsidR="004C40CB" w:rsidRPr="00E53FAF">
        <w:rPr>
          <w:rFonts w:ascii="Arial" w:hAnsi="Arial" w:cs="Arial"/>
          <w:sz w:val="24"/>
          <w:szCs w:val="24"/>
        </w:rPr>
        <w:t>H</w:t>
      </w:r>
      <w:r w:rsidRPr="00E53FAF">
        <w:rPr>
          <w:rFonts w:ascii="Arial" w:hAnsi="Arial" w:cs="Arial"/>
          <w:sz w:val="24"/>
          <w:szCs w:val="24"/>
        </w:rPr>
        <w:t>4.</w:t>
      </w:r>
      <w:r w:rsidR="00C06B67" w:rsidRPr="00E53FAF">
        <w:rPr>
          <w:rFonts w:ascii="Arial" w:hAnsi="Arial" w:cs="Arial"/>
          <w:sz w:val="24"/>
          <w:szCs w:val="24"/>
        </w:rPr>
        <w:t>5</w:t>
      </w:r>
      <w:r w:rsidRPr="00E53FAF">
        <w:rPr>
          <w:rFonts w:ascii="Arial" w:hAnsi="Arial" w:cs="Arial"/>
          <w:sz w:val="24"/>
          <w:szCs w:val="24"/>
        </w:rPr>
        <w:t xml:space="preserve">.1.1 or </w:t>
      </w:r>
      <w:r w:rsidR="004C40CB" w:rsidRPr="00E53FAF">
        <w:rPr>
          <w:rFonts w:ascii="Arial" w:hAnsi="Arial" w:cs="Arial"/>
          <w:sz w:val="24"/>
          <w:szCs w:val="24"/>
        </w:rPr>
        <w:t>H</w:t>
      </w:r>
      <w:r w:rsidRPr="00E53FAF">
        <w:rPr>
          <w:rFonts w:ascii="Arial" w:hAnsi="Arial" w:cs="Arial"/>
          <w:sz w:val="24"/>
          <w:szCs w:val="24"/>
        </w:rPr>
        <w:t>4.</w:t>
      </w:r>
      <w:r w:rsidR="00C06B67" w:rsidRPr="00E53FAF">
        <w:rPr>
          <w:rFonts w:ascii="Arial" w:hAnsi="Arial" w:cs="Arial"/>
          <w:sz w:val="24"/>
          <w:szCs w:val="24"/>
        </w:rPr>
        <w:t>5</w:t>
      </w:r>
      <w:r w:rsidRPr="00E53FAF">
        <w:rPr>
          <w:rFonts w:ascii="Arial" w:hAnsi="Arial" w:cs="Arial"/>
          <w:sz w:val="24"/>
          <w:szCs w:val="24"/>
        </w:rPr>
        <w:t>.1.2.</w:t>
      </w:r>
    </w:p>
    <w:p w:rsidR="004C40CB" w:rsidRPr="00E53FAF" w:rsidRDefault="004C40CB" w:rsidP="00E53FAF">
      <w:pPr>
        <w:spacing w:after="0" w:line="240" w:lineRule="auto"/>
        <w:rPr>
          <w:rFonts w:ascii="Arial" w:hAnsi="Arial" w:cs="Arial"/>
          <w:b/>
          <w:sz w:val="24"/>
          <w:szCs w:val="24"/>
        </w:rPr>
      </w:pPr>
    </w:p>
    <w:p w:rsidR="002064A0" w:rsidRPr="00E53FAF" w:rsidRDefault="002064A0" w:rsidP="00E53FAF">
      <w:pPr>
        <w:spacing w:after="0" w:line="240" w:lineRule="auto"/>
        <w:rPr>
          <w:rFonts w:ascii="Arial" w:hAnsi="Arial" w:cs="Arial"/>
          <w:b/>
          <w:sz w:val="24"/>
          <w:szCs w:val="24"/>
        </w:rPr>
      </w:pPr>
      <w:r w:rsidRPr="00E53FAF">
        <w:rPr>
          <w:rFonts w:ascii="Arial" w:hAnsi="Arial" w:cs="Arial"/>
          <w:b/>
          <w:sz w:val="24"/>
          <w:szCs w:val="24"/>
        </w:rPr>
        <w:t>Declaring at and participation in meetings</w:t>
      </w:r>
    </w:p>
    <w:p w:rsidR="004C40CB" w:rsidRPr="00E53FAF" w:rsidRDefault="004C40CB" w:rsidP="00E53FAF">
      <w:pPr>
        <w:spacing w:after="0" w:line="240" w:lineRule="auto"/>
        <w:rPr>
          <w:rFonts w:ascii="Arial" w:hAnsi="Arial" w:cs="Arial"/>
          <w:sz w:val="24"/>
          <w:szCs w:val="24"/>
        </w:rPr>
      </w:pPr>
    </w:p>
    <w:p w:rsidR="004C40CB" w:rsidRPr="00E53FAF" w:rsidRDefault="002064A0" w:rsidP="008750CA">
      <w:pPr>
        <w:pStyle w:val="ListParagraph"/>
        <w:numPr>
          <w:ilvl w:val="1"/>
          <w:numId w:val="21"/>
        </w:numPr>
        <w:tabs>
          <w:tab w:val="left" w:pos="709"/>
        </w:tabs>
        <w:spacing w:after="0" w:line="240" w:lineRule="auto"/>
        <w:ind w:left="709" w:hanging="709"/>
        <w:rPr>
          <w:rFonts w:ascii="Arial" w:hAnsi="Arial" w:cs="Arial"/>
          <w:sz w:val="24"/>
          <w:szCs w:val="24"/>
        </w:rPr>
      </w:pPr>
      <w:r w:rsidRPr="00E53FAF">
        <w:rPr>
          <w:rFonts w:ascii="Arial" w:hAnsi="Arial" w:cs="Arial"/>
          <w:sz w:val="24"/>
          <w:szCs w:val="24"/>
        </w:rPr>
        <w:t xml:space="preserve">Subject to paragraph </w:t>
      </w:r>
      <w:r w:rsidR="004C40CB" w:rsidRPr="00E53FAF">
        <w:rPr>
          <w:rFonts w:ascii="Arial" w:hAnsi="Arial" w:cs="Arial"/>
          <w:sz w:val="24"/>
          <w:szCs w:val="24"/>
        </w:rPr>
        <w:t>H</w:t>
      </w:r>
      <w:r w:rsidRPr="00E53FAF">
        <w:rPr>
          <w:rFonts w:ascii="Arial" w:hAnsi="Arial" w:cs="Arial"/>
          <w:sz w:val="24"/>
          <w:szCs w:val="24"/>
        </w:rPr>
        <w:t xml:space="preserve">4.10 below, where you have a Personal Interest in any business of the </w:t>
      </w:r>
      <w:r w:rsidR="00856EF1" w:rsidRPr="00E53FAF">
        <w:rPr>
          <w:rFonts w:ascii="Arial" w:hAnsi="Arial" w:cs="Arial"/>
          <w:sz w:val="24"/>
          <w:szCs w:val="24"/>
        </w:rPr>
        <w:t>LLCA</w:t>
      </w:r>
      <w:r w:rsidRPr="00E53FAF">
        <w:rPr>
          <w:rFonts w:ascii="Arial" w:hAnsi="Arial" w:cs="Arial"/>
          <w:sz w:val="24"/>
          <w:szCs w:val="24"/>
        </w:rPr>
        <w:t xml:space="preserve"> and where you are aware or ought reasonably to be aware of the existence of the Personal Interest and you attend a meeting of the </w:t>
      </w:r>
      <w:r w:rsidR="00856EF1" w:rsidRPr="00E53FAF">
        <w:rPr>
          <w:rFonts w:ascii="Arial" w:hAnsi="Arial" w:cs="Arial"/>
          <w:sz w:val="24"/>
          <w:szCs w:val="24"/>
        </w:rPr>
        <w:t>LLCA</w:t>
      </w:r>
      <w:r w:rsidRPr="00E53FAF">
        <w:rPr>
          <w:rFonts w:ascii="Arial" w:hAnsi="Arial" w:cs="Arial"/>
          <w:sz w:val="24"/>
          <w:szCs w:val="24"/>
        </w:rPr>
        <w:t xml:space="preserve"> where such business is considered, you must disclose to that meeting the existence and nature of that interest at the commencement of the meeting and prior to any discussion of the relevant item, or as soon as the interest becomes apparent to you.</w:t>
      </w:r>
      <w:r w:rsidRPr="00E53FAF">
        <w:rPr>
          <w:rFonts w:ascii="Arial" w:hAnsi="Arial" w:cs="Arial"/>
          <w:sz w:val="24"/>
          <w:szCs w:val="24"/>
        </w:rPr>
        <w:br/>
      </w:r>
    </w:p>
    <w:p w:rsidR="004C40CB" w:rsidRPr="00E53FAF" w:rsidRDefault="002064A0" w:rsidP="008750CA">
      <w:pPr>
        <w:pStyle w:val="ListParagraph"/>
        <w:numPr>
          <w:ilvl w:val="1"/>
          <w:numId w:val="21"/>
        </w:numPr>
        <w:tabs>
          <w:tab w:val="left" w:pos="709"/>
        </w:tabs>
        <w:spacing w:after="0" w:line="240" w:lineRule="auto"/>
        <w:ind w:left="709" w:hanging="709"/>
        <w:rPr>
          <w:rFonts w:ascii="Arial" w:hAnsi="Arial" w:cs="Arial"/>
          <w:sz w:val="24"/>
          <w:szCs w:val="24"/>
        </w:rPr>
      </w:pPr>
      <w:r w:rsidRPr="00E53FAF">
        <w:rPr>
          <w:rFonts w:ascii="Arial" w:hAnsi="Arial" w:cs="Arial"/>
          <w:sz w:val="24"/>
          <w:szCs w:val="24"/>
        </w:rPr>
        <w:t xml:space="preserve">Where you have a Personal Interest you may remain in the meeting, speak and vote on the matter unless to do so would compromise your impartiality obligations or any other obligations set out in this Code. </w:t>
      </w:r>
    </w:p>
    <w:p w:rsidR="004C40CB" w:rsidRPr="00E53FAF" w:rsidRDefault="004C40CB" w:rsidP="003A0776">
      <w:pPr>
        <w:pStyle w:val="ListParagraph"/>
        <w:tabs>
          <w:tab w:val="left" w:pos="709"/>
        </w:tabs>
        <w:spacing w:after="0" w:line="240" w:lineRule="auto"/>
        <w:ind w:left="709" w:hanging="709"/>
        <w:rPr>
          <w:rFonts w:ascii="Arial" w:hAnsi="Arial" w:cs="Arial"/>
          <w:sz w:val="24"/>
          <w:szCs w:val="24"/>
        </w:rPr>
      </w:pPr>
    </w:p>
    <w:p w:rsidR="004C40CB" w:rsidRDefault="002064A0" w:rsidP="008750CA">
      <w:pPr>
        <w:pStyle w:val="ListParagraph"/>
        <w:numPr>
          <w:ilvl w:val="1"/>
          <w:numId w:val="21"/>
        </w:numPr>
        <w:tabs>
          <w:tab w:val="left" w:pos="709"/>
        </w:tabs>
        <w:spacing w:after="0" w:line="240" w:lineRule="auto"/>
        <w:ind w:left="709" w:hanging="709"/>
        <w:rPr>
          <w:rFonts w:ascii="Arial" w:hAnsi="Arial" w:cs="Arial"/>
          <w:sz w:val="24"/>
          <w:szCs w:val="24"/>
        </w:rPr>
      </w:pPr>
      <w:r w:rsidRPr="00E53FAF">
        <w:rPr>
          <w:rFonts w:ascii="Arial" w:hAnsi="Arial" w:cs="Arial"/>
          <w:sz w:val="24"/>
          <w:szCs w:val="24"/>
        </w:rPr>
        <w:t xml:space="preserve">Where you have a Personal Interest, but, by virtue of paragraph 4.17, sensitive information relating to it is not registered in the </w:t>
      </w:r>
      <w:r w:rsidR="00856EF1" w:rsidRPr="00E53FAF">
        <w:rPr>
          <w:rFonts w:ascii="Arial" w:hAnsi="Arial" w:cs="Arial"/>
          <w:sz w:val="24"/>
          <w:szCs w:val="24"/>
        </w:rPr>
        <w:t>LLCA</w:t>
      </w:r>
      <w:r w:rsidRPr="00E53FAF">
        <w:rPr>
          <w:rFonts w:ascii="Arial" w:hAnsi="Arial" w:cs="Arial"/>
          <w:sz w:val="24"/>
          <w:szCs w:val="24"/>
        </w:rPr>
        <w:t>’s Register of Members Interests, you must indicate to the meeting that you have a Personal Interest, but need not disclose the sensitive information to the meeting.</w:t>
      </w:r>
    </w:p>
    <w:p w:rsidR="003A0776" w:rsidRPr="003A0776" w:rsidRDefault="003A0776" w:rsidP="003A0776">
      <w:pPr>
        <w:tabs>
          <w:tab w:val="left" w:pos="709"/>
        </w:tabs>
        <w:spacing w:after="0" w:line="240" w:lineRule="auto"/>
        <w:rPr>
          <w:rFonts w:ascii="Arial" w:hAnsi="Arial" w:cs="Arial"/>
          <w:sz w:val="24"/>
          <w:szCs w:val="24"/>
        </w:rPr>
      </w:pPr>
    </w:p>
    <w:p w:rsidR="003A0776" w:rsidRDefault="002064A0" w:rsidP="003A0776">
      <w:pPr>
        <w:spacing w:after="0" w:line="240" w:lineRule="auto"/>
        <w:rPr>
          <w:rFonts w:ascii="Arial" w:hAnsi="Arial" w:cs="Arial"/>
          <w:sz w:val="24"/>
          <w:szCs w:val="24"/>
        </w:rPr>
      </w:pPr>
      <w:r w:rsidRPr="00E53FAF">
        <w:rPr>
          <w:rFonts w:ascii="Arial" w:hAnsi="Arial" w:cs="Arial"/>
          <w:b/>
          <w:sz w:val="24"/>
          <w:szCs w:val="24"/>
        </w:rPr>
        <w:t>Personal Interests which might lead to bias</w:t>
      </w:r>
    </w:p>
    <w:p w:rsidR="003A0776" w:rsidRPr="003A0776" w:rsidRDefault="003A0776" w:rsidP="003A0776">
      <w:pPr>
        <w:spacing w:after="0" w:line="240" w:lineRule="auto"/>
        <w:rPr>
          <w:rFonts w:ascii="Arial" w:hAnsi="Arial" w:cs="Arial"/>
          <w:sz w:val="24"/>
          <w:szCs w:val="24"/>
        </w:rPr>
      </w:pPr>
    </w:p>
    <w:p w:rsidR="002064A0" w:rsidRPr="00E53FAF" w:rsidRDefault="002064A0" w:rsidP="00E53FAF">
      <w:pPr>
        <w:spacing w:after="0" w:line="240" w:lineRule="auto"/>
        <w:rPr>
          <w:rFonts w:ascii="Arial" w:hAnsi="Arial" w:cs="Arial"/>
          <w:b/>
          <w:sz w:val="24"/>
          <w:szCs w:val="24"/>
        </w:rPr>
      </w:pPr>
      <w:r w:rsidRPr="00E53FAF">
        <w:rPr>
          <w:rFonts w:ascii="Arial" w:hAnsi="Arial" w:cs="Arial"/>
          <w:b/>
          <w:sz w:val="24"/>
          <w:szCs w:val="24"/>
        </w:rPr>
        <w:t xml:space="preserve">Definition </w:t>
      </w:r>
    </w:p>
    <w:p w:rsidR="00830B35" w:rsidRPr="00E53FAF" w:rsidRDefault="00830B35" w:rsidP="00E53FAF">
      <w:pPr>
        <w:spacing w:after="0" w:line="240" w:lineRule="auto"/>
        <w:rPr>
          <w:rFonts w:ascii="Arial" w:hAnsi="Arial" w:cs="Arial"/>
          <w:sz w:val="24"/>
          <w:szCs w:val="24"/>
        </w:rPr>
      </w:pPr>
    </w:p>
    <w:p w:rsidR="004C40CB" w:rsidRDefault="002064A0" w:rsidP="008750CA">
      <w:pPr>
        <w:pStyle w:val="ListParagraph"/>
        <w:numPr>
          <w:ilvl w:val="1"/>
          <w:numId w:val="21"/>
        </w:numPr>
        <w:spacing w:after="0" w:line="240" w:lineRule="auto"/>
        <w:ind w:left="709" w:hanging="709"/>
        <w:rPr>
          <w:rFonts w:ascii="Arial" w:hAnsi="Arial" w:cs="Arial"/>
          <w:sz w:val="24"/>
          <w:szCs w:val="24"/>
        </w:rPr>
      </w:pPr>
      <w:r w:rsidRPr="00E53FAF">
        <w:rPr>
          <w:rFonts w:ascii="Arial" w:hAnsi="Arial" w:cs="Arial"/>
          <w:sz w:val="24"/>
          <w:szCs w:val="24"/>
        </w:rPr>
        <w:t xml:space="preserve">In addition to the requirements in relation to Disclosable Pecuniary Interests referred to in this Code, you have a Personal Interest which might lead to bias in any business of the </w:t>
      </w:r>
      <w:r w:rsidR="00856EF1" w:rsidRPr="00E53FAF">
        <w:rPr>
          <w:rFonts w:ascii="Arial" w:hAnsi="Arial" w:cs="Arial"/>
          <w:sz w:val="24"/>
          <w:szCs w:val="24"/>
        </w:rPr>
        <w:t xml:space="preserve">LLCA </w:t>
      </w:r>
      <w:r w:rsidRPr="00E53FAF">
        <w:rPr>
          <w:rFonts w:ascii="Arial" w:hAnsi="Arial" w:cs="Arial"/>
          <w:sz w:val="24"/>
          <w:szCs w:val="24"/>
        </w:rPr>
        <w:t>where:</w:t>
      </w:r>
    </w:p>
    <w:p w:rsidR="003A0776" w:rsidRPr="00E53FAF" w:rsidRDefault="003A0776" w:rsidP="003A0776">
      <w:pPr>
        <w:pStyle w:val="ListParagraph"/>
        <w:spacing w:after="0" w:line="240" w:lineRule="auto"/>
        <w:ind w:left="709"/>
        <w:rPr>
          <w:rFonts w:ascii="Arial" w:hAnsi="Arial" w:cs="Arial"/>
          <w:sz w:val="24"/>
          <w:szCs w:val="24"/>
        </w:rPr>
      </w:pPr>
    </w:p>
    <w:p w:rsidR="004C40CB" w:rsidRDefault="002064A0" w:rsidP="008750CA">
      <w:pPr>
        <w:pStyle w:val="ListParagraph"/>
        <w:numPr>
          <w:ilvl w:val="2"/>
          <w:numId w:val="21"/>
        </w:numPr>
        <w:spacing w:after="0" w:line="240" w:lineRule="auto"/>
        <w:ind w:left="1701" w:hanging="992"/>
        <w:rPr>
          <w:rFonts w:ascii="Arial" w:hAnsi="Arial" w:cs="Arial"/>
          <w:sz w:val="24"/>
          <w:szCs w:val="24"/>
        </w:rPr>
      </w:pPr>
      <w:r w:rsidRPr="00E53FAF">
        <w:rPr>
          <w:rFonts w:ascii="Arial" w:hAnsi="Arial" w:cs="Arial"/>
          <w:sz w:val="24"/>
          <w:szCs w:val="24"/>
        </w:rPr>
        <w:t xml:space="preserve">you have a ‘Personal Interest’ as defined in paragraph </w:t>
      </w:r>
      <w:r w:rsidR="00C06B67" w:rsidRPr="00E53FAF">
        <w:rPr>
          <w:rFonts w:ascii="Arial" w:hAnsi="Arial" w:cs="Arial"/>
          <w:sz w:val="24"/>
          <w:szCs w:val="24"/>
        </w:rPr>
        <w:t>H</w:t>
      </w:r>
      <w:r w:rsidRPr="00E53FAF">
        <w:rPr>
          <w:rFonts w:ascii="Arial" w:hAnsi="Arial" w:cs="Arial"/>
          <w:sz w:val="24"/>
          <w:szCs w:val="24"/>
        </w:rPr>
        <w:t>4.</w:t>
      </w:r>
      <w:r w:rsidR="00C06B67" w:rsidRPr="00E53FAF">
        <w:rPr>
          <w:rFonts w:ascii="Arial" w:hAnsi="Arial" w:cs="Arial"/>
          <w:sz w:val="24"/>
          <w:szCs w:val="24"/>
        </w:rPr>
        <w:t xml:space="preserve">5 </w:t>
      </w:r>
      <w:r w:rsidRPr="00E53FAF">
        <w:rPr>
          <w:rFonts w:ascii="Arial" w:hAnsi="Arial" w:cs="Arial"/>
          <w:sz w:val="24"/>
          <w:szCs w:val="24"/>
        </w:rPr>
        <w:t xml:space="preserve">and </w:t>
      </w:r>
      <w:r w:rsidR="00C06B67" w:rsidRPr="00E53FAF">
        <w:rPr>
          <w:rFonts w:ascii="Arial" w:hAnsi="Arial" w:cs="Arial"/>
          <w:sz w:val="24"/>
          <w:szCs w:val="24"/>
        </w:rPr>
        <w:t>H</w:t>
      </w:r>
      <w:r w:rsidRPr="00E53FAF">
        <w:rPr>
          <w:rFonts w:ascii="Arial" w:hAnsi="Arial" w:cs="Arial"/>
          <w:sz w:val="24"/>
          <w:szCs w:val="24"/>
        </w:rPr>
        <w:t>4.</w:t>
      </w:r>
      <w:r w:rsidR="00C06B67" w:rsidRPr="00E53FAF">
        <w:rPr>
          <w:rFonts w:ascii="Arial" w:hAnsi="Arial" w:cs="Arial"/>
          <w:sz w:val="24"/>
          <w:szCs w:val="24"/>
        </w:rPr>
        <w:t xml:space="preserve">6 </w:t>
      </w:r>
      <w:r w:rsidRPr="00E53FAF">
        <w:rPr>
          <w:rFonts w:ascii="Arial" w:hAnsi="Arial" w:cs="Arial"/>
          <w:sz w:val="24"/>
          <w:szCs w:val="24"/>
        </w:rPr>
        <w:t xml:space="preserve">above; and </w:t>
      </w:r>
    </w:p>
    <w:p w:rsidR="003A0776" w:rsidRPr="00E53FAF" w:rsidRDefault="003A0776" w:rsidP="003A0776">
      <w:pPr>
        <w:pStyle w:val="ListParagraph"/>
        <w:spacing w:after="0" w:line="240" w:lineRule="auto"/>
        <w:ind w:left="1701"/>
        <w:rPr>
          <w:rFonts w:ascii="Arial" w:hAnsi="Arial" w:cs="Arial"/>
          <w:sz w:val="24"/>
          <w:szCs w:val="24"/>
        </w:rPr>
      </w:pPr>
    </w:p>
    <w:p w:rsidR="004C40CB" w:rsidRPr="00E53FAF" w:rsidRDefault="002064A0" w:rsidP="008750CA">
      <w:pPr>
        <w:pStyle w:val="ListParagraph"/>
        <w:numPr>
          <w:ilvl w:val="2"/>
          <w:numId w:val="21"/>
        </w:numPr>
        <w:spacing w:after="0" w:line="240" w:lineRule="auto"/>
        <w:ind w:left="1701" w:hanging="992"/>
        <w:rPr>
          <w:rFonts w:ascii="Arial" w:hAnsi="Arial" w:cs="Arial"/>
          <w:sz w:val="24"/>
          <w:szCs w:val="24"/>
        </w:rPr>
      </w:pPr>
      <w:proofErr w:type="gramStart"/>
      <w:r w:rsidRPr="00E53FAF">
        <w:rPr>
          <w:rFonts w:ascii="Arial" w:hAnsi="Arial" w:cs="Arial"/>
          <w:sz w:val="24"/>
          <w:szCs w:val="24"/>
        </w:rPr>
        <w:t>that</w:t>
      </w:r>
      <w:proofErr w:type="gramEnd"/>
      <w:r w:rsidRPr="00E53FAF">
        <w:rPr>
          <w:rFonts w:ascii="Arial" w:hAnsi="Arial" w:cs="Arial"/>
          <w:sz w:val="24"/>
          <w:szCs w:val="24"/>
        </w:rPr>
        <w:t xml:space="preserve"> ‘Personal Interest’ is one which a member of the public with knowledge of the relevant facts, would reasonably regard as so significant that it is likely to prejudice your judgement of the public interest. </w:t>
      </w:r>
    </w:p>
    <w:p w:rsidR="004C40CB" w:rsidRPr="00E53FAF" w:rsidRDefault="004C40CB" w:rsidP="00E53FAF">
      <w:pPr>
        <w:pStyle w:val="ListParagraph"/>
        <w:spacing w:after="0" w:line="240" w:lineRule="auto"/>
        <w:ind w:left="1080"/>
        <w:rPr>
          <w:rFonts w:ascii="Arial" w:hAnsi="Arial" w:cs="Arial"/>
          <w:sz w:val="24"/>
          <w:szCs w:val="24"/>
        </w:rPr>
      </w:pPr>
    </w:p>
    <w:p w:rsidR="004C40CB" w:rsidRPr="00E53FAF" w:rsidRDefault="002064A0" w:rsidP="008750CA">
      <w:pPr>
        <w:pStyle w:val="ListParagraph"/>
        <w:numPr>
          <w:ilvl w:val="1"/>
          <w:numId w:val="21"/>
        </w:numPr>
        <w:tabs>
          <w:tab w:val="left" w:pos="709"/>
        </w:tabs>
        <w:spacing w:after="0" w:line="240" w:lineRule="auto"/>
        <w:ind w:left="709" w:hanging="709"/>
        <w:rPr>
          <w:rFonts w:ascii="Arial" w:hAnsi="Arial" w:cs="Arial"/>
          <w:sz w:val="24"/>
          <w:szCs w:val="24"/>
        </w:rPr>
      </w:pPr>
      <w:r w:rsidRPr="00E53FAF">
        <w:rPr>
          <w:rFonts w:ascii="Arial" w:hAnsi="Arial" w:cs="Arial"/>
          <w:sz w:val="24"/>
          <w:szCs w:val="24"/>
        </w:rPr>
        <w:t xml:space="preserve">The provisions of paragraph </w:t>
      </w:r>
      <w:r w:rsidR="00C06B67" w:rsidRPr="00E53FAF">
        <w:rPr>
          <w:rFonts w:ascii="Arial" w:hAnsi="Arial" w:cs="Arial"/>
          <w:sz w:val="24"/>
          <w:szCs w:val="24"/>
        </w:rPr>
        <w:t>H</w:t>
      </w:r>
      <w:r w:rsidRPr="00E53FAF">
        <w:rPr>
          <w:rFonts w:ascii="Arial" w:hAnsi="Arial" w:cs="Arial"/>
          <w:sz w:val="24"/>
          <w:szCs w:val="24"/>
        </w:rPr>
        <w:t>4.</w:t>
      </w:r>
      <w:r w:rsidR="00C06B67" w:rsidRPr="00E53FAF">
        <w:rPr>
          <w:rFonts w:ascii="Arial" w:hAnsi="Arial" w:cs="Arial"/>
          <w:sz w:val="24"/>
          <w:szCs w:val="24"/>
        </w:rPr>
        <w:t xml:space="preserve">10 </w:t>
      </w:r>
      <w:r w:rsidRPr="00E53FAF">
        <w:rPr>
          <w:rFonts w:ascii="Arial" w:hAnsi="Arial" w:cs="Arial"/>
          <w:sz w:val="24"/>
          <w:szCs w:val="24"/>
        </w:rPr>
        <w:t xml:space="preserve">shall be applied in such a manner as to recognise that this Code should not obstruct a </w:t>
      </w:r>
      <w:r w:rsidR="00C06B67" w:rsidRPr="00E53FAF">
        <w:rPr>
          <w:rFonts w:ascii="Arial" w:hAnsi="Arial" w:cs="Arial"/>
          <w:sz w:val="24"/>
          <w:szCs w:val="24"/>
        </w:rPr>
        <w:t xml:space="preserve">Member or Co-Opted Member’s </w:t>
      </w:r>
      <w:r w:rsidRPr="00E53FAF">
        <w:rPr>
          <w:rFonts w:ascii="Arial" w:hAnsi="Arial" w:cs="Arial"/>
          <w:sz w:val="24"/>
          <w:szCs w:val="24"/>
        </w:rPr>
        <w:t>service on more than one local authority.  For the avoidance of doubt, participation in discussion and decision making at one local authority will not by itself normally prevent you from taking part in discussion and decision 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 Personal Interest which might lead to bias in exceptional circumstances.</w:t>
      </w:r>
      <w:r w:rsidR="004C40CB" w:rsidRPr="00E53FAF">
        <w:rPr>
          <w:rFonts w:ascii="Arial" w:hAnsi="Arial" w:cs="Arial"/>
          <w:b/>
          <w:sz w:val="24"/>
          <w:szCs w:val="24"/>
        </w:rPr>
        <w:t xml:space="preserve"> </w:t>
      </w:r>
    </w:p>
    <w:p w:rsidR="004C40CB" w:rsidRPr="00E53FAF" w:rsidRDefault="004C40CB" w:rsidP="00E53FAF">
      <w:pPr>
        <w:pStyle w:val="ListParagraph"/>
        <w:spacing w:after="0" w:line="240" w:lineRule="auto"/>
        <w:rPr>
          <w:rFonts w:ascii="Arial" w:hAnsi="Arial" w:cs="Arial"/>
          <w:sz w:val="24"/>
          <w:szCs w:val="24"/>
        </w:rPr>
      </w:pPr>
    </w:p>
    <w:p w:rsidR="004C40CB" w:rsidRPr="00E53FAF" w:rsidRDefault="002064A0" w:rsidP="00E53FAF">
      <w:pPr>
        <w:spacing w:after="0" w:line="240" w:lineRule="auto"/>
        <w:rPr>
          <w:rFonts w:ascii="Arial" w:hAnsi="Arial" w:cs="Arial"/>
          <w:sz w:val="24"/>
          <w:szCs w:val="24"/>
        </w:rPr>
      </w:pPr>
      <w:r w:rsidRPr="00E53FAF">
        <w:rPr>
          <w:rFonts w:ascii="Arial" w:hAnsi="Arial" w:cs="Arial"/>
          <w:b/>
          <w:sz w:val="24"/>
          <w:szCs w:val="24"/>
        </w:rPr>
        <w:t>Declaring at and participation in meetings</w:t>
      </w:r>
    </w:p>
    <w:p w:rsidR="004C40CB" w:rsidRPr="00E53FAF" w:rsidRDefault="004C40CB" w:rsidP="00E53FAF">
      <w:pPr>
        <w:pStyle w:val="ListParagraph"/>
        <w:spacing w:line="240" w:lineRule="auto"/>
        <w:rPr>
          <w:rFonts w:ascii="Arial" w:hAnsi="Arial" w:cs="Arial"/>
          <w:sz w:val="24"/>
          <w:szCs w:val="24"/>
        </w:rPr>
      </w:pPr>
    </w:p>
    <w:p w:rsidR="004C40CB" w:rsidRDefault="002064A0" w:rsidP="008750CA">
      <w:pPr>
        <w:pStyle w:val="ListParagraph"/>
        <w:numPr>
          <w:ilvl w:val="1"/>
          <w:numId w:val="21"/>
        </w:numPr>
        <w:spacing w:after="0" w:line="240" w:lineRule="auto"/>
        <w:ind w:left="709" w:hanging="709"/>
        <w:rPr>
          <w:rFonts w:ascii="Arial" w:hAnsi="Arial" w:cs="Arial"/>
          <w:sz w:val="24"/>
          <w:szCs w:val="24"/>
        </w:rPr>
      </w:pPr>
      <w:r w:rsidRPr="00E53FAF">
        <w:rPr>
          <w:rFonts w:ascii="Arial" w:hAnsi="Arial" w:cs="Arial"/>
          <w:sz w:val="24"/>
          <w:szCs w:val="24"/>
        </w:rPr>
        <w:t xml:space="preserve">If you are present at any meeting of the </w:t>
      </w:r>
      <w:r w:rsidR="00856EF1" w:rsidRPr="00E53FAF">
        <w:rPr>
          <w:rFonts w:ascii="Arial" w:hAnsi="Arial" w:cs="Arial"/>
          <w:sz w:val="24"/>
          <w:szCs w:val="24"/>
        </w:rPr>
        <w:t>LLCA</w:t>
      </w:r>
      <w:r w:rsidRPr="00E53FAF">
        <w:rPr>
          <w:rFonts w:ascii="Arial" w:hAnsi="Arial" w:cs="Arial"/>
          <w:sz w:val="24"/>
          <w:szCs w:val="24"/>
        </w:rPr>
        <w:t xml:space="preserve">, and you have a Personal Interest which might lead to bias in any matter to be considered or being considered, and the interest is not a ‘sensitive interest’, subject to paragraphs </w:t>
      </w:r>
      <w:r w:rsidR="004C40CB" w:rsidRPr="00E53FAF">
        <w:rPr>
          <w:rFonts w:ascii="Arial" w:hAnsi="Arial" w:cs="Arial"/>
          <w:sz w:val="24"/>
          <w:szCs w:val="24"/>
        </w:rPr>
        <w:t>H</w:t>
      </w:r>
      <w:r w:rsidRPr="00E53FAF">
        <w:rPr>
          <w:rFonts w:ascii="Arial" w:hAnsi="Arial" w:cs="Arial"/>
          <w:sz w:val="24"/>
          <w:szCs w:val="24"/>
        </w:rPr>
        <w:t>4.</w:t>
      </w:r>
      <w:r w:rsidR="00C06B67" w:rsidRPr="00E53FAF">
        <w:rPr>
          <w:rFonts w:ascii="Arial" w:hAnsi="Arial" w:cs="Arial"/>
          <w:sz w:val="24"/>
          <w:szCs w:val="24"/>
        </w:rPr>
        <w:t xml:space="preserve">13 </w:t>
      </w:r>
      <w:r w:rsidRPr="00E53FAF">
        <w:rPr>
          <w:rFonts w:ascii="Arial" w:hAnsi="Arial" w:cs="Arial"/>
          <w:sz w:val="24"/>
          <w:szCs w:val="24"/>
        </w:rPr>
        <w:t>below, at the meeting:</w:t>
      </w:r>
    </w:p>
    <w:p w:rsidR="003A0776" w:rsidRPr="00E53FAF" w:rsidRDefault="003A0776" w:rsidP="003A0776">
      <w:pPr>
        <w:pStyle w:val="ListParagraph"/>
        <w:spacing w:after="0" w:line="240" w:lineRule="auto"/>
        <w:ind w:left="709"/>
        <w:rPr>
          <w:rFonts w:ascii="Arial" w:hAnsi="Arial" w:cs="Arial"/>
          <w:sz w:val="24"/>
          <w:szCs w:val="24"/>
        </w:rPr>
      </w:pPr>
    </w:p>
    <w:p w:rsidR="004C40CB" w:rsidRDefault="002064A0" w:rsidP="008750CA">
      <w:pPr>
        <w:pStyle w:val="ListParagraph"/>
        <w:numPr>
          <w:ilvl w:val="2"/>
          <w:numId w:val="21"/>
        </w:numPr>
        <w:spacing w:after="0" w:line="240" w:lineRule="auto"/>
        <w:ind w:left="1701" w:hanging="992"/>
        <w:rPr>
          <w:rFonts w:ascii="Arial" w:hAnsi="Arial" w:cs="Arial"/>
          <w:sz w:val="24"/>
          <w:szCs w:val="24"/>
        </w:rPr>
      </w:pPr>
      <w:r w:rsidRPr="00E53FAF">
        <w:rPr>
          <w:rFonts w:ascii="Arial" w:hAnsi="Arial" w:cs="Arial"/>
          <w:sz w:val="24"/>
          <w:szCs w:val="24"/>
        </w:rPr>
        <w:t>you must disclose the interest to the meeting (w</w:t>
      </w:r>
      <w:r w:rsidR="004C40CB" w:rsidRPr="00E53FAF">
        <w:rPr>
          <w:rFonts w:ascii="Arial" w:hAnsi="Arial" w:cs="Arial"/>
          <w:sz w:val="24"/>
          <w:szCs w:val="24"/>
        </w:rPr>
        <w:t>hether or not it is registered)</w:t>
      </w:r>
    </w:p>
    <w:p w:rsidR="003A0776" w:rsidRPr="00E53FAF" w:rsidRDefault="003A0776" w:rsidP="003A0776">
      <w:pPr>
        <w:pStyle w:val="ListParagraph"/>
        <w:spacing w:after="0" w:line="240" w:lineRule="auto"/>
        <w:ind w:left="1701"/>
        <w:rPr>
          <w:rFonts w:ascii="Arial" w:hAnsi="Arial" w:cs="Arial"/>
          <w:sz w:val="24"/>
          <w:szCs w:val="24"/>
        </w:rPr>
      </w:pPr>
    </w:p>
    <w:p w:rsidR="004C40CB" w:rsidRDefault="002064A0" w:rsidP="008750CA">
      <w:pPr>
        <w:pStyle w:val="ListParagraph"/>
        <w:numPr>
          <w:ilvl w:val="2"/>
          <w:numId w:val="21"/>
        </w:numPr>
        <w:spacing w:after="0" w:line="240" w:lineRule="auto"/>
        <w:ind w:left="1701" w:hanging="992"/>
        <w:rPr>
          <w:rFonts w:ascii="Arial" w:hAnsi="Arial" w:cs="Arial"/>
          <w:sz w:val="24"/>
          <w:szCs w:val="24"/>
        </w:rPr>
      </w:pPr>
      <w:r w:rsidRPr="00E53FAF">
        <w:rPr>
          <w:rFonts w:ascii="Arial" w:hAnsi="Arial" w:cs="Arial"/>
          <w:sz w:val="24"/>
          <w:szCs w:val="24"/>
        </w:rPr>
        <w:t>unless a dispensation has been given, you may not participate in any discussion of the matter at the meeting;</w:t>
      </w:r>
    </w:p>
    <w:p w:rsidR="003A0776" w:rsidRPr="003A0776" w:rsidRDefault="003A0776" w:rsidP="003A0776">
      <w:pPr>
        <w:spacing w:after="0" w:line="240" w:lineRule="auto"/>
        <w:rPr>
          <w:rFonts w:ascii="Arial" w:hAnsi="Arial" w:cs="Arial"/>
          <w:sz w:val="24"/>
          <w:szCs w:val="24"/>
        </w:rPr>
      </w:pPr>
    </w:p>
    <w:p w:rsidR="004C40CB" w:rsidRPr="00E53FAF" w:rsidRDefault="002064A0" w:rsidP="008750CA">
      <w:pPr>
        <w:pStyle w:val="ListParagraph"/>
        <w:numPr>
          <w:ilvl w:val="2"/>
          <w:numId w:val="21"/>
        </w:numPr>
        <w:spacing w:after="0" w:line="240" w:lineRule="auto"/>
        <w:ind w:left="1701" w:hanging="992"/>
        <w:rPr>
          <w:rFonts w:ascii="Arial" w:hAnsi="Arial" w:cs="Arial"/>
          <w:sz w:val="24"/>
          <w:szCs w:val="24"/>
        </w:rPr>
      </w:pPr>
      <w:proofErr w:type="gramStart"/>
      <w:r w:rsidRPr="00E53FAF">
        <w:rPr>
          <w:rFonts w:ascii="Arial" w:hAnsi="Arial" w:cs="Arial"/>
          <w:sz w:val="24"/>
          <w:szCs w:val="24"/>
        </w:rPr>
        <w:t>unless</w:t>
      </w:r>
      <w:proofErr w:type="gramEnd"/>
      <w:r w:rsidRPr="00E53FAF">
        <w:rPr>
          <w:rFonts w:ascii="Arial" w:hAnsi="Arial" w:cs="Arial"/>
          <w:sz w:val="24"/>
          <w:szCs w:val="24"/>
        </w:rPr>
        <w:t xml:space="preserve"> a dispensation has been given, you may not participate in any vote taken on the matter at the meeting.</w:t>
      </w:r>
    </w:p>
    <w:p w:rsidR="004C40CB" w:rsidRPr="00E53FAF" w:rsidRDefault="004C40CB" w:rsidP="00E53FAF">
      <w:pPr>
        <w:pStyle w:val="ListParagraph"/>
        <w:spacing w:after="0" w:line="240" w:lineRule="auto"/>
        <w:ind w:left="1080"/>
        <w:rPr>
          <w:rFonts w:ascii="Arial" w:hAnsi="Arial" w:cs="Arial"/>
          <w:sz w:val="24"/>
          <w:szCs w:val="24"/>
        </w:rPr>
      </w:pPr>
    </w:p>
    <w:p w:rsidR="004C40CB" w:rsidRPr="00E53FAF" w:rsidRDefault="002064A0" w:rsidP="008750CA">
      <w:pPr>
        <w:pStyle w:val="ListParagraph"/>
        <w:numPr>
          <w:ilvl w:val="1"/>
          <w:numId w:val="21"/>
        </w:numPr>
        <w:tabs>
          <w:tab w:val="left" w:pos="709"/>
        </w:tabs>
        <w:spacing w:after="0" w:line="240" w:lineRule="auto"/>
        <w:ind w:left="709" w:hanging="709"/>
        <w:rPr>
          <w:rFonts w:ascii="Arial" w:hAnsi="Arial" w:cs="Arial"/>
          <w:sz w:val="24"/>
          <w:szCs w:val="24"/>
        </w:rPr>
      </w:pPr>
      <w:r w:rsidRPr="00E53FAF">
        <w:rPr>
          <w:rFonts w:ascii="Arial" w:hAnsi="Arial" w:cs="Arial"/>
          <w:sz w:val="24"/>
          <w:szCs w:val="24"/>
        </w:rPr>
        <w:t xml:space="preserve">Where you have a Personal Interest which might lead to bias in any business of </w:t>
      </w:r>
      <w:r w:rsidR="00856EF1" w:rsidRPr="00E53FAF">
        <w:rPr>
          <w:rFonts w:ascii="Arial" w:hAnsi="Arial" w:cs="Arial"/>
          <w:sz w:val="24"/>
          <w:szCs w:val="24"/>
        </w:rPr>
        <w:t>the LLCA</w:t>
      </w:r>
      <w:r w:rsidRPr="00E53FAF">
        <w:rPr>
          <w:rFonts w:ascii="Arial" w:hAnsi="Arial" w:cs="Arial"/>
          <w:sz w:val="24"/>
          <w:szCs w:val="24"/>
        </w:rPr>
        <w:t xml:space="preserve">, you may attend a meeting but only for the purpose of making representations, answering questions or giving evidence relating to the business, provided that the public are also allowed to attend the meeting for the same purpose, whether under a statutory right or otherwise, and you must leave the room where the meeting is held immediately after making representations, answering questions or giving evidence. </w:t>
      </w:r>
    </w:p>
    <w:p w:rsidR="004C40CB" w:rsidRPr="003A0776" w:rsidRDefault="004C40CB" w:rsidP="003A0776">
      <w:pPr>
        <w:spacing w:after="0" w:line="240" w:lineRule="auto"/>
        <w:rPr>
          <w:rFonts w:ascii="Arial" w:hAnsi="Arial" w:cs="Arial"/>
          <w:sz w:val="24"/>
          <w:szCs w:val="24"/>
        </w:rPr>
      </w:pPr>
    </w:p>
    <w:p w:rsidR="004C40CB" w:rsidRPr="00E53FAF" w:rsidRDefault="002064A0" w:rsidP="00E53FAF">
      <w:pPr>
        <w:spacing w:after="0" w:line="240" w:lineRule="auto"/>
        <w:rPr>
          <w:rFonts w:ascii="Arial" w:hAnsi="Arial" w:cs="Arial"/>
          <w:b/>
          <w:sz w:val="24"/>
          <w:szCs w:val="24"/>
        </w:rPr>
      </w:pPr>
      <w:r w:rsidRPr="00E53FAF">
        <w:rPr>
          <w:rFonts w:ascii="Arial" w:hAnsi="Arial" w:cs="Arial"/>
          <w:b/>
          <w:sz w:val="24"/>
          <w:szCs w:val="24"/>
        </w:rPr>
        <w:t>Registration of interests</w:t>
      </w:r>
    </w:p>
    <w:p w:rsidR="004C40CB" w:rsidRPr="00E53FAF" w:rsidRDefault="004C40CB" w:rsidP="00E53FAF">
      <w:pPr>
        <w:spacing w:after="0" w:line="240" w:lineRule="auto"/>
        <w:rPr>
          <w:rFonts w:ascii="Arial" w:hAnsi="Arial" w:cs="Arial"/>
          <w:sz w:val="24"/>
          <w:szCs w:val="24"/>
        </w:rPr>
      </w:pPr>
    </w:p>
    <w:p w:rsidR="004C40CB" w:rsidRDefault="002064A0" w:rsidP="008750CA">
      <w:pPr>
        <w:pStyle w:val="ListParagraph"/>
        <w:numPr>
          <w:ilvl w:val="1"/>
          <w:numId w:val="21"/>
        </w:numPr>
        <w:spacing w:after="0" w:line="240" w:lineRule="auto"/>
        <w:ind w:left="709" w:hanging="709"/>
        <w:rPr>
          <w:rFonts w:ascii="Arial" w:hAnsi="Arial" w:cs="Arial"/>
          <w:sz w:val="24"/>
          <w:szCs w:val="24"/>
        </w:rPr>
      </w:pPr>
      <w:r w:rsidRPr="00E53FAF">
        <w:rPr>
          <w:rFonts w:ascii="Arial" w:hAnsi="Arial" w:cs="Arial"/>
          <w:sz w:val="24"/>
          <w:szCs w:val="24"/>
        </w:rPr>
        <w:t xml:space="preserve">Subject to paragraph </w:t>
      </w:r>
      <w:r w:rsidR="004C40CB" w:rsidRPr="00E53FAF">
        <w:rPr>
          <w:rFonts w:ascii="Arial" w:hAnsi="Arial" w:cs="Arial"/>
          <w:sz w:val="24"/>
          <w:szCs w:val="24"/>
        </w:rPr>
        <w:t>H</w:t>
      </w:r>
      <w:r w:rsidRPr="00E53FAF">
        <w:rPr>
          <w:rFonts w:ascii="Arial" w:hAnsi="Arial" w:cs="Arial"/>
          <w:sz w:val="24"/>
          <w:szCs w:val="24"/>
        </w:rPr>
        <w:t>4.</w:t>
      </w:r>
      <w:r w:rsidR="00C06B67" w:rsidRPr="00E53FAF">
        <w:rPr>
          <w:rFonts w:ascii="Arial" w:hAnsi="Arial" w:cs="Arial"/>
          <w:sz w:val="24"/>
          <w:szCs w:val="24"/>
        </w:rPr>
        <w:t xml:space="preserve">16 </w:t>
      </w:r>
      <w:r w:rsidRPr="00E53FAF">
        <w:rPr>
          <w:rFonts w:ascii="Arial" w:hAnsi="Arial" w:cs="Arial"/>
          <w:sz w:val="24"/>
          <w:szCs w:val="24"/>
        </w:rPr>
        <w:t>(Sensitive Interests</w:t>
      </w:r>
      <w:r w:rsidR="00856EF1" w:rsidRPr="00E53FAF">
        <w:rPr>
          <w:rFonts w:ascii="Arial" w:hAnsi="Arial" w:cs="Arial"/>
          <w:sz w:val="24"/>
          <w:szCs w:val="24"/>
        </w:rPr>
        <w:t>), you must within 28 days of:</w:t>
      </w:r>
    </w:p>
    <w:p w:rsidR="003A0776" w:rsidRDefault="003A0776" w:rsidP="003A0776">
      <w:pPr>
        <w:pStyle w:val="ListParagraph"/>
        <w:spacing w:after="0" w:line="240" w:lineRule="auto"/>
        <w:ind w:left="709"/>
        <w:rPr>
          <w:rFonts w:ascii="Arial" w:hAnsi="Arial" w:cs="Arial"/>
          <w:sz w:val="24"/>
          <w:szCs w:val="24"/>
        </w:rPr>
      </w:pPr>
    </w:p>
    <w:p w:rsidR="003A0776" w:rsidRDefault="002064A0" w:rsidP="008750CA">
      <w:pPr>
        <w:pStyle w:val="ListParagraph"/>
        <w:numPr>
          <w:ilvl w:val="2"/>
          <w:numId w:val="21"/>
        </w:numPr>
        <w:spacing w:after="0" w:line="240" w:lineRule="auto"/>
        <w:ind w:left="1701" w:hanging="992"/>
        <w:rPr>
          <w:rFonts w:ascii="Arial" w:hAnsi="Arial" w:cs="Arial"/>
          <w:sz w:val="24"/>
          <w:szCs w:val="24"/>
        </w:rPr>
      </w:pPr>
      <w:r w:rsidRPr="003A0776">
        <w:rPr>
          <w:rFonts w:ascii="Arial" w:hAnsi="Arial" w:cs="Arial"/>
          <w:sz w:val="24"/>
          <w:szCs w:val="24"/>
        </w:rPr>
        <w:t xml:space="preserve">the adoption of this Code; or </w:t>
      </w:r>
    </w:p>
    <w:p w:rsidR="003A0776" w:rsidRDefault="003A0776" w:rsidP="003A0776">
      <w:pPr>
        <w:pStyle w:val="ListParagraph"/>
        <w:spacing w:after="0" w:line="240" w:lineRule="auto"/>
        <w:ind w:left="1701"/>
        <w:rPr>
          <w:rFonts w:ascii="Arial" w:hAnsi="Arial" w:cs="Arial"/>
          <w:sz w:val="24"/>
          <w:szCs w:val="24"/>
        </w:rPr>
      </w:pPr>
    </w:p>
    <w:p w:rsidR="002064A0" w:rsidRDefault="002064A0" w:rsidP="008750CA">
      <w:pPr>
        <w:pStyle w:val="ListParagraph"/>
        <w:numPr>
          <w:ilvl w:val="2"/>
          <w:numId w:val="21"/>
        </w:numPr>
        <w:spacing w:after="0" w:line="240" w:lineRule="auto"/>
        <w:ind w:left="1701" w:hanging="992"/>
        <w:rPr>
          <w:rFonts w:ascii="Arial" w:hAnsi="Arial" w:cs="Arial"/>
          <w:sz w:val="24"/>
          <w:szCs w:val="24"/>
        </w:rPr>
      </w:pPr>
      <w:r w:rsidRPr="003A0776">
        <w:rPr>
          <w:rFonts w:ascii="Arial" w:hAnsi="Arial" w:cs="Arial"/>
          <w:sz w:val="24"/>
          <w:szCs w:val="24"/>
        </w:rPr>
        <w:t xml:space="preserve">your election or appointment to office as a </w:t>
      </w:r>
      <w:r w:rsidR="00C06B67" w:rsidRPr="003A0776">
        <w:rPr>
          <w:rFonts w:ascii="Arial" w:hAnsi="Arial" w:cs="Arial"/>
          <w:sz w:val="24"/>
          <w:szCs w:val="24"/>
        </w:rPr>
        <w:t xml:space="preserve">Member or Co-Opted Member </w:t>
      </w:r>
      <w:r w:rsidRPr="003A0776">
        <w:rPr>
          <w:rFonts w:ascii="Arial" w:hAnsi="Arial" w:cs="Arial"/>
          <w:sz w:val="24"/>
          <w:szCs w:val="24"/>
        </w:rPr>
        <w:t>(where that is later);</w:t>
      </w:r>
    </w:p>
    <w:p w:rsidR="003A0776" w:rsidRPr="003A0776" w:rsidRDefault="003A0776" w:rsidP="003A0776">
      <w:pPr>
        <w:pStyle w:val="ListParagraph"/>
        <w:rPr>
          <w:rFonts w:ascii="Arial" w:hAnsi="Arial" w:cs="Arial"/>
          <w:sz w:val="24"/>
          <w:szCs w:val="24"/>
        </w:rPr>
      </w:pPr>
    </w:p>
    <w:p w:rsidR="002064A0" w:rsidRPr="003A0776" w:rsidRDefault="002064A0" w:rsidP="003A0776">
      <w:pPr>
        <w:spacing w:after="0" w:line="240" w:lineRule="auto"/>
        <w:ind w:firstLine="709"/>
        <w:rPr>
          <w:rFonts w:ascii="Arial" w:hAnsi="Arial" w:cs="Arial"/>
          <w:sz w:val="24"/>
          <w:szCs w:val="24"/>
        </w:rPr>
      </w:pPr>
      <w:proofErr w:type="gramStart"/>
      <w:r w:rsidRPr="003A0776">
        <w:rPr>
          <w:rFonts w:ascii="Arial" w:hAnsi="Arial" w:cs="Arial"/>
          <w:sz w:val="24"/>
          <w:szCs w:val="24"/>
        </w:rPr>
        <w:t>notify</w:t>
      </w:r>
      <w:proofErr w:type="gramEnd"/>
      <w:r w:rsidRPr="003A0776">
        <w:rPr>
          <w:rFonts w:ascii="Arial" w:hAnsi="Arial" w:cs="Arial"/>
          <w:sz w:val="24"/>
          <w:szCs w:val="24"/>
        </w:rPr>
        <w:t xml:space="preserve"> the Monitoring Officer in writing of :</w:t>
      </w:r>
    </w:p>
    <w:p w:rsidR="003A0776" w:rsidRPr="003A0776" w:rsidRDefault="003A0776" w:rsidP="003A0776">
      <w:pPr>
        <w:pStyle w:val="ListParagraph"/>
        <w:rPr>
          <w:rFonts w:ascii="Arial" w:hAnsi="Arial" w:cs="Arial"/>
          <w:sz w:val="24"/>
          <w:szCs w:val="24"/>
        </w:rPr>
      </w:pPr>
    </w:p>
    <w:p w:rsidR="004C40CB" w:rsidRDefault="002064A0" w:rsidP="008750CA">
      <w:pPr>
        <w:pStyle w:val="ListParagraph"/>
        <w:numPr>
          <w:ilvl w:val="2"/>
          <w:numId w:val="21"/>
        </w:numPr>
        <w:spacing w:after="0" w:line="240" w:lineRule="auto"/>
        <w:ind w:left="1701" w:hanging="992"/>
        <w:rPr>
          <w:rFonts w:ascii="Arial" w:hAnsi="Arial" w:cs="Arial"/>
          <w:sz w:val="24"/>
          <w:szCs w:val="24"/>
        </w:rPr>
      </w:pPr>
      <w:r w:rsidRPr="003A0776">
        <w:rPr>
          <w:rFonts w:ascii="Arial" w:hAnsi="Arial" w:cs="Arial"/>
          <w:sz w:val="24"/>
          <w:szCs w:val="24"/>
        </w:rPr>
        <w:t xml:space="preserve">any Disclosable Pecuniary Interest, as defined in paragraph </w:t>
      </w:r>
      <w:r w:rsidR="004C40CB" w:rsidRPr="003A0776">
        <w:rPr>
          <w:rFonts w:ascii="Arial" w:hAnsi="Arial" w:cs="Arial"/>
          <w:sz w:val="24"/>
          <w:szCs w:val="24"/>
        </w:rPr>
        <w:t>H</w:t>
      </w:r>
      <w:r w:rsidRPr="003A0776">
        <w:rPr>
          <w:rFonts w:ascii="Arial" w:hAnsi="Arial" w:cs="Arial"/>
          <w:sz w:val="24"/>
          <w:szCs w:val="24"/>
        </w:rPr>
        <w:t>4.1 above; and</w:t>
      </w:r>
    </w:p>
    <w:p w:rsidR="003A0776" w:rsidRDefault="003A0776" w:rsidP="003A0776">
      <w:pPr>
        <w:pStyle w:val="ListParagraph"/>
        <w:spacing w:after="0" w:line="240" w:lineRule="auto"/>
        <w:ind w:left="1701"/>
        <w:rPr>
          <w:rFonts w:ascii="Arial" w:hAnsi="Arial" w:cs="Arial"/>
          <w:sz w:val="24"/>
          <w:szCs w:val="24"/>
        </w:rPr>
      </w:pPr>
    </w:p>
    <w:p w:rsidR="002064A0" w:rsidRPr="003A0776" w:rsidRDefault="002064A0" w:rsidP="008750CA">
      <w:pPr>
        <w:pStyle w:val="ListParagraph"/>
        <w:numPr>
          <w:ilvl w:val="2"/>
          <w:numId w:val="21"/>
        </w:numPr>
        <w:spacing w:after="0" w:line="240" w:lineRule="auto"/>
        <w:ind w:left="1701" w:hanging="992"/>
        <w:rPr>
          <w:rFonts w:ascii="Arial" w:hAnsi="Arial" w:cs="Arial"/>
          <w:sz w:val="24"/>
          <w:szCs w:val="24"/>
        </w:rPr>
      </w:pPr>
      <w:proofErr w:type="gramStart"/>
      <w:r w:rsidRPr="003A0776">
        <w:rPr>
          <w:rFonts w:ascii="Arial" w:hAnsi="Arial" w:cs="Arial"/>
          <w:sz w:val="24"/>
          <w:szCs w:val="24"/>
        </w:rPr>
        <w:t>details</w:t>
      </w:r>
      <w:proofErr w:type="gramEnd"/>
      <w:r w:rsidRPr="003A0776">
        <w:rPr>
          <w:rFonts w:ascii="Arial" w:hAnsi="Arial" w:cs="Arial"/>
          <w:sz w:val="24"/>
          <w:szCs w:val="24"/>
        </w:rPr>
        <w:t xml:space="preserve"> of your Personal Interests where they fall within the category mentioned in paragraph </w:t>
      </w:r>
      <w:r w:rsidR="004C40CB" w:rsidRPr="003A0776">
        <w:rPr>
          <w:rFonts w:ascii="Arial" w:hAnsi="Arial" w:cs="Arial"/>
          <w:sz w:val="24"/>
          <w:szCs w:val="24"/>
        </w:rPr>
        <w:t>H</w:t>
      </w:r>
      <w:r w:rsidRPr="003A0776">
        <w:rPr>
          <w:rFonts w:ascii="Arial" w:hAnsi="Arial" w:cs="Arial"/>
          <w:sz w:val="24"/>
          <w:szCs w:val="24"/>
        </w:rPr>
        <w:t>4.</w:t>
      </w:r>
      <w:r w:rsidR="00C06B67" w:rsidRPr="003A0776">
        <w:rPr>
          <w:rFonts w:ascii="Arial" w:hAnsi="Arial" w:cs="Arial"/>
          <w:sz w:val="24"/>
          <w:szCs w:val="24"/>
        </w:rPr>
        <w:t>5</w:t>
      </w:r>
      <w:r w:rsidRPr="003A0776">
        <w:rPr>
          <w:rFonts w:ascii="Arial" w:hAnsi="Arial" w:cs="Arial"/>
          <w:sz w:val="24"/>
          <w:szCs w:val="24"/>
        </w:rPr>
        <w:t>.1 above.</w:t>
      </w:r>
    </w:p>
    <w:p w:rsidR="004C40CB" w:rsidRPr="00E53FAF" w:rsidRDefault="004C40CB" w:rsidP="00E53FAF">
      <w:pPr>
        <w:pStyle w:val="ListParagraph"/>
        <w:spacing w:after="0" w:line="240" w:lineRule="auto"/>
        <w:ind w:left="1800"/>
        <w:rPr>
          <w:rFonts w:ascii="Arial" w:hAnsi="Arial" w:cs="Arial"/>
          <w:sz w:val="24"/>
          <w:szCs w:val="24"/>
        </w:rPr>
      </w:pPr>
    </w:p>
    <w:p w:rsidR="004C40CB" w:rsidRPr="00E53FAF" w:rsidRDefault="002064A0" w:rsidP="008750CA">
      <w:pPr>
        <w:pStyle w:val="ListParagraph"/>
        <w:numPr>
          <w:ilvl w:val="1"/>
          <w:numId w:val="21"/>
        </w:numPr>
        <w:spacing w:after="0" w:line="240" w:lineRule="auto"/>
        <w:ind w:left="709" w:hanging="709"/>
        <w:rPr>
          <w:rFonts w:ascii="Arial" w:hAnsi="Arial" w:cs="Arial"/>
          <w:sz w:val="24"/>
          <w:szCs w:val="24"/>
        </w:rPr>
      </w:pPr>
      <w:r w:rsidRPr="00E53FAF">
        <w:rPr>
          <w:rFonts w:ascii="Arial" w:hAnsi="Arial" w:cs="Arial"/>
          <w:sz w:val="24"/>
          <w:szCs w:val="24"/>
        </w:rPr>
        <w:t xml:space="preserve">Subject to paragraph </w:t>
      </w:r>
      <w:r w:rsidR="004C40CB" w:rsidRPr="00E53FAF">
        <w:rPr>
          <w:rFonts w:ascii="Arial" w:hAnsi="Arial" w:cs="Arial"/>
          <w:sz w:val="24"/>
          <w:szCs w:val="24"/>
        </w:rPr>
        <w:t>H</w:t>
      </w:r>
      <w:r w:rsidRPr="00E53FAF">
        <w:rPr>
          <w:rFonts w:ascii="Arial" w:hAnsi="Arial" w:cs="Arial"/>
          <w:sz w:val="24"/>
          <w:szCs w:val="24"/>
        </w:rPr>
        <w:t>4.</w:t>
      </w:r>
      <w:r w:rsidR="00C06B67" w:rsidRPr="00E53FAF">
        <w:rPr>
          <w:rFonts w:ascii="Arial" w:hAnsi="Arial" w:cs="Arial"/>
          <w:sz w:val="24"/>
          <w:szCs w:val="24"/>
        </w:rPr>
        <w:t xml:space="preserve">16 </w:t>
      </w:r>
      <w:r w:rsidRPr="00E53FAF">
        <w:rPr>
          <w:rFonts w:ascii="Arial" w:hAnsi="Arial" w:cs="Arial"/>
          <w:sz w:val="24"/>
          <w:szCs w:val="24"/>
        </w:rPr>
        <w:t xml:space="preserve">(Sensitive Interests), you must, within 28 days of becoming aware of any new Disclosable Pecuniary Interest or Personal Interest as referred to in paragraph </w:t>
      </w:r>
      <w:r w:rsidR="004C40CB" w:rsidRPr="00E53FAF">
        <w:rPr>
          <w:rFonts w:ascii="Arial" w:hAnsi="Arial" w:cs="Arial"/>
          <w:sz w:val="24"/>
          <w:szCs w:val="24"/>
        </w:rPr>
        <w:t>H</w:t>
      </w:r>
      <w:r w:rsidRPr="00E53FAF">
        <w:rPr>
          <w:rFonts w:ascii="Arial" w:hAnsi="Arial" w:cs="Arial"/>
          <w:sz w:val="24"/>
          <w:szCs w:val="24"/>
        </w:rPr>
        <w:t>4.</w:t>
      </w:r>
      <w:r w:rsidR="00C06B67" w:rsidRPr="00E53FAF">
        <w:rPr>
          <w:rFonts w:ascii="Arial" w:hAnsi="Arial" w:cs="Arial"/>
          <w:sz w:val="24"/>
          <w:szCs w:val="24"/>
        </w:rPr>
        <w:t>5</w:t>
      </w:r>
      <w:r w:rsidRPr="00E53FAF">
        <w:rPr>
          <w:rFonts w:ascii="Arial" w:hAnsi="Arial" w:cs="Arial"/>
          <w:sz w:val="24"/>
          <w:szCs w:val="24"/>
        </w:rPr>
        <w:t>.1, or any change to any such interest, notify the Monitoring Officer in writing of the details of that new interest or change.</w:t>
      </w:r>
    </w:p>
    <w:p w:rsidR="004C40CB" w:rsidRPr="00E53FAF" w:rsidRDefault="004C40CB" w:rsidP="00E53FAF">
      <w:pPr>
        <w:pStyle w:val="ListParagraph"/>
        <w:spacing w:after="0" w:line="240" w:lineRule="auto"/>
        <w:ind w:left="1134" w:hanging="774"/>
        <w:rPr>
          <w:rFonts w:ascii="Arial" w:hAnsi="Arial" w:cs="Arial"/>
          <w:sz w:val="24"/>
          <w:szCs w:val="24"/>
        </w:rPr>
      </w:pPr>
    </w:p>
    <w:p w:rsidR="004C40CB" w:rsidRPr="00E53FAF" w:rsidRDefault="002064A0" w:rsidP="00E53FAF">
      <w:pPr>
        <w:spacing w:after="0" w:line="240" w:lineRule="auto"/>
        <w:rPr>
          <w:rFonts w:ascii="Arial" w:hAnsi="Arial" w:cs="Arial"/>
          <w:sz w:val="24"/>
          <w:szCs w:val="24"/>
        </w:rPr>
      </w:pPr>
      <w:r w:rsidRPr="00E53FAF">
        <w:rPr>
          <w:rFonts w:ascii="Arial" w:hAnsi="Arial" w:cs="Arial"/>
          <w:b/>
          <w:sz w:val="24"/>
          <w:szCs w:val="24"/>
        </w:rPr>
        <w:t>Sensitive Interests</w:t>
      </w:r>
    </w:p>
    <w:p w:rsidR="004C40CB" w:rsidRPr="00E53FAF" w:rsidRDefault="004C40CB" w:rsidP="00E53FAF">
      <w:pPr>
        <w:pStyle w:val="ListParagraph"/>
        <w:spacing w:line="240" w:lineRule="auto"/>
        <w:ind w:left="1134" w:hanging="774"/>
        <w:rPr>
          <w:rFonts w:ascii="Arial" w:hAnsi="Arial" w:cs="Arial"/>
          <w:sz w:val="24"/>
          <w:szCs w:val="24"/>
        </w:rPr>
      </w:pPr>
    </w:p>
    <w:p w:rsidR="004C40CB" w:rsidRPr="00E53FAF" w:rsidRDefault="002064A0" w:rsidP="008750CA">
      <w:pPr>
        <w:pStyle w:val="ListParagraph"/>
        <w:numPr>
          <w:ilvl w:val="1"/>
          <w:numId w:val="21"/>
        </w:numPr>
        <w:spacing w:after="0" w:line="240" w:lineRule="auto"/>
        <w:ind w:left="709" w:hanging="709"/>
        <w:rPr>
          <w:rFonts w:ascii="Arial" w:hAnsi="Arial" w:cs="Arial"/>
          <w:sz w:val="24"/>
          <w:szCs w:val="24"/>
        </w:rPr>
      </w:pPr>
      <w:r w:rsidRPr="00E53FAF">
        <w:rPr>
          <w:rFonts w:ascii="Arial" w:hAnsi="Arial" w:cs="Arial"/>
          <w:sz w:val="24"/>
          <w:szCs w:val="24"/>
        </w:rPr>
        <w:t>Where you consider that disclosure of the details of an interest could lead to you, or a person connected with you, being the subject of violence or intimidation, and the Monitoring Officer agrees, if the interest is entered on the Register, copies of the Register that are made available for inspection and any published version of the Register will exclude details of the interest but may state that you have an interest, the d</w:t>
      </w:r>
      <w:r w:rsidR="004C40CB" w:rsidRPr="00E53FAF">
        <w:rPr>
          <w:rFonts w:ascii="Arial" w:hAnsi="Arial" w:cs="Arial"/>
          <w:sz w:val="24"/>
          <w:szCs w:val="24"/>
        </w:rPr>
        <w:t xml:space="preserve">etails of which are withheld.  </w:t>
      </w:r>
    </w:p>
    <w:p w:rsidR="004C40CB" w:rsidRPr="00E53FAF" w:rsidRDefault="004C40CB" w:rsidP="003A0776">
      <w:pPr>
        <w:pStyle w:val="ListParagraph"/>
        <w:spacing w:after="0" w:line="240" w:lineRule="auto"/>
        <w:ind w:left="709" w:hanging="709"/>
        <w:rPr>
          <w:rFonts w:ascii="Arial" w:hAnsi="Arial" w:cs="Arial"/>
          <w:sz w:val="24"/>
          <w:szCs w:val="24"/>
        </w:rPr>
      </w:pPr>
    </w:p>
    <w:p w:rsidR="004C40CB" w:rsidRPr="00E53FAF" w:rsidRDefault="002064A0" w:rsidP="003A0776">
      <w:pPr>
        <w:spacing w:after="0" w:line="240" w:lineRule="auto"/>
        <w:ind w:left="709" w:hanging="709"/>
        <w:rPr>
          <w:rFonts w:ascii="Arial" w:hAnsi="Arial" w:cs="Arial"/>
          <w:sz w:val="24"/>
          <w:szCs w:val="24"/>
        </w:rPr>
      </w:pPr>
      <w:r w:rsidRPr="00E53FAF">
        <w:rPr>
          <w:rFonts w:ascii="Arial" w:hAnsi="Arial" w:cs="Arial"/>
          <w:b/>
          <w:sz w:val="24"/>
          <w:szCs w:val="24"/>
        </w:rPr>
        <w:t>Dispensations</w:t>
      </w:r>
    </w:p>
    <w:p w:rsidR="004C40CB" w:rsidRPr="00E53FAF" w:rsidRDefault="004C40CB" w:rsidP="003A0776">
      <w:pPr>
        <w:pStyle w:val="ListParagraph"/>
        <w:spacing w:line="240" w:lineRule="auto"/>
        <w:ind w:left="709" w:hanging="709"/>
        <w:rPr>
          <w:rFonts w:ascii="Arial" w:hAnsi="Arial" w:cs="Arial"/>
          <w:sz w:val="24"/>
          <w:szCs w:val="24"/>
        </w:rPr>
      </w:pPr>
    </w:p>
    <w:p w:rsidR="002064A0" w:rsidRPr="00E53FAF" w:rsidRDefault="002064A0" w:rsidP="008750CA">
      <w:pPr>
        <w:pStyle w:val="ListParagraph"/>
        <w:numPr>
          <w:ilvl w:val="1"/>
          <w:numId w:val="21"/>
        </w:numPr>
        <w:spacing w:after="0" w:line="240" w:lineRule="auto"/>
        <w:ind w:left="709" w:hanging="709"/>
        <w:rPr>
          <w:rFonts w:ascii="Arial" w:hAnsi="Arial" w:cs="Arial"/>
          <w:sz w:val="24"/>
          <w:szCs w:val="24"/>
        </w:rPr>
      </w:pPr>
      <w:r w:rsidRPr="00E53FAF">
        <w:rPr>
          <w:rFonts w:ascii="Arial" w:hAnsi="Arial" w:cs="Arial"/>
          <w:sz w:val="24"/>
          <w:szCs w:val="24"/>
        </w:rPr>
        <w:t xml:space="preserve">To enable you to participate and vote on a matter in which you have a Disclosable Pecuniary Interest or a Personal Interest that might lead to bias, the </w:t>
      </w:r>
      <w:r w:rsidR="00856EF1" w:rsidRPr="00E53FAF">
        <w:rPr>
          <w:rFonts w:ascii="Arial" w:hAnsi="Arial" w:cs="Arial"/>
          <w:sz w:val="24"/>
          <w:szCs w:val="24"/>
        </w:rPr>
        <w:t>LLCA</w:t>
      </w:r>
      <w:r w:rsidRPr="00E53FAF">
        <w:rPr>
          <w:rFonts w:ascii="Arial" w:hAnsi="Arial" w:cs="Arial"/>
          <w:sz w:val="24"/>
          <w:szCs w:val="24"/>
        </w:rPr>
        <w:t xml:space="preserve"> may grant you a dispensation in accordance with rules and procedures established by the </w:t>
      </w:r>
      <w:r w:rsidR="00856EF1" w:rsidRPr="00E53FAF">
        <w:rPr>
          <w:rFonts w:ascii="Arial" w:hAnsi="Arial" w:cs="Arial"/>
          <w:sz w:val="24"/>
          <w:szCs w:val="24"/>
        </w:rPr>
        <w:t>LLCA</w:t>
      </w:r>
      <w:r w:rsidRPr="00E53FAF">
        <w:rPr>
          <w:rFonts w:ascii="Arial" w:hAnsi="Arial" w:cs="Arial"/>
          <w:sz w:val="24"/>
          <w:szCs w:val="24"/>
        </w:rPr>
        <w:t>.</w:t>
      </w:r>
    </w:p>
    <w:p w:rsidR="00664E32" w:rsidRPr="00E53FAF" w:rsidRDefault="00664E32" w:rsidP="00E53FAF">
      <w:pPr>
        <w:spacing w:after="0" w:line="240" w:lineRule="auto"/>
        <w:rPr>
          <w:rFonts w:ascii="Arial" w:hAnsi="Arial" w:cs="Arial"/>
          <w:b/>
          <w:color w:val="548DD4" w:themeColor="text2" w:themeTint="99"/>
          <w:sz w:val="24"/>
          <w:szCs w:val="24"/>
        </w:rPr>
      </w:pPr>
      <w:r w:rsidRPr="00E53FAF">
        <w:rPr>
          <w:rFonts w:ascii="Arial" w:hAnsi="Arial" w:cs="Arial"/>
          <w:b/>
          <w:color w:val="548DD4" w:themeColor="text2" w:themeTint="99"/>
          <w:sz w:val="24"/>
          <w:szCs w:val="24"/>
        </w:rPr>
        <w:br w:type="page"/>
      </w:r>
    </w:p>
    <w:p w:rsidR="00664E32" w:rsidRDefault="00664E32" w:rsidP="00E53FAF">
      <w:pPr>
        <w:pStyle w:val="NoSpacing"/>
        <w:rPr>
          <w:rFonts w:ascii="Arial" w:hAnsi="Arial" w:cs="Arial"/>
          <w:b/>
          <w:color w:val="548DD4" w:themeColor="text2" w:themeTint="99"/>
          <w:sz w:val="56"/>
          <w:szCs w:val="56"/>
        </w:rPr>
      </w:pPr>
      <w:r>
        <w:rPr>
          <w:rFonts w:ascii="Arial" w:hAnsi="Arial" w:cs="Arial"/>
          <w:b/>
          <w:color w:val="548DD4" w:themeColor="text2" w:themeTint="99"/>
          <w:sz w:val="56"/>
          <w:szCs w:val="56"/>
        </w:rPr>
        <w:t>Appendices</w:t>
      </w:r>
    </w:p>
    <w:p w:rsidR="00664E32" w:rsidRDefault="00664E32" w:rsidP="00E53FAF">
      <w:pPr>
        <w:pStyle w:val="NoSpacing"/>
        <w:rPr>
          <w:rFonts w:ascii="Arial" w:hAnsi="Arial" w:cs="Arial"/>
          <w:b/>
          <w:color w:val="548DD4" w:themeColor="text2" w:themeTint="99"/>
          <w:sz w:val="56"/>
          <w:szCs w:val="56"/>
        </w:rPr>
      </w:pPr>
    </w:p>
    <w:p w:rsidR="00664E32" w:rsidRPr="00664E32" w:rsidRDefault="00664E32" w:rsidP="00E53FAF">
      <w:pPr>
        <w:pStyle w:val="NoSpacing"/>
        <w:rPr>
          <w:rFonts w:ascii="Arial" w:hAnsi="Arial" w:cs="Arial"/>
          <w:b/>
          <w:color w:val="548DD4" w:themeColor="text2" w:themeTint="99"/>
          <w:sz w:val="48"/>
          <w:szCs w:val="48"/>
        </w:rPr>
      </w:pPr>
      <w:r>
        <w:rPr>
          <w:rFonts w:ascii="Arial" w:hAnsi="Arial" w:cs="Arial"/>
          <w:b/>
          <w:color w:val="548DD4" w:themeColor="text2" w:themeTint="99"/>
          <w:sz w:val="48"/>
          <w:szCs w:val="48"/>
        </w:rPr>
        <w:t>Appendix 1:</w:t>
      </w:r>
      <w:r>
        <w:rPr>
          <w:rFonts w:ascii="Arial" w:hAnsi="Arial" w:cs="Arial"/>
          <w:b/>
          <w:color w:val="548DD4" w:themeColor="text2" w:themeTint="99"/>
          <w:sz w:val="48"/>
          <w:szCs w:val="48"/>
        </w:rPr>
        <w:tab/>
        <w:t>LLCA Order</w:t>
      </w:r>
    </w:p>
    <w:p w:rsidR="00910DCC" w:rsidRPr="00664E32" w:rsidRDefault="00910DCC">
      <w:pPr>
        <w:pStyle w:val="NoSpacing"/>
        <w:rPr>
          <w:rFonts w:ascii="Arial" w:hAnsi="Arial" w:cs="Arial"/>
          <w:b/>
          <w:color w:val="548DD4" w:themeColor="text2" w:themeTint="99"/>
          <w:sz w:val="48"/>
          <w:szCs w:val="48"/>
        </w:rPr>
      </w:pPr>
    </w:p>
    <w:sectPr w:rsidR="00910DCC" w:rsidRPr="00664E32" w:rsidSect="00EF5775">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B1" w:rsidRDefault="002859B1" w:rsidP="00061B35">
      <w:pPr>
        <w:spacing w:after="0" w:line="240" w:lineRule="auto"/>
      </w:pPr>
      <w:r>
        <w:separator/>
      </w:r>
    </w:p>
  </w:endnote>
  <w:endnote w:type="continuationSeparator" w:id="0">
    <w:p w:rsidR="002859B1" w:rsidRDefault="002859B1" w:rsidP="00061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75" w:rsidRDefault="00EF5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075268"/>
      <w:docPartObj>
        <w:docPartGallery w:val="Page Numbers (Bottom of Page)"/>
        <w:docPartUnique/>
      </w:docPartObj>
    </w:sdtPr>
    <w:sdtEndPr>
      <w:rPr>
        <w:noProof/>
      </w:rPr>
    </w:sdtEndPr>
    <w:sdtContent>
      <w:p w:rsidR="004A7E05" w:rsidRDefault="005B2B72">
        <w:pPr>
          <w:pStyle w:val="Footer"/>
          <w:jc w:val="center"/>
        </w:pPr>
        <w:r>
          <w:fldChar w:fldCharType="begin"/>
        </w:r>
        <w:r w:rsidR="004A7E05">
          <w:instrText xml:space="preserve"> PAGE   \* MERGEFORMAT </w:instrText>
        </w:r>
        <w:r>
          <w:fldChar w:fldCharType="separate"/>
        </w:r>
        <w:r w:rsidR="00CC54FE">
          <w:rPr>
            <w:noProof/>
          </w:rPr>
          <w:t>118</w:t>
        </w:r>
        <w:r>
          <w:rPr>
            <w:noProof/>
          </w:rPr>
          <w:fldChar w:fldCharType="end"/>
        </w:r>
      </w:p>
    </w:sdtContent>
  </w:sdt>
  <w:p w:rsidR="002859B1" w:rsidRDefault="002859B1" w:rsidP="00D67776">
    <w:pPr>
      <w:pStyle w:val="Footer"/>
      <w:tabs>
        <w:tab w:val="clear" w:pos="4513"/>
        <w:tab w:val="clear" w:pos="9026"/>
        <w:tab w:val="center" w:pos="5032"/>
        <w:tab w:val="right" w:pos="1006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92470"/>
      <w:docPartObj>
        <w:docPartGallery w:val="Page Numbers (Bottom of Page)"/>
        <w:docPartUnique/>
      </w:docPartObj>
    </w:sdtPr>
    <w:sdtEndPr>
      <w:rPr>
        <w:noProof/>
      </w:rPr>
    </w:sdtEndPr>
    <w:sdtContent>
      <w:p w:rsidR="004A7E05" w:rsidRDefault="005B2B72">
        <w:pPr>
          <w:pStyle w:val="Footer"/>
          <w:jc w:val="center"/>
        </w:pPr>
        <w:r>
          <w:fldChar w:fldCharType="begin"/>
        </w:r>
        <w:r w:rsidR="004A7E05">
          <w:instrText xml:space="preserve"> PAGE   \* MERGEFORMAT </w:instrText>
        </w:r>
        <w:r>
          <w:fldChar w:fldCharType="separate"/>
        </w:r>
        <w:r w:rsidR="00CC54FE">
          <w:rPr>
            <w:noProof/>
          </w:rPr>
          <w:t>0</w:t>
        </w:r>
        <w:r>
          <w:rPr>
            <w:noProof/>
          </w:rPr>
          <w:fldChar w:fldCharType="end"/>
        </w:r>
      </w:p>
    </w:sdtContent>
  </w:sdt>
  <w:p w:rsidR="002859B1" w:rsidRDefault="00285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B1" w:rsidRDefault="002859B1" w:rsidP="00061B35">
      <w:pPr>
        <w:spacing w:after="0" w:line="240" w:lineRule="auto"/>
      </w:pPr>
      <w:r>
        <w:separator/>
      </w:r>
    </w:p>
  </w:footnote>
  <w:footnote w:type="continuationSeparator" w:id="0">
    <w:p w:rsidR="002859B1" w:rsidRDefault="002859B1" w:rsidP="00061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75" w:rsidRDefault="00EF57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75" w:rsidRDefault="00EF57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75" w:rsidRDefault="00EF57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305"/>
    <w:multiLevelType w:val="multilevel"/>
    <w:tmpl w:val="4F7CDBBA"/>
    <w:lvl w:ilvl="0">
      <w:start w:val="1"/>
      <w:numFmt w:val="decimal"/>
      <w:lvlText w:val="F1.%1"/>
      <w:lvlJc w:val="left"/>
      <w:pPr>
        <w:ind w:left="720" w:hanging="720"/>
      </w:pPr>
      <w:rPr>
        <w:rFonts w:hint="default"/>
        <w:b/>
      </w:rPr>
    </w:lvl>
    <w:lvl w:ilvl="1">
      <w:start w:val="1"/>
      <w:numFmt w:val="decimal"/>
      <w:lvlText w:val="F1.%1.%2"/>
      <w:lvlJc w:val="left"/>
      <w:pPr>
        <w:ind w:left="851" w:hanging="851"/>
      </w:pPr>
      <w:rPr>
        <w:rFonts w:hint="default"/>
        <w:b w:val="0"/>
        <w:i w:val="0"/>
      </w:rPr>
    </w:lvl>
    <w:lvl w:ilvl="2">
      <w:start w:val="1"/>
      <w:numFmt w:val="decimal"/>
      <w:lvlText w:val="F1.%1.%3.%2"/>
      <w:lvlJc w:val="left"/>
      <w:pPr>
        <w:ind w:left="1080" w:hanging="360"/>
      </w:pPr>
      <w:rPr>
        <w:rFonts w:hint="default"/>
        <w:b w:val="0"/>
        <w:i w:val="0"/>
      </w:rPr>
    </w:lvl>
    <w:lvl w:ilvl="3">
      <w:start w:val="1"/>
      <w:numFmt w:val="decimal"/>
      <w:lvlText w:val="F1.%2.%1.%3.%4"/>
      <w:lvlJc w:val="left"/>
      <w:pPr>
        <w:ind w:left="1440" w:hanging="360"/>
      </w:pPr>
      <w:rPr>
        <w:rFonts w:hint="default"/>
      </w:rPr>
    </w:lvl>
    <w:lvl w:ilvl="4">
      <w:start w:val="1"/>
      <w:numFmt w:val="decimal"/>
      <w:lvlText w:val="F%5.%1.%2.%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EE517E5"/>
    <w:multiLevelType w:val="multilevel"/>
    <w:tmpl w:val="E594F63A"/>
    <w:lvl w:ilvl="0">
      <w:start w:val="1"/>
      <w:numFmt w:val="decimal"/>
      <w:lvlText w:val="%1."/>
      <w:lvlJc w:val="left"/>
      <w:pPr>
        <w:ind w:left="720" w:hanging="720"/>
      </w:pPr>
      <w:rPr>
        <w:rFonts w:hint="default"/>
        <w:b/>
        <w:color w:val="548DD4" w:themeColor="text2" w:themeTint="99"/>
      </w:rPr>
    </w:lvl>
    <w:lvl w:ilvl="1">
      <w:start w:val="1"/>
      <w:numFmt w:val="decimal"/>
      <w:lvlText w:val="4.%2"/>
      <w:lvlJc w:val="left"/>
      <w:pPr>
        <w:ind w:left="720" w:hanging="720"/>
      </w:pPr>
      <w:rPr>
        <w:rFonts w:hint="default"/>
        <w:sz w:val="22"/>
        <w:szCs w:val="22"/>
      </w:rPr>
    </w:lvl>
    <w:lvl w:ilvl="2">
      <w:start w:val="1"/>
      <w:numFmt w:val="decimal"/>
      <w:lvlText w:val="4.1.%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2707FAC"/>
    <w:multiLevelType w:val="multilevel"/>
    <w:tmpl w:val="63809AC6"/>
    <w:lvl w:ilvl="0">
      <w:start w:val="1"/>
      <w:numFmt w:val="decimal"/>
      <w:lvlText w:val="%1."/>
      <w:lvlJc w:val="left"/>
      <w:pPr>
        <w:ind w:left="720" w:hanging="720"/>
      </w:pPr>
      <w:rPr>
        <w:rFonts w:hint="default"/>
        <w:b/>
        <w:color w:val="548DD4" w:themeColor="text2" w:themeTint="99"/>
      </w:rPr>
    </w:lvl>
    <w:lvl w:ilvl="1">
      <w:start w:val="1"/>
      <w:numFmt w:val="decimal"/>
      <w:lvlText w:val="2.%2"/>
      <w:lvlJc w:val="left"/>
      <w:pPr>
        <w:ind w:left="720" w:hanging="720"/>
      </w:pPr>
      <w:rPr>
        <w:rFonts w:hint="default"/>
        <w:sz w:val="22"/>
        <w:szCs w:val="22"/>
      </w:rPr>
    </w:lvl>
    <w:lvl w:ilvl="2">
      <w:start w:val="1"/>
      <w:numFmt w:val="decimal"/>
      <w:lvlText w:val="2.1.%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5E63E4D"/>
    <w:multiLevelType w:val="multilevel"/>
    <w:tmpl w:val="3EFA504A"/>
    <w:lvl w:ilvl="0">
      <w:start w:val="1"/>
      <w:numFmt w:val="decimal"/>
      <w:lvlText w:val="%1."/>
      <w:lvlJc w:val="left"/>
      <w:pPr>
        <w:ind w:left="720" w:hanging="720"/>
      </w:pPr>
      <w:rPr>
        <w:rFonts w:hint="default"/>
        <w:b/>
        <w:color w:val="548DD4" w:themeColor="text2" w:themeTint="99"/>
      </w:rPr>
    </w:lvl>
    <w:lvl w:ilvl="1">
      <w:start w:val="1"/>
      <w:numFmt w:val="decimal"/>
      <w:lvlText w:val="1.%2"/>
      <w:lvlJc w:val="left"/>
      <w:pPr>
        <w:ind w:left="1004" w:hanging="720"/>
      </w:pPr>
      <w:rPr>
        <w:rFonts w:hint="default"/>
        <w:sz w:val="22"/>
        <w:szCs w:val="22"/>
      </w:rPr>
    </w:lvl>
    <w:lvl w:ilvl="2">
      <w:start w:val="1"/>
      <w:numFmt w:val="decimal"/>
      <w:lvlText w:val="1.1.%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B997085"/>
    <w:multiLevelType w:val="hybridMultilevel"/>
    <w:tmpl w:val="E5DCB20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B5415"/>
    <w:multiLevelType w:val="multilevel"/>
    <w:tmpl w:val="DA2C687A"/>
    <w:lvl w:ilvl="0">
      <w:start w:val="1"/>
      <w:numFmt w:val="decimal"/>
      <w:lvlText w:val="H%1"/>
      <w:lvlJc w:val="left"/>
      <w:pPr>
        <w:ind w:left="1080" w:hanging="360"/>
      </w:pPr>
      <w:rPr>
        <w:rFonts w:hint="default"/>
      </w:rPr>
    </w:lvl>
    <w:lvl w:ilvl="1">
      <w:start w:val="1"/>
      <w:numFmt w:val="decimal"/>
      <w:lvlText w:val="H%1.%2"/>
      <w:lvlJc w:val="left"/>
      <w:pPr>
        <w:ind w:left="1440" w:hanging="360"/>
      </w:pPr>
      <w:rPr>
        <w:rFonts w:hint="default"/>
      </w:rPr>
    </w:lvl>
    <w:lvl w:ilvl="2">
      <w:start w:val="1"/>
      <w:numFmt w:val="decimal"/>
      <w:lvlText w:val="H%1.%3.%2"/>
      <w:lvlJc w:val="left"/>
      <w:pPr>
        <w:ind w:left="1800" w:hanging="360"/>
      </w:pPr>
      <w:rPr>
        <w:rFonts w:hint="default"/>
        <w:i w:val="0"/>
      </w:rPr>
    </w:lvl>
    <w:lvl w:ilvl="3">
      <w:start w:val="1"/>
      <w:numFmt w:val="decimal"/>
      <w:lvlText w:val="H%2.%1.%3.%4"/>
      <w:lvlJc w:val="left"/>
      <w:pPr>
        <w:ind w:left="2160" w:hanging="360"/>
      </w:pPr>
      <w:rPr>
        <w:rFonts w:hint="default"/>
      </w:rPr>
    </w:lvl>
    <w:lvl w:ilvl="4">
      <w:start w:val="1"/>
      <w:numFmt w:val="decimal"/>
      <w:lvlText w:val="H%5.%1.%2.%3.%4"/>
      <w:lvlJc w:val="left"/>
      <w:pPr>
        <w:ind w:left="2520" w:hanging="360"/>
      </w:pPr>
      <w:rPr>
        <w:rFonts w:hint="default"/>
      </w:rPr>
    </w:lvl>
    <w:lvl w:ilvl="5">
      <w:start w:val="1"/>
      <w:numFmt w:val="lowerRoman"/>
      <w:lvlText w:val="(%6)"/>
      <w:lvlJc w:val="left"/>
      <w:pPr>
        <w:ind w:left="2880" w:hanging="360"/>
      </w:pPr>
      <w:rPr>
        <w:rFonts w:hint="default"/>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1CFC2B5F"/>
    <w:multiLevelType w:val="hybridMultilevel"/>
    <w:tmpl w:val="3BEAF870"/>
    <w:lvl w:ilvl="0" w:tplc="53B01DC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F8B4738"/>
    <w:multiLevelType w:val="hybridMultilevel"/>
    <w:tmpl w:val="B0E4925A"/>
    <w:lvl w:ilvl="0" w:tplc="6700F4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184ECB"/>
    <w:multiLevelType w:val="multilevel"/>
    <w:tmpl w:val="6F22EE42"/>
    <w:lvl w:ilvl="0">
      <w:start w:val="1"/>
      <w:numFmt w:val="decimal"/>
      <w:lvlText w:val="D%1"/>
      <w:lvlJc w:val="left"/>
      <w:pPr>
        <w:ind w:left="720" w:hanging="720"/>
      </w:pPr>
      <w:rPr>
        <w:rFonts w:hint="default"/>
      </w:rPr>
    </w:lvl>
    <w:lvl w:ilvl="1">
      <w:start w:val="1"/>
      <w:numFmt w:val="decimal"/>
      <w:isLgl/>
      <w:lvlText w:val="D%1.%2"/>
      <w:lvlJc w:val="left"/>
      <w:pPr>
        <w:ind w:left="720" w:hanging="720"/>
      </w:pPr>
      <w:rPr>
        <w:rFonts w:ascii="Arial" w:hAnsi="Arial" w:cs="Arial" w:hint="default"/>
        <w:b w:val="0"/>
        <w:color w:val="auto"/>
        <w:sz w:val="24"/>
        <w:szCs w:val="24"/>
      </w:rPr>
    </w:lvl>
    <w:lvl w:ilvl="2">
      <w:start w:val="1"/>
      <w:numFmt w:val="decimal"/>
      <w:isLgl/>
      <w:lvlText w:val="D%1.%2.%3"/>
      <w:lvlJc w:val="left"/>
      <w:pPr>
        <w:ind w:left="720" w:hanging="720"/>
      </w:pPr>
      <w:rPr>
        <w:rFonts w:hint="default"/>
        <w:sz w:val="24"/>
        <w:szCs w:val="24"/>
      </w:rPr>
    </w:lvl>
    <w:lvl w:ilvl="3">
      <w:start w:val="1"/>
      <w:numFmt w:val="decimal"/>
      <w:isLgl/>
      <w:lvlText w:val="%1.%2.%3.%4"/>
      <w:lvlJc w:val="left"/>
      <w:pPr>
        <w:ind w:left="2138"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4797648"/>
    <w:multiLevelType w:val="multilevel"/>
    <w:tmpl w:val="D59073C8"/>
    <w:lvl w:ilvl="0">
      <w:start w:val="7"/>
      <w:numFmt w:val="decimal"/>
      <w:lvlText w:val="A%1."/>
      <w:lvlJc w:val="left"/>
      <w:pPr>
        <w:ind w:left="720" w:hanging="720"/>
      </w:pPr>
      <w:rPr>
        <w:rFonts w:hint="default"/>
        <w:b/>
        <w:color w:val="548DD4" w:themeColor="text2" w:themeTint="99"/>
      </w:rPr>
    </w:lvl>
    <w:lvl w:ilvl="1">
      <w:start w:val="1"/>
      <w:numFmt w:val="decimal"/>
      <w:lvlText w:val="A9.%2"/>
      <w:lvlJc w:val="left"/>
      <w:pPr>
        <w:ind w:left="720" w:hanging="720"/>
      </w:pPr>
      <w:rPr>
        <w:rFonts w:hint="default"/>
        <w:sz w:val="24"/>
        <w:szCs w:val="24"/>
      </w:rPr>
    </w:lvl>
    <w:lvl w:ilvl="2">
      <w:start w:val="1"/>
      <w:numFmt w:val="decimal"/>
      <w:isLgl/>
      <w:lvlText w:val="A9.%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637352D"/>
    <w:multiLevelType w:val="multilevel"/>
    <w:tmpl w:val="C2D03CF0"/>
    <w:lvl w:ilvl="0">
      <w:start w:val="1"/>
      <w:numFmt w:val="decimal"/>
      <w:lvlText w:val="Section C%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F616A6D"/>
    <w:multiLevelType w:val="multilevel"/>
    <w:tmpl w:val="80C2FB10"/>
    <w:lvl w:ilvl="0">
      <w:start w:val="1"/>
      <w:numFmt w:val="decimal"/>
      <w:lvlText w:val="Section B%1"/>
      <w:lvlJc w:val="left"/>
      <w:pPr>
        <w:ind w:left="720" w:hanging="720"/>
      </w:pPr>
      <w:rPr>
        <w:rFonts w:hint="default"/>
        <w:b/>
        <w:color w:val="548DD4" w:themeColor="text2" w:themeTint="99"/>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FB02E02"/>
    <w:multiLevelType w:val="multilevel"/>
    <w:tmpl w:val="15220C10"/>
    <w:lvl w:ilvl="0">
      <w:start w:val="1"/>
      <w:numFmt w:val="decimal"/>
      <w:lvlText w:val="Article A%1"/>
      <w:lvlJc w:val="left"/>
      <w:pPr>
        <w:ind w:left="720" w:hanging="720"/>
      </w:pPr>
      <w:rPr>
        <w:rFonts w:hint="default"/>
        <w:b/>
        <w:color w:val="548DD4" w:themeColor="text2" w:themeTint="99"/>
      </w:rPr>
    </w:lvl>
    <w:lvl w:ilvl="1">
      <w:start w:val="1"/>
      <w:numFmt w:val="decimal"/>
      <w:lvlText w:val="A1.%2"/>
      <w:lvlJc w:val="left"/>
      <w:pPr>
        <w:ind w:left="720"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52A5CD8"/>
    <w:multiLevelType w:val="multilevel"/>
    <w:tmpl w:val="01268CE4"/>
    <w:lvl w:ilvl="0">
      <w:start w:val="7"/>
      <w:numFmt w:val="decimal"/>
      <w:lvlText w:val="A%1."/>
      <w:lvlJc w:val="left"/>
      <w:pPr>
        <w:ind w:left="720" w:hanging="720"/>
      </w:pPr>
      <w:rPr>
        <w:rFonts w:hint="default"/>
        <w:b/>
        <w:color w:val="548DD4" w:themeColor="text2" w:themeTint="99"/>
      </w:rPr>
    </w:lvl>
    <w:lvl w:ilvl="1">
      <w:start w:val="1"/>
      <w:numFmt w:val="decimal"/>
      <w:lvlText w:val="A12.%2"/>
      <w:lvlJc w:val="left"/>
      <w:pPr>
        <w:ind w:left="720" w:hanging="720"/>
      </w:pPr>
      <w:rPr>
        <w:rFonts w:hint="default"/>
        <w:sz w:val="24"/>
        <w:szCs w:val="24"/>
      </w:rPr>
    </w:lvl>
    <w:lvl w:ilvl="2">
      <w:start w:val="1"/>
      <w:numFmt w:val="decimal"/>
      <w:isLgl/>
      <w:lvlText w:val="A%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FB834E5"/>
    <w:multiLevelType w:val="multilevel"/>
    <w:tmpl w:val="65B8DE2A"/>
    <w:lvl w:ilvl="0">
      <w:start w:val="7"/>
      <w:numFmt w:val="decimal"/>
      <w:lvlText w:val="A%1."/>
      <w:lvlJc w:val="left"/>
      <w:pPr>
        <w:ind w:left="720" w:hanging="720"/>
      </w:pPr>
      <w:rPr>
        <w:rFonts w:hint="default"/>
        <w:b/>
        <w:color w:val="548DD4" w:themeColor="text2" w:themeTint="99"/>
      </w:rPr>
    </w:lvl>
    <w:lvl w:ilvl="1">
      <w:start w:val="1"/>
      <w:numFmt w:val="decimal"/>
      <w:lvlText w:val="A13.%2"/>
      <w:lvlJc w:val="left"/>
      <w:pPr>
        <w:ind w:left="720" w:hanging="720"/>
      </w:pPr>
      <w:rPr>
        <w:rFonts w:hint="default"/>
        <w:sz w:val="24"/>
        <w:szCs w:val="24"/>
      </w:rPr>
    </w:lvl>
    <w:lvl w:ilvl="2">
      <w:start w:val="1"/>
      <w:numFmt w:val="decimal"/>
      <w:isLgl/>
      <w:lvlText w:val="A%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90E6076"/>
    <w:multiLevelType w:val="multilevel"/>
    <w:tmpl w:val="79C4C6B2"/>
    <w:lvl w:ilvl="0">
      <w:start w:val="1"/>
      <w:numFmt w:val="decimal"/>
      <w:lvlText w:val="E%1"/>
      <w:lvlJc w:val="left"/>
      <w:pPr>
        <w:ind w:left="720" w:hanging="720"/>
      </w:pPr>
      <w:rPr>
        <w:rFonts w:hint="default"/>
      </w:rPr>
    </w:lvl>
    <w:lvl w:ilvl="1">
      <w:start w:val="1"/>
      <w:numFmt w:val="decimal"/>
      <w:isLgl/>
      <w:lvlText w:val="E%1.%2"/>
      <w:lvlJc w:val="left"/>
      <w:pPr>
        <w:ind w:left="720" w:hanging="720"/>
      </w:pPr>
      <w:rPr>
        <w:rFonts w:ascii="Arial" w:hAnsi="Arial" w:cs="Arial" w:hint="default"/>
        <w:color w:val="auto"/>
        <w:sz w:val="24"/>
        <w:szCs w:val="24"/>
      </w:rPr>
    </w:lvl>
    <w:lvl w:ilvl="2">
      <w:start w:val="1"/>
      <w:numFmt w:val="decimal"/>
      <w:isLgl/>
      <w:lvlText w:val="E%1.%2.%3"/>
      <w:lvlJc w:val="left"/>
      <w:pPr>
        <w:ind w:left="720" w:hanging="720"/>
      </w:pPr>
      <w:rPr>
        <w:rFonts w:ascii="Arial" w:hAnsi="Arial" w:hint="default"/>
        <w:b w:val="0"/>
        <w:sz w:val="24"/>
        <w:szCs w:val="24"/>
      </w:rPr>
    </w:lvl>
    <w:lvl w:ilvl="3">
      <w:start w:val="1"/>
      <w:numFmt w:val="decimal"/>
      <w:isLgl/>
      <w:lvlText w:val="E%1.%2.%3.%4"/>
      <w:lvlJc w:val="left"/>
      <w:pPr>
        <w:ind w:left="1429" w:hanging="720"/>
      </w:pPr>
      <w:rPr>
        <w:rFonts w:hint="default"/>
        <w:sz w:val="24"/>
        <w:szCs w:val="24"/>
        <w:u w:val="none"/>
      </w:rPr>
    </w:lvl>
    <w:lvl w:ilvl="4">
      <w:start w:val="1"/>
      <w:numFmt w:val="decimal"/>
      <w:isLgl/>
      <w:lvlText w:val="E%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B276241"/>
    <w:multiLevelType w:val="multilevel"/>
    <w:tmpl w:val="FF9E0864"/>
    <w:lvl w:ilvl="0">
      <w:start w:val="1"/>
      <w:numFmt w:val="decimal"/>
      <w:lvlText w:val="G%1"/>
      <w:lvlJc w:val="left"/>
      <w:pPr>
        <w:ind w:left="720" w:hanging="720"/>
      </w:pPr>
      <w:rPr>
        <w:rFonts w:hint="default"/>
        <w:b/>
        <w:i w:val="0"/>
        <w:sz w:val="24"/>
        <w:szCs w:val="24"/>
      </w:rPr>
    </w:lvl>
    <w:lvl w:ilvl="1">
      <w:start w:val="1"/>
      <w:numFmt w:val="decimal"/>
      <w:lvlText w:val="G%1.%2"/>
      <w:lvlJc w:val="left"/>
      <w:pPr>
        <w:ind w:left="851" w:hanging="851"/>
      </w:pPr>
      <w:rPr>
        <w:rFonts w:hint="default"/>
        <w:b w:val="0"/>
        <w:i w:val="0"/>
        <w:sz w:val="24"/>
        <w:szCs w:val="24"/>
      </w:rPr>
    </w:lvl>
    <w:lvl w:ilvl="2">
      <w:start w:val="1"/>
      <w:numFmt w:val="decimal"/>
      <w:lvlText w:val="G%1.%3.%2"/>
      <w:lvlJc w:val="left"/>
      <w:pPr>
        <w:ind w:left="1080" w:hanging="360"/>
      </w:pPr>
      <w:rPr>
        <w:rFonts w:hint="default"/>
        <w:b w:val="0"/>
        <w:i w:val="0"/>
      </w:rPr>
    </w:lvl>
    <w:lvl w:ilvl="3">
      <w:start w:val="1"/>
      <w:numFmt w:val="decimal"/>
      <w:lvlText w:val="G%2.%1.%3.%4"/>
      <w:lvlJc w:val="left"/>
      <w:pPr>
        <w:ind w:left="1440" w:hanging="360"/>
      </w:pPr>
      <w:rPr>
        <w:rFonts w:hint="default"/>
      </w:rPr>
    </w:lvl>
    <w:lvl w:ilvl="4">
      <w:start w:val="1"/>
      <w:numFmt w:val="decimal"/>
      <w:lvlText w:val="G%5.%1.%2.%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AE67DD"/>
    <w:multiLevelType w:val="multilevel"/>
    <w:tmpl w:val="8584AF38"/>
    <w:lvl w:ilvl="0">
      <w:start w:val="1"/>
      <w:numFmt w:val="decimal"/>
      <w:lvlText w:val="F2.%1"/>
      <w:lvlJc w:val="left"/>
      <w:pPr>
        <w:ind w:left="720" w:hanging="720"/>
      </w:pPr>
      <w:rPr>
        <w:rFonts w:hint="default"/>
        <w:b/>
      </w:rPr>
    </w:lvl>
    <w:lvl w:ilvl="1">
      <w:start w:val="1"/>
      <w:numFmt w:val="decimal"/>
      <w:lvlText w:val="F2.%1.%2"/>
      <w:lvlJc w:val="left"/>
      <w:pPr>
        <w:ind w:left="851" w:hanging="851"/>
      </w:pPr>
      <w:rPr>
        <w:rFonts w:hint="default"/>
        <w:b w:val="0"/>
        <w:i w:val="0"/>
      </w:rPr>
    </w:lvl>
    <w:lvl w:ilvl="2">
      <w:start w:val="1"/>
      <w:numFmt w:val="decimal"/>
      <w:lvlText w:val="F2.%1.%3.%2"/>
      <w:lvlJc w:val="left"/>
      <w:pPr>
        <w:ind w:left="1080" w:hanging="360"/>
      </w:pPr>
      <w:rPr>
        <w:rFonts w:hint="default"/>
        <w:b w:val="0"/>
        <w:i w:val="0"/>
      </w:rPr>
    </w:lvl>
    <w:lvl w:ilvl="3">
      <w:start w:val="1"/>
      <w:numFmt w:val="decimal"/>
      <w:lvlText w:val="F%2.%1.%3.%4"/>
      <w:lvlJc w:val="left"/>
      <w:pPr>
        <w:ind w:left="1440" w:hanging="360"/>
      </w:pPr>
      <w:rPr>
        <w:rFonts w:hint="default"/>
      </w:rPr>
    </w:lvl>
    <w:lvl w:ilvl="4">
      <w:start w:val="1"/>
      <w:numFmt w:val="decimal"/>
      <w:lvlText w:val="F%5.%1.%2.%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79778E7"/>
    <w:multiLevelType w:val="multilevel"/>
    <w:tmpl w:val="739CA0FE"/>
    <w:lvl w:ilvl="0">
      <w:start w:val="7"/>
      <w:numFmt w:val="decimal"/>
      <w:lvlText w:val="A%1."/>
      <w:lvlJc w:val="left"/>
      <w:pPr>
        <w:ind w:left="720" w:hanging="720"/>
      </w:pPr>
      <w:rPr>
        <w:rFonts w:hint="default"/>
        <w:b/>
        <w:color w:val="548DD4" w:themeColor="text2" w:themeTint="99"/>
      </w:rPr>
    </w:lvl>
    <w:lvl w:ilvl="1">
      <w:start w:val="1"/>
      <w:numFmt w:val="decimal"/>
      <w:lvlText w:val="A11.%2"/>
      <w:lvlJc w:val="left"/>
      <w:pPr>
        <w:ind w:left="720" w:hanging="720"/>
      </w:pPr>
      <w:rPr>
        <w:rFonts w:hint="default"/>
        <w:sz w:val="24"/>
        <w:szCs w:val="24"/>
      </w:rPr>
    </w:lvl>
    <w:lvl w:ilvl="2">
      <w:start w:val="1"/>
      <w:numFmt w:val="decimal"/>
      <w:isLgl/>
      <w:lvlText w:val="A%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FB271C7"/>
    <w:multiLevelType w:val="hybridMultilevel"/>
    <w:tmpl w:val="3D065A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5C7F01"/>
    <w:multiLevelType w:val="multilevel"/>
    <w:tmpl w:val="7DF6C700"/>
    <w:lvl w:ilvl="0">
      <w:start w:val="9"/>
      <w:numFmt w:val="decimal"/>
      <w:lvlText w:val="Article A%1"/>
      <w:lvlJc w:val="left"/>
      <w:pPr>
        <w:ind w:left="720" w:hanging="720"/>
      </w:pPr>
      <w:rPr>
        <w:rFonts w:hint="default"/>
        <w:b/>
        <w:color w:val="548DD4" w:themeColor="text2" w:themeTint="99"/>
      </w:rPr>
    </w:lvl>
    <w:lvl w:ilvl="1">
      <w:start w:val="1"/>
      <w:numFmt w:val="decimal"/>
      <w:lvlText w:val="A1.%2"/>
      <w:lvlJc w:val="left"/>
      <w:pPr>
        <w:ind w:left="720"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4A846C1"/>
    <w:multiLevelType w:val="multilevel"/>
    <w:tmpl w:val="87A8C410"/>
    <w:lvl w:ilvl="0">
      <w:start w:val="1"/>
      <w:numFmt w:val="decimal"/>
      <w:lvlText w:val="H%1"/>
      <w:lvlJc w:val="left"/>
      <w:pPr>
        <w:ind w:left="360" w:hanging="360"/>
      </w:pPr>
      <w:rPr>
        <w:rFonts w:hint="default"/>
        <w:b/>
        <w:i w:val="0"/>
      </w:rPr>
    </w:lvl>
    <w:lvl w:ilvl="1">
      <w:start w:val="1"/>
      <w:numFmt w:val="decimal"/>
      <w:lvlText w:val="H%1.%2"/>
      <w:lvlJc w:val="left"/>
      <w:pPr>
        <w:ind w:left="928" w:hanging="360"/>
      </w:pPr>
      <w:rPr>
        <w:rFonts w:hint="default"/>
        <w:i w:val="0"/>
      </w:rPr>
    </w:lvl>
    <w:lvl w:ilvl="2">
      <w:start w:val="1"/>
      <w:numFmt w:val="decimal"/>
      <w:lvlText w:val="H%1.%2.%3"/>
      <w:lvlJc w:val="left"/>
      <w:pPr>
        <w:ind w:left="1080" w:hanging="360"/>
      </w:pPr>
      <w:rPr>
        <w:rFonts w:hint="default"/>
        <w:b w:val="0"/>
        <w:i w:val="0"/>
      </w:rPr>
    </w:lvl>
    <w:lvl w:ilvl="3">
      <w:start w:val="1"/>
      <w:numFmt w:val="decimal"/>
      <w:lvlText w:val="H%1.%2.%3.%4"/>
      <w:lvlJc w:val="left"/>
      <w:pPr>
        <w:ind w:left="1440" w:hanging="360"/>
      </w:pPr>
      <w:rPr>
        <w:rFonts w:hint="default"/>
        <w:b w:val="0"/>
      </w:rPr>
    </w:lvl>
    <w:lvl w:ilvl="4">
      <w:start w:val="1"/>
      <w:numFmt w:val="decimal"/>
      <w:lvlText w:val="H1.1.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9F50FC"/>
    <w:multiLevelType w:val="multilevel"/>
    <w:tmpl w:val="2BA606D0"/>
    <w:styleLink w:val="Style1"/>
    <w:lvl w:ilvl="0">
      <w:start w:val="1"/>
      <w:numFmt w:val="decimal"/>
      <w:lvlText w:val="E1.%1"/>
      <w:lvlJc w:val="left"/>
      <w:pPr>
        <w:ind w:left="720" w:hanging="720"/>
      </w:pPr>
      <w:rPr>
        <w:rFonts w:hint="default"/>
      </w:rPr>
    </w:lvl>
    <w:lvl w:ilvl="1">
      <w:start w:val="1"/>
      <w:numFmt w:val="decimal"/>
      <w:isLgl/>
      <w:lvlText w:val="E1.%2.%1"/>
      <w:lvlJc w:val="left"/>
      <w:pPr>
        <w:ind w:left="720" w:hanging="720"/>
      </w:pPr>
      <w:rPr>
        <w:rFonts w:hint="default"/>
      </w:rPr>
    </w:lvl>
    <w:lvl w:ilvl="2">
      <w:start w:val="1"/>
      <w:numFmt w:val="decimal"/>
      <w:isLgl/>
      <w:lvlText w:val="E%3.%1.%2"/>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6E958DF"/>
    <w:multiLevelType w:val="hybridMultilevel"/>
    <w:tmpl w:val="8B8E3B20"/>
    <w:lvl w:ilvl="0" w:tplc="68B2D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CD72EF"/>
    <w:multiLevelType w:val="multilevel"/>
    <w:tmpl w:val="F57AED90"/>
    <w:styleLink w:val="Style2"/>
    <w:lvl w:ilvl="0">
      <w:start w:val="1"/>
      <w:numFmt w:val="decimal"/>
      <w:lvlText w:val="H%1"/>
      <w:lvlJc w:val="left"/>
      <w:pPr>
        <w:ind w:left="360" w:hanging="360"/>
      </w:pPr>
      <w:rPr>
        <w:rFonts w:hint="default"/>
      </w:rPr>
    </w:lvl>
    <w:lvl w:ilvl="1">
      <w:start w:val="1"/>
      <w:numFmt w:val="decimal"/>
      <w:lvlText w:val="H1.%2"/>
      <w:lvlJc w:val="left"/>
      <w:pPr>
        <w:ind w:left="720" w:hanging="360"/>
      </w:pPr>
      <w:rPr>
        <w:rFonts w:hint="default"/>
      </w:rPr>
    </w:lvl>
    <w:lvl w:ilvl="2">
      <w:start w:val="1"/>
      <w:numFmt w:val="decimal"/>
      <w:lvlText w:val="H.1.%3"/>
      <w:lvlJc w:val="left"/>
      <w:pPr>
        <w:ind w:left="1080" w:hanging="360"/>
      </w:pPr>
      <w:rPr>
        <w:rFonts w:hint="default"/>
        <w:i w:val="0"/>
      </w:rPr>
    </w:lvl>
    <w:lvl w:ilvl="3">
      <w:start w:val="1"/>
      <w:numFmt w:val="decimal"/>
      <w:lvlText w:val="H1.1.%4"/>
      <w:lvlJc w:val="left"/>
      <w:pPr>
        <w:ind w:left="1440" w:hanging="360"/>
      </w:pPr>
      <w:rPr>
        <w:rFonts w:hint="default"/>
      </w:rPr>
    </w:lvl>
    <w:lvl w:ilvl="4">
      <w:start w:val="1"/>
      <w:numFmt w:val="decimal"/>
      <w:lvlText w:val="H1.1.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DDB346B"/>
    <w:multiLevelType w:val="multilevel"/>
    <w:tmpl w:val="88C80958"/>
    <w:lvl w:ilvl="0">
      <w:start w:val="7"/>
      <w:numFmt w:val="decimal"/>
      <w:lvlText w:val="A%1."/>
      <w:lvlJc w:val="left"/>
      <w:pPr>
        <w:ind w:left="720" w:hanging="720"/>
      </w:pPr>
      <w:rPr>
        <w:rFonts w:hint="default"/>
        <w:b/>
        <w:color w:val="548DD4" w:themeColor="text2" w:themeTint="99"/>
      </w:rPr>
    </w:lvl>
    <w:lvl w:ilvl="1">
      <w:start w:val="1"/>
      <w:numFmt w:val="decimal"/>
      <w:lvlText w:val="A8.%2"/>
      <w:lvlJc w:val="left"/>
      <w:pPr>
        <w:ind w:left="720" w:hanging="720"/>
      </w:pPr>
      <w:rPr>
        <w:rFonts w:hint="default"/>
        <w:sz w:val="24"/>
        <w:szCs w:val="24"/>
      </w:rPr>
    </w:lvl>
    <w:lvl w:ilvl="2">
      <w:start w:val="1"/>
      <w:numFmt w:val="decimal"/>
      <w:isLgl/>
      <w:lvlText w:val="A%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E5F0F4A"/>
    <w:multiLevelType w:val="multilevel"/>
    <w:tmpl w:val="B3F4197A"/>
    <w:lvl w:ilvl="0">
      <w:start w:val="1"/>
      <w:numFmt w:val="decimal"/>
      <w:lvlText w:val="E%1"/>
      <w:lvlJc w:val="left"/>
      <w:pPr>
        <w:ind w:left="720" w:hanging="720"/>
      </w:pPr>
      <w:rPr>
        <w:rFonts w:hint="default"/>
      </w:rPr>
    </w:lvl>
    <w:lvl w:ilvl="1">
      <w:start w:val="1"/>
      <w:numFmt w:val="decimal"/>
      <w:isLgl/>
      <w:lvlText w:val="E2.%2"/>
      <w:lvlJc w:val="left"/>
      <w:pPr>
        <w:ind w:left="720" w:hanging="720"/>
      </w:pPr>
      <w:rPr>
        <w:rFonts w:hint="default"/>
        <w:b w:val="0"/>
        <w:color w:val="auto"/>
        <w:sz w:val="24"/>
        <w:szCs w:val="24"/>
      </w:rPr>
    </w:lvl>
    <w:lvl w:ilvl="2">
      <w:start w:val="1"/>
      <w:numFmt w:val="decimal"/>
      <w:isLgl/>
      <w:lvlText w:val="E2.%2.%3"/>
      <w:lvlJc w:val="left"/>
      <w:pPr>
        <w:ind w:left="720" w:hanging="720"/>
      </w:pPr>
      <w:rPr>
        <w:rFonts w:hint="default"/>
        <w:b w:val="0"/>
        <w:color w:val="auto"/>
        <w:sz w:val="24"/>
        <w:szCs w:val="24"/>
      </w:rPr>
    </w:lvl>
    <w:lvl w:ilvl="3">
      <w:start w:val="1"/>
      <w:numFmt w:val="decimal"/>
      <w:isLgl/>
      <w:lvlText w:val="E2.%2.%3.%4"/>
      <w:lvlJc w:val="left"/>
      <w:pPr>
        <w:ind w:left="1429" w:hanging="720"/>
      </w:pPr>
      <w:rPr>
        <w:rFonts w:hint="default"/>
        <w:sz w:val="20"/>
        <w:szCs w:val="20"/>
      </w:rPr>
    </w:lvl>
    <w:lvl w:ilvl="4">
      <w:start w:val="1"/>
      <w:numFmt w:val="decimal"/>
      <w:isLgl/>
      <w:lvlText w:val="E%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26C58BB"/>
    <w:multiLevelType w:val="multilevel"/>
    <w:tmpl w:val="BD30866E"/>
    <w:lvl w:ilvl="0">
      <w:start w:val="1"/>
      <w:numFmt w:val="decimal"/>
      <w:lvlText w:val="H%1"/>
      <w:lvlJc w:val="left"/>
      <w:pPr>
        <w:ind w:left="1080" w:hanging="360"/>
      </w:pPr>
      <w:rPr>
        <w:rFonts w:hint="default"/>
      </w:rPr>
    </w:lvl>
    <w:lvl w:ilvl="1">
      <w:start w:val="1"/>
      <w:numFmt w:val="decimal"/>
      <w:lvlText w:val="H%1.%2"/>
      <w:lvlJc w:val="left"/>
      <w:pPr>
        <w:ind w:left="1440" w:hanging="360"/>
      </w:pPr>
      <w:rPr>
        <w:rFonts w:hint="default"/>
      </w:rPr>
    </w:lvl>
    <w:lvl w:ilvl="2">
      <w:start w:val="1"/>
      <w:numFmt w:val="decimal"/>
      <w:lvlText w:val="H%1.%3.%2"/>
      <w:lvlJc w:val="left"/>
      <w:pPr>
        <w:ind w:left="1800" w:hanging="360"/>
      </w:pPr>
      <w:rPr>
        <w:rFonts w:hint="default"/>
        <w:i w:val="0"/>
      </w:rPr>
    </w:lvl>
    <w:lvl w:ilvl="3">
      <w:start w:val="1"/>
      <w:numFmt w:val="decimal"/>
      <w:lvlText w:val="H%2.%1.%3.%4"/>
      <w:lvlJc w:val="left"/>
      <w:pPr>
        <w:ind w:left="2160" w:hanging="360"/>
      </w:pPr>
      <w:rPr>
        <w:rFonts w:hint="default"/>
      </w:rPr>
    </w:lvl>
    <w:lvl w:ilvl="4">
      <w:start w:val="1"/>
      <w:numFmt w:val="decimal"/>
      <w:lvlText w:val="H%5.%1.%2.%3.%4"/>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76B60638"/>
    <w:multiLevelType w:val="multilevel"/>
    <w:tmpl w:val="2DE03C20"/>
    <w:lvl w:ilvl="0">
      <w:start w:val="7"/>
      <w:numFmt w:val="decimal"/>
      <w:lvlText w:val="A%1."/>
      <w:lvlJc w:val="left"/>
      <w:pPr>
        <w:ind w:left="720" w:hanging="720"/>
      </w:pPr>
      <w:rPr>
        <w:rFonts w:hint="default"/>
        <w:b/>
        <w:color w:val="548DD4" w:themeColor="text2" w:themeTint="99"/>
      </w:rPr>
    </w:lvl>
    <w:lvl w:ilvl="1">
      <w:start w:val="1"/>
      <w:numFmt w:val="decimal"/>
      <w:lvlText w:val="A10.%2"/>
      <w:lvlJc w:val="left"/>
      <w:pPr>
        <w:ind w:left="720" w:hanging="720"/>
      </w:pPr>
      <w:rPr>
        <w:rFonts w:hint="default"/>
        <w:sz w:val="24"/>
        <w:szCs w:val="24"/>
      </w:rPr>
    </w:lvl>
    <w:lvl w:ilvl="2">
      <w:start w:val="1"/>
      <w:numFmt w:val="decimal"/>
      <w:isLgl/>
      <w:lvlText w:val="A10.%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7A1D6B94"/>
    <w:multiLevelType w:val="multilevel"/>
    <w:tmpl w:val="D468338A"/>
    <w:lvl w:ilvl="0">
      <w:start w:val="1"/>
      <w:numFmt w:val="decimal"/>
      <w:lvlText w:val="Section E%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E666909"/>
    <w:multiLevelType w:val="multilevel"/>
    <w:tmpl w:val="14545A7A"/>
    <w:lvl w:ilvl="0">
      <w:start w:val="1"/>
      <w:numFmt w:val="decimal"/>
      <w:lvlText w:val="%1."/>
      <w:lvlJc w:val="left"/>
      <w:pPr>
        <w:ind w:left="720" w:hanging="720"/>
      </w:pPr>
      <w:rPr>
        <w:rFonts w:hint="default"/>
        <w:b/>
        <w:color w:val="548DD4" w:themeColor="text2" w:themeTint="99"/>
      </w:rPr>
    </w:lvl>
    <w:lvl w:ilvl="1">
      <w:start w:val="1"/>
      <w:numFmt w:val="decimal"/>
      <w:lvlText w:val="3.%2"/>
      <w:lvlJc w:val="left"/>
      <w:pPr>
        <w:ind w:left="720" w:hanging="720"/>
      </w:pPr>
      <w:rPr>
        <w:rFonts w:hint="default"/>
        <w:sz w:val="22"/>
        <w:szCs w:val="22"/>
      </w:rPr>
    </w:lvl>
    <w:lvl w:ilvl="2">
      <w:start w:val="1"/>
      <w:numFmt w:val="decimal"/>
      <w:lvlText w:val="3.1.%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10"/>
  </w:num>
  <w:num w:numId="3">
    <w:abstractNumId w:val="11"/>
  </w:num>
  <w:num w:numId="4">
    <w:abstractNumId w:val="29"/>
  </w:num>
  <w:num w:numId="5">
    <w:abstractNumId w:val="12"/>
    <w:lvlOverride w:ilvl="0">
      <w:lvl w:ilvl="0">
        <w:start w:val="1"/>
        <w:numFmt w:val="decimal"/>
        <w:lvlText w:val="Article A%1"/>
        <w:lvlJc w:val="left"/>
        <w:pPr>
          <w:ind w:left="360" w:hanging="360"/>
        </w:pPr>
        <w:rPr>
          <w:rFonts w:hint="default"/>
        </w:rPr>
      </w:lvl>
    </w:lvlOverride>
    <w:lvlOverride w:ilvl="1">
      <w:lvl w:ilvl="1">
        <w:start w:val="1"/>
        <w:numFmt w:val="decimal"/>
        <w:lvlText w:val="A2.%2"/>
        <w:lvlJc w:val="left"/>
        <w:pPr>
          <w:ind w:left="720" w:hanging="720"/>
        </w:pPr>
        <w:rPr>
          <w:rFonts w:hint="default"/>
          <w:sz w:val="24"/>
          <w:szCs w:val="24"/>
        </w:rPr>
      </w:lvl>
    </w:lvlOverride>
    <w:lvlOverride w:ilvl="2">
      <w:lvl w:ilvl="2">
        <w:start w:val="1"/>
        <w:numFmt w:val="decimal"/>
        <w:lvlText w:val="A2.1.%3."/>
        <w:lvlJc w:val="right"/>
        <w:pPr>
          <w:ind w:left="889" w:hanging="180"/>
        </w:pPr>
        <w:rPr>
          <w:rFonts w:hint="default"/>
          <w:sz w:val="20"/>
          <w:szCs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12"/>
    <w:lvlOverride w:ilvl="0">
      <w:lvl w:ilvl="0">
        <w:start w:val="1"/>
        <w:numFmt w:val="decimal"/>
        <w:lvlText w:val="A%1."/>
        <w:lvlJc w:val="left"/>
        <w:pPr>
          <w:ind w:left="720" w:hanging="720"/>
        </w:pPr>
        <w:rPr>
          <w:rFonts w:hint="default"/>
          <w:b/>
          <w:color w:val="548DD4" w:themeColor="text2" w:themeTint="99"/>
        </w:rPr>
      </w:lvl>
    </w:lvlOverride>
    <w:lvlOverride w:ilvl="1">
      <w:lvl w:ilvl="1">
        <w:start w:val="1"/>
        <w:numFmt w:val="decimal"/>
        <w:lvlText w:val="A3.%2"/>
        <w:lvlJc w:val="left"/>
        <w:pPr>
          <w:ind w:left="720" w:hanging="720"/>
        </w:pPr>
        <w:rPr>
          <w:rFonts w:hint="default"/>
          <w:sz w:val="24"/>
          <w:szCs w:val="24"/>
        </w:rPr>
      </w:lvl>
    </w:lvlOverride>
    <w:lvlOverride w:ilvl="2">
      <w:lvl w:ilvl="2">
        <w:start w:val="1"/>
        <w:numFmt w:val="decimal"/>
        <w:isLgl/>
        <w:lvlText w:val="A%1.%2.%3"/>
        <w:lvlJc w:val="left"/>
        <w:pPr>
          <w:ind w:left="720" w:hanging="720"/>
        </w:pPr>
        <w:rPr>
          <w:rFonts w:hint="default"/>
          <w:sz w:val="24"/>
          <w:szCs w:val="24"/>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2"/>
    <w:lvlOverride w:ilvl="0">
      <w:lvl w:ilvl="0">
        <w:start w:val="1"/>
        <w:numFmt w:val="decimal"/>
        <w:lvlText w:val="A%1."/>
        <w:lvlJc w:val="left"/>
        <w:pPr>
          <w:ind w:left="720" w:hanging="720"/>
        </w:pPr>
        <w:rPr>
          <w:rFonts w:hint="default"/>
          <w:b/>
          <w:color w:val="548DD4" w:themeColor="text2" w:themeTint="99"/>
        </w:rPr>
      </w:lvl>
    </w:lvlOverride>
    <w:lvlOverride w:ilvl="1">
      <w:lvl w:ilvl="1">
        <w:start w:val="1"/>
        <w:numFmt w:val="decimal"/>
        <w:lvlText w:val="A4.%2"/>
        <w:lvlJc w:val="left"/>
        <w:pPr>
          <w:ind w:left="720" w:hanging="720"/>
        </w:pPr>
        <w:rPr>
          <w:rFonts w:hint="default"/>
          <w:sz w:val="24"/>
          <w:szCs w:val="24"/>
        </w:rPr>
      </w:lvl>
    </w:lvlOverride>
    <w:lvlOverride w:ilvl="2">
      <w:lvl w:ilvl="2">
        <w:start w:val="1"/>
        <w:numFmt w:val="decimal"/>
        <w:isLgl/>
        <w:lvlText w:val="A%1.%2.%3"/>
        <w:lvlJc w:val="left"/>
        <w:pPr>
          <w:ind w:left="1429"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8">
    <w:abstractNumId w:val="12"/>
    <w:lvlOverride w:ilvl="0">
      <w:lvl w:ilvl="0">
        <w:start w:val="1"/>
        <w:numFmt w:val="decimal"/>
        <w:lvlText w:val="A%1."/>
        <w:lvlJc w:val="left"/>
        <w:pPr>
          <w:ind w:left="720" w:hanging="720"/>
        </w:pPr>
        <w:rPr>
          <w:rFonts w:hint="default"/>
          <w:b/>
          <w:color w:val="548DD4" w:themeColor="text2" w:themeTint="99"/>
        </w:rPr>
      </w:lvl>
    </w:lvlOverride>
    <w:lvlOverride w:ilvl="1">
      <w:lvl w:ilvl="1">
        <w:start w:val="1"/>
        <w:numFmt w:val="decimal"/>
        <w:lvlText w:val="A5.%2"/>
        <w:lvlJc w:val="left"/>
        <w:pPr>
          <w:ind w:left="720" w:hanging="720"/>
        </w:pPr>
        <w:rPr>
          <w:rFonts w:hint="default"/>
          <w:sz w:val="24"/>
          <w:szCs w:val="24"/>
        </w:rPr>
      </w:lvl>
    </w:lvlOverride>
    <w:lvlOverride w:ilvl="2">
      <w:lvl w:ilvl="2">
        <w:start w:val="1"/>
        <w:numFmt w:val="decimal"/>
        <w:isLgl/>
        <w:lvlText w:val="A%1.%2.%3"/>
        <w:lvlJc w:val="left"/>
        <w:pPr>
          <w:ind w:left="720" w:hanging="720"/>
        </w:pPr>
        <w:rPr>
          <w:rFonts w:hint="default"/>
          <w:sz w:val="24"/>
          <w:szCs w:val="24"/>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9">
    <w:abstractNumId w:val="12"/>
    <w:lvlOverride w:ilvl="0">
      <w:lvl w:ilvl="0">
        <w:start w:val="1"/>
        <w:numFmt w:val="decimal"/>
        <w:lvlText w:val="A%1."/>
        <w:lvlJc w:val="left"/>
        <w:pPr>
          <w:ind w:left="720" w:hanging="720"/>
        </w:pPr>
        <w:rPr>
          <w:rFonts w:hint="default"/>
          <w:b/>
          <w:color w:val="548DD4" w:themeColor="text2" w:themeTint="99"/>
        </w:rPr>
      </w:lvl>
    </w:lvlOverride>
    <w:lvlOverride w:ilvl="1">
      <w:lvl w:ilvl="1">
        <w:start w:val="1"/>
        <w:numFmt w:val="decimal"/>
        <w:lvlText w:val="A6.%2"/>
        <w:lvlJc w:val="left"/>
        <w:pPr>
          <w:ind w:left="720" w:hanging="720"/>
        </w:pPr>
        <w:rPr>
          <w:rFonts w:hint="default"/>
          <w:sz w:val="24"/>
          <w:szCs w:val="24"/>
        </w:rPr>
      </w:lvl>
    </w:lvlOverride>
    <w:lvlOverride w:ilvl="2">
      <w:lvl w:ilvl="2">
        <w:start w:val="1"/>
        <w:numFmt w:val="decimal"/>
        <w:isLgl/>
        <w:lvlText w:val="A%1.%2.%3"/>
        <w:lvlJc w:val="left"/>
        <w:pPr>
          <w:ind w:left="1429"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0">
    <w:abstractNumId w:val="12"/>
    <w:lvlOverride w:ilvl="0">
      <w:lvl w:ilvl="0">
        <w:start w:val="1"/>
        <w:numFmt w:val="decimal"/>
        <w:lvlText w:val="A%1."/>
        <w:lvlJc w:val="left"/>
        <w:pPr>
          <w:ind w:left="720" w:hanging="720"/>
        </w:pPr>
        <w:rPr>
          <w:rFonts w:hint="default"/>
          <w:b/>
          <w:color w:val="548DD4" w:themeColor="text2" w:themeTint="99"/>
        </w:rPr>
      </w:lvl>
    </w:lvlOverride>
    <w:lvlOverride w:ilvl="1">
      <w:lvl w:ilvl="1">
        <w:start w:val="1"/>
        <w:numFmt w:val="decimal"/>
        <w:lvlText w:val="A7.%2"/>
        <w:lvlJc w:val="left"/>
        <w:pPr>
          <w:ind w:left="720" w:hanging="720"/>
        </w:pPr>
        <w:rPr>
          <w:rFonts w:hint="default"/>
          <w:sz w:val="24"/>
          <w:szCs w:val="24"/>
        </w:rPr>
      </w:lvl>
    </w:lvlOverride>
    <w:lvlOverride w:ilvl="2">
      <w:lvl w:ilvl="2">
        <w:start w:val="1"/>
        <w:numFmt w:val="decimal"/>
        <w:isLgl/>
        <w:lvlText w:val="A%1.%2.%3"/>
        <w:lvlJc w:val="left"/>
        <w:pPr>
          <w:ind w:left="720" w:hanging="720"/>
        </w:pPr>
        <w:rPr>
          <w:rFonts w:hint="default"/>
          <w:sz w:val="24"/>
          <w:szCs w:val="24"/>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1">
    <w:abstractNumId w:val="3"/>
    <w:lvlOverride w:ilvl="0">
      <w:lvl w:ilvl="0">
        <w:start w:val="1"/>
        <w:numFmt w:val="decimal"/>
        <w:lvlText w:val="%1."/>
        <w:lvlJc w:val="left"/>
        <w:pPr>
          <w:ind w:left="720" w:hanging="720"/>
        </w:pPr>
        <w:rPr>
          <w:rFonts w:hint="default"/>
          <w:b/>
          <w:color w:val="548DD4" w:themeColor="text2" w:themeTint="99"/>
        </w:rPr>
      </w:lvl>
    </w:lvlOverride>
    <w:lvlOverride w:ilvl="1">
      <w:lvl w:ilvl="1">
        <w:start w:val="1"/>
        <w:numFmt w:val="decimal"/>
        <w:lvlText w:val="B1.%2"/>
        <w:lvlJc w:val="left"/>
        <w:pPr>
          <w:ind w:left="720" w:hanging="720"/>
        </w:pPr>
        <w:rPr>
          <w:rFonts w:hint="default"/>
          <w:sz w:val="24"/>
          <w:szCs w:val="24"/>
        </w:rPr>
      </w:lvl>
    </w:lvlOverride>
    <w:lvlOverride w:ilvl="2">
      <w:lvl w:ilvl="2">
        <w:start w:val="1"/>
        <w:numFmt w:val="decimal"/>
        <w:lvlText w:val="B1.1.%3"/>
        <w:lvlJc w:val="left"/>
        <w:pPr>
          <w:ind w:left="720" w:hanging="720"/>
        </w:pPr>
        <w:rPr>
          <w:rFonts w:hint="default"/>
          <w:sz w:val="24"/>
          <w:szCs w:val="24"/>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2">
    <w:abstractNumId w:val="2"/>
    <w:lvlOverride w:ilvl="0">
      <w:lvl w:ilvl="0">
        <w:start w:val="1"/>
        <w:numFmt w:val="decimal"/>
        <w:lvlText w:val="%1."/>
        <w:lvlJc w:val="left"/>
        <w:pPr>
          <w:ind w:left="720" w:hanging="720"/>
        </w:pPr>
        <w:rPr>
          <w:rFonts w:hint="default"/>
          <w:b/>
          <w:color w:val="548DD4" w:themeColor="text2" w:themeTint="99"/>
        </w:rPr>
      </w:lvl>
    </w:lvlOverride>
    <w:lvlOverride w:ilvl="1">
      <w:lvl w:ilvl="1">
        <w:start w:val="1"/>
        <w:numFmt w:val="decimal"/>
        <w:lvlText w:val="B2.%2"/>
        <w:lvlJc w:val="left"/>
        <w:pPr>
          <w:ind w:left="720" w:hanging="720"/>
        </w:pPr>
        <w:rPr>
          <w:rFonts w:hint="default"/>
          <w:sz w:val="24"/>
          <w:szCs w:val="24"/>
        </w:rPr>
      </w:lvl>
    </w:lvlOverride>
    <w:lvlOverride w:ilvl="2">
      <w:lvl w:ilvl="2">
        <w:start w:val="1"/>
        <w:numFmt w:val="decimal"/>
        <w:lvlText w:val="B2.1.%3"/>
        <w:lvlJc w:val="left"/>
        <w:pPr>
          <w:ind w:left="720" w:hanging="720"/>
        </w:pPr>
        <w:rPr>
          <w:rFonts w:hint="default"/>
          <w:sz w:val="24"/>
          <w:szCs w:val="24"/>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3">
    <w:abstractNumId w:val="30"/>
    <w:lvlOverride w:ilvl="0">
      <w:lvl w:ilvl="0">
        <w:start w:val="1"/>
        <w:numFmt w:val="decimal"/>
        <w:lvlText w:val="%1."/>
        <w:lvlJc w:val="left"/>
        <w:pPr>
          <w:ind w:left="720" w:hanging="720"/>
        </w:pPr>
        <w:rPr>
          <w:rFonts w:hint="default"/>
          <w:b/>
          <w:color w:val="548DD4" w:themeColor="text2" w:themeTint="99"/>
        </w:rPr>
      </w:lvl>
    </w:lvlOverride>
    <w:lvlOverride w:ilvl="1">
      <w:lvl w:ilvl="1">
        <w:start w:val="1"/>
        <w:numFmt w:val="decimal"/>
        <w:lvlText w:val="B3.%2"/>
        <w:lvlJc w:val="left"/>
        <w:pPr>
          <w:ind w:left="720" w:hanging="720"/>
        </w:pPr>
        <w:rPr>
          <w:rFonts w:hint="default"/>
          <w:sz w:val="24"/>
          <w:szCs w:val="24"/>
        </w:rPr>
      </w:lvl>
    </w:lvlOverride>
    <w:lvlOverride w:ilvl="2">
      <w:lvl w:ilvl="2">
        <w:start w:val="1"/>
        <w:numFmt w:val="decimal"/>
        <w:lvlText w:val="B3.1.%3"/>
        <w:lvlJc w:val="left"/>
        <w:pPr>
          <w:ind w:left="720" w:hanging="720"/>
        </w:pPr>
        <w:rPr>
          <w:rFonts w:hint="default"/>
          <w:sz w:val="24"/>
          <w:szCs w:val="24"/>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4">
    <w:abstractNumId w:val="1"/>
    <w:lvlOverride w:ilvl="0">
      <w:lvl w:ilvl="0">
        <w:start w:val="1"/>
        <w:numFmt w:val="decimal"/>
        <w:lvlText w:val="%1."/>
        <w:lvlJc w:val="left"/>
        <w:pPr>
          <w:ind w:left="720" w:hanging="720"/>
        </w:pPr>
        <w:rPr>
          <w:rFonts w:hint="default"/>
          <w:b/>
          <w:color w:val="548DD4" w:themeColor="text2" w:themeTint="99"/>
        </w:rPr>
      </w:lvl>
    </w:lvlOverride>
    <w:lvlOverride w:ilvl="1">
      <w:lvl w:ilvl="1">
        <w:start w:val="1"/>
        <w:numFmt w:val="decimal"/>
        <w:lvlText w:val="B4.%2"/>
        <w:lvlJc w:val="left"/>
        <w:pPr>
          <w:ind w:left="720" w:hanging="720"/>
        </w:pPr>
        <w:rPr>
          <w:rFonts w:hint="default"/>
          <w:sz w:val="24"/>
          <w:szCs w:val="24"/>
        </w:rPr>
      </w:lvl>
    </w:lvlOverride>
    <w:lvlOverride w:ilvl="2">
      <w:lvl w:ilvl="2">
        <w:start w:val="1"/>
        <w:numFmt w:val="decimal"/>
        <w:lvlText w:val="B4.2.%3"/>
        <w:lvlJc w:val="left"/>
        <w:pPr>
          <w:ind w:left="720" w:hanging="720"/>
        </w:pPr>
        <w:rPr>
          <w:rFonts w:hint="default"/>
          <w:sz w:val="24"/>
          <w:szCs w:val="24"/>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5">
    <w:abstractNumId w:val="10"/>
    <w:lvlOverride w:ilvl="0">
      <w:lvl w:ilvl="0">
        <w:start w:val="1"/>
        <w:numFmt w:val="decimal"/>
        <w:lvlText w:val="C%1"/>
        <w:lvlJc w:val="left"/>
        <w:pPr>
          <w:ind w:left="720" w:hanging="720"/>
        </w:pPr>
        <w:rPr>
          <w:rFonts w:hint="default"/>
        </w:rPr>
      </w:lvl>
    </w:lvlOverride>
    <w:lvlOverride w:ilvl="1">
      <w:lvl w:ilvl="1">
        <w:start w:val="1"/>
        <w:numFmt w:val="decimal"/>
        <w:isLgl/>
        <w:lvlText w:val="C%1.%2"/>
        <w:lvlJc w:val="left"/>
        <w:pPr>
          <w:ind w:left="720" w:hanging="720"/>
        </w:pPr>
        <w:rPr>
          <w:rFonts w:hint="default"/>
          <w:sz w:val="24"/>
          <w:szCs w:val="24"/>
        </w:rPr>
      </w:lvl>
    </w:lvlOverride>
    <w:lvlOverride w:ilvl="2">
      <w:lvl w:ilvl="2">
        <w:start w:val="1"/>
        <w:numFmt w:val="decimal"/>
        <w:isLgl/>
        <w:lvlText w:val="C%1.%2.%3"/>
        <w:lvlJc w:val="left"/>
        <w:pPr>
          <w:ind w:left="720" w:hanging="720"/>
        </w:pPr>
        <w:rPr>
          <w:rFonts w:hint="default"/>
          <w:sz w:val="24"/>
          <w:szCs w:val="24"/>
        </w:rPr>
      </w:lvl>
    </w:lvlOverride>
    <w:lvlOverride w:ilvl="3">
      <w:lvl w:ilvl="3">
        <w:start w:val="1"/>
        <w:numFmt w:val="decimal"/>
        <w:isLgl/>
        <w:lvlText w:val="%1.%2.%3.%4"/>
        <w:lvlJc w:val="left"/>
        <w:pPr>
          <w:ind w:left="2138"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6">
    <w:abstractNumId w:val="8"/>
  </w:num>
  <w:num w:numId="17">
    <w:abstractNumId w:val="22"/>
  </w:num>
  <w:num w:numId="18">
    <w:abstractNumId w:val="15"/>
  </w:num>
  <w:num w:numId="19">
    <w:abstractNumId w:val="26"/>
  </w:num>
  <w:num w:numId="20">
    <w:abstractNumId w:val="10"/>
    <w:lvlOverride w:ilvl="0">
      <w:lvl w:ilvl="0">
        <w:start w:val="1"/>
        <w:numFmt w:val="decimal"/>
        <w:lvlText w:val="C%1"/>
        <w:lvlJc w:val="left"/>
        <w:pPr>
          <w:ind w:left="720" w:hanging="720"/>
        </w:pPr>
        <w:rPr>
          <w:rFonts w:hint="default"/>
        </w:rPr>
      </w:lvl>
    </w:lvlOverride>
    <w:lvlOverride w:ilvl="1">
      <w:lvl w:ilvl="1">
        <w:start w:val="1"/>
        <w:numFmt w:val="decimal"/>
        <w:isLgl/>
        <w:lvlText w:val="C%1.%2"/>
        <w:lvlJc w:val="left"/>
        <w:pPr>
          <w:ind w:left="720" w:hanging="720"/>
        </w:pPr>
        <w:rPr>
          <w:rFonts w:hint="default"/>
          <w:sz w:val="24"/>
          <w:szCs w:val="24"/>
        </w:rPr>
      </w:lvl>
    </w:lvlOverride>
    <w:lvlOverride w:ilvl="2">
      <w:lvl w:ilvl="2">
        <w:start w:val="1"/>
        <w:numFmt w:val="decimal"/>
        <w:isLgl/>
        <w:lvlText w:val="C%1.%2.%3"/>
        <w:lvlJc w:val="left"/>
        <w:pPr>
          <w:ind w:left="720" w:hanging="720"/>
        </w:pPr>
        <w:rPr>
          <w:rFonts w:hint="default"/>
          <w:sz w:val="24"/>
          <w:szCs w:val="24"/>
        </w:rPr>
      </w:lvl>
    </w:lvlOverride>
    <w:lvlOverride w:ilvl="3">
      <w:lvl w:ilvl="3">
        <w:start w:val="1"/>
        <w:numFmt w:val="decimal"/>
        <w:isLgl/>
        <w:lvlText w:val="C%1.%2.%3.%4"/>
        <w:lvlJc w:val="left"/>
        <w:pPr>
          <w:ind w:left="1146" w:hanging="720"/>
        </w:pPr>
        <w:rPr>
          <w:rFonts w:hint="default"/>
          <w:sz w:val="24"/>
          <w:szCs w:val="24"/>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1">
    <w:abstractNumId w:val="21"/>
  </w:num>
  <w:num w:numId="22">
    <w:abstractNumId w:val="24"/>
  </w:num>
  <w:num w:numId="23">
    <w:abstractNumId w:val="27"/>
  </w:num>
  <w:num w:numId="24">
    <w:abstractNumId w:val="6"/>
  </w:num>
  <w:num w:numId="25">
    <w:abstractNumId w:val="16"/>
  </w:num>
  <w:num w:numId="26">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5.%2"/>
        <w:lvlJc w:val="left"/>
        <w:pPr>
          <w:ind w:left="360" w:hanging="360"/>
        </w:pPr>
        <w:rPr>
          <w:rFonts w:ascii="Arial" w:hAnsi="Arial" w:cs="Arial" w:hint="default"/>
          <w:sz w:val="24"/>
          <w:szCs w:val="24"/>
        </w:rPr>
      </w:lvl>
    </w:lvlOverride>
    <w:lvlOverride w:ilvl="2">
      <w:lvl w:ilvl="2">
        <w:start w:val="1"/>
        <w:numFmt w:val="decimal"/>
        <w:lvlText w:val="G5.8.%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5.%2"/>
        <w:lvlJc w:val="left"/>
        <w:pPr>
          <w:ind w:left="360" w:hanging="360"/>
        </w:pPr>
        <w:rPr>
          <w:rFonts w:ascii="Arial" w:hAnsi="Arial" w:cs="Arial" w:hint="default"/>
          <w:sz w:val="24"/>
          <w:szCs w:val="24"/>
        </w:rPr>
      </w:lvl>
    </w:lvlOverride>
    <w:lvlOverride w:ilvl="2">
      <w:lvl w:ilvl="2">
        <w:start w:val="1"/>
        <w:numFmt w:val="decimal"/>
        <w:lvlText w:val="G5.8.%3"/>
        <w:lvlJc w:val="left"/>
        <w:pPr>
          <w:ind w:left="360" w:hanging="360"/>
        </w:pPr>
        <w:rPr>
          <w:rFonts w:ascii="Arial" w:hAnsi="Arial" w:cs="Arial" w:hint="default"/>
          <w:sz w:val="20"/>
          <w:szCs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6.%2"/>
        <w:lvlJc w:val="left"/>
        <w:pPr>
          <w:ind w:left="360" w:hanging="360"/>
        </w:pPr>
        <w:rPr>
          <w:rFonts w:ascii="Arial" w:hAnsi="Arial" w:cs="Arial" w:hint="default"/>
          <w:sz w:val="24"/>
          <w:szCs w:val="24"/>
        </w:rPr>
      </w:lvl>
    </w:lvlOverride>
    <w:lvlOverride w:ilvl="2">
      <w:lvl w:ilvl="2">
        <w:start w:val="1"/>
        <w:numFmt w:val="decimal"/>
        <w:lvlText w:val="G6.1.%3"/>
        <w:lvlJc w:val="left"/>
        <w:pPr>
          <w:ind w:left="360" w:hanging="360"/>
        </w:pPr>
        <w:rPr>
          <w:rFonts w:ascii="Arial" w:hAnsi="Arial" w:cs="Arial" w:hint="default"/>
          <w:sz w:val="24"/>
          <w:szCs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7.%2"/>
        <w:lvlJc w:val="left"/>
        <w:pPr>
          <w:ind w:left="360" w:hanging="360"/>
        </w:pPr>
        <w:rPr>
          <w:rFonts w:ascii="Arial" w:hAnsi="Arial" w:cs="Arial" w:hint="default"/>
          <w:sz w:val="24"/>
          <w:szCs w:val="24"/>
        </w:rPr>
      </w:lvl>
    </w:lvlOverride>
    <w:lvlOverride w:ilvl="2">
      <w:lvl w:ilvl="2">
        <w:start w:val="1"/>
        <w:numFmt w:val="decimal"/>
        <w:lvlText w:val="G7.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8.%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11.%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12.%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13.%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14.%2"/>
        <w:lvlJc w:val="left"/>
        <w:pPr>
          <w:ind w:left="360" w:hanging="360"/>
        </w:pPr>
        <w:rPr>
          <w:rFonts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16.%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16.%2"/>
        <w:lvlJc w:val="left"/>
        <w:pPr>
          <w:ind w:left="360" w:hanging="360"/>
        </w:pPr>
        <w:rPr>
          <w:rFonts w:hint="default"/>
          <w:sz w:val="20"/>
          <w:szCs w:val="20"/>
        </w:rPr>
      </w:lvl>
    </w:lvlOverride>
    <w:lvlOverride w:ilvl="2">
      <w:lvl w:ilvl="2">
        <w:start w:val="1"/>
        <w:numFmt w:val="decimal"/>
        <w:lvlText w:val="G16.1.%3"/>
        <w:lvlJc w:val="left"/>
        <w:pPr>
          <w:ind w:left="360" w:hanging="360"/>
        </w:pPr>
        <w:rPr>
          <w:rFonts w:ascii="Arial" w:hAnsi="Arial" w:cs="Arial" w:hint="default"/>
          <w:sz w:val="24"/>
          <w:szCs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19.%2"/>
        <w:lvlJc w:val="left"/>
        <w:pPr>
          <w:ind w:left="360" w:hanging="360"/>
        </w:pPr>
        <w:rPr>
          <w:rFonts w:ascii="Arial" w:hAnsi="Arial" w:cs="Arial" w:hint="default"/>
          <w:sz w:val="24"/>
          <w:szCs w:val="24"/>
        </w:rPr>
      </w:lvl>
    </w:lvlOverride>
    <w:lvlOverride w:ilvl="2">
      <w:lvl w:ilvl="2">
        <w:start w:val="1"/>
        <w:numFmt w:val="decimal"/>
        <w:lvlText w:val="G19.1.%3"/>
        <w:lvlJc w:val="left"/>
        <w:pPr>
          <w:ind w:left="36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19.%2"/>
        <w:lvlJc w:val="left"/>
        <w:pPr>
          <w:ind w:left="360" w:hanging="360"/>
        </w:pPr>
        <w:rPr>
          <w:rFonts w:hint="default"/>
          <w:sz w:val="20"/>
          <w:szCs w:val="20"/>
        </w:rPr>
      </w:lvl>
    </w:lvlOverride>
    <w:lvlOverride w:ilvl="2">
      <w:lvl w:ilvl="2">
        <w:start w:val="1"/>
        <w:numFmt w:val="decimal"/>
        <w:lvlText w:val="G19.6.%3"/>
        <w:lvlJc w:val="left"/>
        <w:pPr>
          <w:ind w:left="360" w:hanging="360"/>
        </w:pPr>
        <w:rPr>
          <w:rFonts w:ascii="Arial" w:hAnsi="Arial" w:cs="Arial" w:hint="default"/>
          <w:sz w:val="24"/>
          <w:szCs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18.%2"/>
        <w:lvlJc w:val="left"/>
        <w:pPr>
          <w:ind w:left="360" w:hanging="360"/>
        </w:pPr>
        <w:rPr>
          <w:rFonts w:ascii="Arial" w:hAnsi="Arial" w:cs="Arial" w:hint="default"/>
          <w:sz w:val="24"/>
          <w:szCs w:val="24"/>
        </w:rPr>
      </w:lvl>
    </w:lvlOverride>
    <w:lvlOverride w:ilvl="2">
      <w:lvl w:ilvl="2">
        <w:start w:val="1"/>
        <w:numFmt w:val="decimal"/>
        <w:lvlText w:val="G19.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20.%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21.%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22.%2"/>
        <w:lvlJc w:val="left"/>
        <w:pPr>
          <w:ind w:left="360" w:hanging="360"/>
        </w:pPr>
        <w:rPr>
          <w:rFonts w:ascii="Arial" w:hAnsi="Arial" w:cs="Arial" w:hint="default"/>
          <w:sz w:val="24"/>
          <w:szCs w:val="24"/>
        </w:rPr>
      </w:lvl>
    </w:lvlOverride>
    <w:lvlOverride w:ilvl="2">
      <w:lvl w:ilvl="2">
        <w:start w:val="1"/>
        <w:numFmt w:val="decimal"/>
        <w:lvlText w:val="G22.2.%3"/>
        <w:lvlJc w:val="left"/>
        <w:pPr>
          <w:ind w:left="360" w:hanging="360"/>
        </w:pPr>
        <w:rPr>
          <w:rFonts w:ascii="Arial" w:hAnsi="Arial" w:cs="Arial" w:hint="default"/>
          <w:sz w:val="24"/>
          <w:szCs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23.%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24.%2"/>
        <w:lvlJc w:val="left"/>
        <w:pPr>
          <w:ind w:left="360" w:hanging="360"/>
        </w:pPr>
        <w:rPr>
          <w:rFonts w:ascii="Arial" w:hAnsi="Arial" w:cs="Arial" w:hint="default"/>
          <w:sz w:val="24"/>
          <w:szCs w:val="24"/>
        </w:rPr>
      </w:lvl>
    </w:lvlOverride>
    <w:lvlOverride w:ilvl="2">
      <w:lvl w:ilvl="2">
        <w:start w:val="1"/>
        <w:numFmt w:val="decimal"/>
        <w:lvlText w:val="G1.1.%3)"/>
        <w:lvlJc w:val="left"/>
        <w:pPr>
          <w:ind w:left="36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24.%2"/>
        <w:lvlJc w:val="left"/>
        <w:pPr>
          <w:ind w:left="360" w:hanging="360"/>
        </w:pPr>
        <w:rPr>
          <w:rFonts w:hint="default"/>
          <w:sz w:val="20"/>
          <w:szCs w:val="20"/>
        </w:rPr>
      </w:lvl>
    </w:lvlOverride>
    <w:lvlOverride w:ilvl="2">
      <w:lvl w:ilvl="2">
        <w:start w:val="1"/>
        <w:numFmt w:val="decimal"/>
        <w:lvlText w:val="G24.4.%3"/>
        <w:lvlJc w:val="left"/>
        <w:pPr>
          <w:ind w:left="360" w:hanging="360"/>
        </w:pPr>
        <w:rPr>
          <w:rFonts w:ascii="Arial" w:hAnsi="Arial" w:cs="Arial" w:hint="default"/>
          <w:sz w:val="24"/>
          <w:szCs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25.%2"/>
        <w:lvlJc w:val="left"/>
        <w:pPr>
          <w:ind w:left="360" w:hanging="360"/>
        </w:pPr>
        <w:rPr>
          <w:rFonts w:ascii="Arial" w:hAnsi="Arial" w:cs="Arial" w:hint="default"/>
          <w:sz w:val="24"/>
          <w:szCs w:val="24"/>
        </w:rPr>
      </w:lvl>
    </w:lvlOverride>
    <w:lvlOverride w:ilvl="2">
      <w:lvl w:ilvl="2">
        <w:start w:val="1"/>
        <w:numFmt w:val="decimal"/>
        <w:lvlText w:val="G1.1.%3)"/>
        <w:lvlJc w:val="left"/>
        <w:pPr>
          <w:ind w:left="36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25.%2"/>
        <w:lvlJc w:val="left"/>
        <w:pPr>
          <w:ind w:left="360" w:hanging="360"/>
        </w:pPr>
        <w:rPr>
          <w:rFonts w:ascii="Arial" w:hAnsi="Arial" w:cs="Arial" w:hint="default"/>
          <w:sz w:val="24"/>
          <w:szCs w:val="24"/>
        </w:rPr>
      </w:lvl>
    </w:lvlOverride>
    <w:lvlOverride w:ilvl="2">
      <w:lvl w:ilvl="2">
        <w:start w:val="1"/>
        <w:numFmt w:val="decimal"/>
        <w:lvlText w:val="G25.1.%3"/>
        <w:lvlJc w:val="left"/>
        <w:pPr>
          <w:ind w:left="360" w:hanging="360"/>
        </w:pPr>
        <w:rPr>
          <w:rFonts w:ascii="Arial" w:hAnsi="Arial" w:cs="Arial" w:hint="default"/>
          <w:sz w:val="24"/>
          <w:szCs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27.%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28.%2"/>
        <w:lvlJc w:val="left"/>
        <w:pPr>
          <w:ind w:left="360" w:hanging="360"/>
        </w:pPr>
        <w:rPr>
          <w:rFonts w:ascii="Arial" w:hAnsi="Arial" w:cs="Arial" w:hint="default"/>
          <w:b w:val="0"/>
          <w:i w:val="0"/>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30.%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16"/>
    <w:lvlOverride w:ilvl="0">
      <w:lvl w:ilvl="0">
        <w:start w:val="1"/>
        <w:numFmt w:val="decimal"/>
        <w:lvlText w:val="G%1"/>
        <w:lvlJc w:val="left"/>
        <w:pPr>
          <w:ind w:left="360" w:hanging="360"/>
        </w:pPr>
        <w:rPr>
          <w:rFonts w:ascii="Arial" w:hAnsi="Arial" w:hint="default"/>
          <w:b/>
          <w:i w:val="0"/>
          <w:sz w:val="20"/>
        </w:rPr>
      </w:lvl>
    </w:lvlOverride>
    <w:lvlOverride w:ilvl="1">
      <w:lvl w:ilvl="1">
        <w:start w:val="1"/>
        <w:numFmt w:val="decimal"/>
        <w:lvlText w:val="G33.%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16"/>
    <w:lvlOverride w:ilvl="0">
      <w:lvl w:ilvl="0">
        <w:start w:val="1"/>
        <w:numFmt w:val="decimal"/>
        <w:lvlText w:val="G%1"/>
        <w:lvlJc w:val="left"/>
        <w:pPr>
          <w:ind w:left="360" w:hanging="360"/>
        </w:pPr>
        <w:rPr>
          <w:rFonts w:ascii="Arial" w:hAnsi="Arial" w:hint="default"/>
          <w:b/>
          <w:i w:val="0"/>
          <w:sz w:val="20"/>
        </w:rPr>
      </w:lvl>
    </w:lvlOverride>
    <w:lvlOverride w:ilvl="1">
      <w:lvl w:ilvl="1">
        <w:start w:val="1"/>
        <w:numFmt w:val="decimal"/>
        <w:lvlText w:val="G34.%2"/>
        <w:lvlJc w:val="left"/>
        <w:pPr>
          <w:ind w:left="360" w:hanging="360"/>
        </w:pPr>
        <w:rPr>
          <w:rFonts w:ascii="Arial" w:hAnsi="Arial" w:cs="Arial" w:hint="default"/>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16"/>
    <w:lvlOverride w:ilvl="0">
      <w:lvl w:ilvl="0">
        <w:start w:val="1"/>
        <w:numFmt w:val="decimal"/>
        <w:lvlText w:val="G%1"/>
        <w:lvlJc w:val="left"/>
        <w:pPr>
          <w:ind w:left="360" w:hanging="360"/>
        </w:pPr>
        <w:rPr>
          <w:rFonts w:ascii="Arial" w:hAnsi="Arial" w:hint="default"/>
          <w:b/>
          <w:i w:val="0"/>
          <w:sz w:val="20"/>
        </w:rPr>
      </w:lvl>
    </w:lvlOverride>
    <w:lvlOverride w:ilvl="1">
      <w:lvl w:ilvl="1">
        <w:start w:val="1"/>
        <w:numFmt w:val="decimal"/>
        <w:lvlText w:val="G35.%2"/>
        <w:lvlJc w:val="left"/>
        <w:pPr>
          <w:ind w:left="360" w:hanging="360"/>
        </w:pPr>
        <w:rPr>
          <w:rFonts w:ascii="Arial" w:hAnsi="Arial" w:cs="Arial" w:hint="default"/>
          <w:b w:val="0"/>
          <w:color w:val="auto"/>
          <w:sz w:val="24"/>
          <w:szCs w:val="24"/>
        </w:rPr>
      </w:lvl>
    </w:lvlOverride>
    <w:lvlOverride w:ilvl="2">
      <w:lvl w:ilvl="2">
        <w:start w:val="1"/>
        <w:numFmt w:val="decimal"/>
        <w:lvlText w:val="G1.1.%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16"/>
    <w:lvlOverride w:ilvl="0">
      <w:lvl w:ilvl="0">
        <w:start w:val="1"/>
        <w:numFmt w:val="decimal"/>
        <w:lvlText w:val="G%1"/>
        <w:lvlJc w:val="left"/>
        <w:pPr>
          <w:ind w:left="360" w:hanging="360"/>
        </w:pPr>
        <w:rPr>
          <w:rFonts w:ascii="Arial" w:hAnsi="Arial" w:hint="default"/>
          <w:b/>
          <w:i w:val="0"/>
          <w:sz w:val="20"/>
        </w:rPr>
      </w:lvl>
    </w:lvlOverride>
    <w:lvlOverride w:ilvl="1">
      <w:lvl w:ilvl="1">
        <w:start w:val="1"/>
        <w:numFmt w:val="decimal"/>
        <w:lvlText w:val="G37.%2"/>
        <w:lvlJc w:val="left"/>
        <w:pPr>
          <w:ind w:left="360" w:hanging="360"/>
        </w:pPr>
        <w:rPr>
          <w:rFonts w:hint="default"/>
          <w:sz w:val="20"/>
          <w:szCs w:val="20"/>
        </w:rPr>
      </w:lvl>
    </w:lvlOverride>
    <w:lvlOverride w:ilvl="2">
      <w:lvl w:ilvl="2">
        <w:start w:val="1"/>
        <w:numFmt w:val="decimal"/>
        <w:lvlText w:val="G37.19.%3"/>
        <w:lvlJc w:val="left"/>
        <w:pPr>
          <w:ind w:left="360" w:hanging="360"/>
        </w:pPr>
        <w:rPr>
          <w:rFonts w:ascii="Arial" w:hAnsi="Arial" w:cs="Aria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16"/>
    <w:lvlOverride w:ilvl="0">
      <w:lvl w:ilvl="0">
        <w:start w:val="1"/>
        <w:numFmt w:val="decimal"/>
        <w:lvlText w:val="G%1"/>
        <w:lvlJc w:val="left"/>
        <w:pPr>
          <w:ind w:left="360" w:hanging="360"/>
        </w:pPr>
        <w:rPr>
          <w:rFonts w:ascii="Arial" w:hAnsi="Arial" w:hint="default"/>
          <w:sz w:val="20"/>
        </w:rPr>
      </w:lvl>
    </w:lvlOverride>
    <w:lvlOverride w:ilvl="1">
      <w:lvl w:ilvl="1">
        <w:start w:val="1"/>
        <w:numFmt w:val="decimal"/>
        <w:lvlText w:val="G21.%2"/>
        <w:lvlJc w:val="left"/>
        <w:pPr>
          <w:ind w:left="360" w:hanging="360"/>
        </w:pPr>
        <w:rPr>
          <w:rFonts w:ascii="Arial" w:hAnsi="Arial" w:cs="Arial" w:hint="default"/>
          <w:sz w:val="24"/>
          <w:szCs w:val="24"/>
        </w:rPr>
      </w:lvl>
    </w:lvlOverride>
    <w:lvlOverride w:ilvl="2">
      <w:lvl w:ilvl="2">
        <w:start w:val="1"/>
        <w:numFmt w:val="decimal"/>
        <w:lvlText w:val="G21.2.%3"/>
        <w:lvlJc w:val="left"/>
        <w:pPr>
          <w:ind w:left="360" w:hanging="360"/>
        </w:pPr>
        <w:rPr>
          <w:rFonts w:hint="default"/>
          <w:sz w:val="24"/>
          <w:szCs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5"/>
  </w:num>
  <w:num w:numId="57">
    <w:abstractNumId w:val="0"/>
  </w:num>
  <w:num w:numId="58">
    <w:abstractNumId w:val="17"/>
  </w:num>
  <w:num w:numId="59">
    <w:abstractNumId w:val="25"/>
  </w:num>
  <w:num w:numId="60">
    <w:abstractNumId w:val="20"/>
  </w:num>
  <w:num w:numId="61">
    <w:abstractNumId w:val="9"/>
  </w:num>
  <w:num w:numId="62">
    <w:abstractNumId w:val="28"/>
  </w:num>
  <w:num w:numId="63">
    <w:abstractNumId w:val="18"/>
  </w:num>
  <w:num w:numId="64">
    <w:abstractNumId w:val="13"/>
  </w:num>
  <w:num w:numId="65">
    <w:abstractNumId w:val="14"/>
  </w:num>
  <w:num w:numId="66">
    <w:abstractNumId w:val="7"/>
  </w:num>
  <w:num w:numId="67">
    <w:abstractNumId w:val="23"/>
  </w:num>
  <w:num w:numId="68">
    <w:abstractNumId w:val="4"/>
  </w:num>
  <w:num w:numId="69">
    <w:abstractNumId w:val="1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Formatting/>
  <w:defaultTabStop w:val="720"/>
  <w:characterSpacingControl w:val="doNotCompress"/>
  <w:hdrShapeDefaults>
    <o:shapedefaults v:ext="edit" spidmax="47105"/>
  </w:hdrShapeDefaults>
  <w:footnotePr>
    <w:footnote w:id="-1"/>
    <w:footnote w:id="0"/>
  </w:footnotePr>
  <w:endnotePr>
    <w:endnote w:id="-1"/>
    <w:endnote w:id="0"/>
  </w:endnotePr>
  <w:compat>
    <w:doNotExpandShiftReturn/>
  </w:compat>
  <w:docVars>
    <w:docVar w:name="ASSOCID" w:val="2200018055"/>
    <w:docVar w:name="BASEPRECID" w:val="2138933331"/>
    <w:docVar w:name="BASEPRECTYPE" w:val="SHELL"/>
    <w:docVar w:name="CLIENTID" w:val="2200000202"/>
    <w:docVar w:name="COMPANYID" w:val="2122615635"/>
    <w:docVar w:name="DOCID" w:val="2147702866"/>
    <w:docVar w:name="DOCID_11345" w:val="2147685011"/>
    <w:docVar w:name="DOCID_2122615635" w:val="2147685011"/>
    <w:docVar w:name="DOCID_2122615635_" w:val="2147685011"/>
    <w:docVar w:name="DOCIDEX" w:val=" "/>
    <w:docVar w:name="EDITION" w:val="FM"/>
    <w:docVar w:name="FILEID" w:val="2200005085"/>
    <w:docVar w:name="SERIALNO" w:val="11345"/>
    <w:docVar w:name="VERSIONID" w:val="f391e54c-dc44-4321-b19e-5f454a2c08bc"/>
    <w:docVar w:name="VERSIONID_2122615635" w:val="fa1ff6ef-204a-441b-9155-fa248efc636b"/>
    <w:docVar w:name="VERSIONID_2122615635_" w:val="fa1ff6ef-204a-441b-9155-fa248efc636b"/>
    <w:docVar w:name="VERSIONLABEL" w:val="2"/>
  </w:docVars>
  <w:rsids>
    <w:rsidRoot w:val="00637B6C"/>
    <w:rsid w:val="00005537"/>
    <w:rsid w:val="000070D0"/>
    <w:rsid w:val="00012A20"/>
    <w:rsid w:val="000131D2"/>
    <w:rsid w:val="000255BA"/>
    <w:rsid w:val="00027168"/>
    <w:rsid w:val="000404F5"/>
    <w:rsid w:val="00040873"/>
    <w:rsid w:val="00056C2A"/>
    <w:rsid w:val="00061B35"/>
    <w:rsid w:val="00062092"/>
    <w:rsid w:val="00064943"/>
    <w:rsid w:val="000702B7"/>
    <w:rsid w:val="000714FE"/>
    <w:rsid w:val="00082994"/>
    <w:rsid w:val="000870A6"/>
    <w:rsid w:val="00093568"/>
    <w:rsid w:val="000947C8"/>
    <w:rsid w:val="00096DCB"/>
    <w:rsid w:val="000A4CDD"/>
    <w:rsid w:val="000A7282"/>
    <w:rsid w:val="000B4665"/>
    <w:rsid w:val="000B69D0"/>
    <w:rsid w:val="000D5872"/>
    <w:rsid w:val="000D7493"/>
    <w:rsid w:val="000E1643"/>
    <w:rsid w:val="000E588A"/>
    <w:rsid w:val="000F3838"/>
    <w:rsid w:val="001021C5"/>
    <w:rsid w:val="00114109"/>
    <w:rsid w:val="0011760B"/>
    <w:rsid w:val="001261BE"/>
    <w:rsid w:val="00127230"/>
    <w:rsid w:val="001301BF"/>
    <w:rsid w:val="001312AF"/>
    <w:rsid w:val="00136A2D"/>
    <w:rsid w:val="00143491"/>
    <w:rsid w:val="0014473F"/>
    <w:rsid w:val="00146A2A"/>
    <w:rsid w:val="00151638"/>
    <w:rsid w:val="00151CB0"/>
    <w:rsid w:val="00160265"/>
    <w:rsid w:val="00166528"/>
    <w:rsid w:val="0016689B"/>
    <w:rsid w:val="00172701"/>
    <w:rsid w:val="0017769C"/>
    <w:rsid w:val="00187513"/>
    <w:rsid w:val="001909FC"/>
    <w:rsid w:val="00193DDA"/>
    <w:rsid w:val="001A070C"/>
    <w:rsid w:val="001A352C"/>
    <w:rsid w:val="001A376D"/>
    <w:rsid w:val="001A6B55"/>
    <w:rsid w:val="001B1F21"/>
    <w:rsid w:val="001B4E5B"/>
    <w:rsid w:val="001B7389"/>
    <w:rsid w:val="001C149F"/>
    <w:rsid w:val="001C2E89"/>
    <w:rsid w:val="001C4EFF"/>
    <w:rsid w:val="001C5D9F"/>
    <w:rsid w:val="001E05FD"/>
    <w:rsid w:val="001E5599"/>
    <w:rsid w:val="001E7B6E"/>
    <w:rsid w:val="001F3D0C"/>
    <w:rsid w:val="00202D55"/>
    <w:rsid w:val="00206286"/>
    <w:rsid w:val="002064A0"/>
    <w:rsid w:val="002124CC"/>
    <w:rsid w:val="00217C91"/>
    <w:rsid w:val="00220F92"/>
    <w:rsid w:val="00224F2C"/>
    <w:rsid w:val="002268A7"/>
    <w:rsid w:val="00242A9F"/>
    <w:rsid w:val="00243FAF"/>
    <w:rsid w:val="002459DD"/>
    <w:rsid w:val="002531CE"/>
    <w:rsid w:val="00254EC2"/>
    <w:rsid w:val="00255112"/>
    <w:rsid w:val="00270259"/>
    <w:rsid w:val="00271F44"/>
    <w:rsid w:val="002726A9"/>
    <w:rsid w:val="00275D41"/>
    <w:rsid w:val="00282794"/>
    <w:rsid w:val="002859B1"/>
    <w:rsid w:val="002871DE"/>
    <w:rsid w:val="0029371F"/>
    <w:rsid w:val="00295299"/>
    <w:rsid w:val="002A5F31"/>
    <w:rsid w:val="002B5B06"/>
    <w:rsid w:val="002B7156"/>
    <w:rsid w:val="002C5BE5"/>
    <w:rsid w:val="002D3CE1"/>
    <w:rsid w:val="002D4767"/>
    <w:rsid w:val="002E1D05"/>
    <w:rsid w:val="002E52BA"/>
    <w:rsid w:val="002E7C15"/>
    <w:rsid w:val="002F23D5"/>
    <w:rsid w:val="0030040D"/>
    <w:rsid w:val="00304CE7"/>
    <w:rsid w:val="00311E99"/>
    <w:rsid w:val="003159AF"/>
    <w:rsid w:val="00323A5A"/>
    <w:rsid w:val="0032776A"/>
    <w:rsid w:val="00330B3F"/>
    <w:rsid w:val="00331085"/>
    <w:rsid w:val="00336E63"/>
    <w:rsid w:val="00337453"/>
    <w:rsid w:val="0034072A"/>
    <w:rsid w:val="00346E49"/>
    <w:rsid w:val="00350591"/>
    <w:rsid w:val="00357F4D"/>
    <w:rsid w:val="0036329C"/>
    <w:rsid w:val="00374537"/>
    <w:rsid w:val="00384C2D"/>
    <w:rsid w:val="00391A09"/>
    <w:rsid w:val="003A0776"/>
    <w:rsid w:val="003A547F"/>
    <w:rsid w:val="003A5C6B"/>
    <w:rsid w:val="003B6E1C"/>
    <w:rsid w:val="003D189A"/>
    <w:rsid w:val="003E4754"/>
    <w:rsid w:val="003E4C60"/>
    <w:rsid w:val="003E66E4"/>
    <w:rsid w:val="003E7374"/>
    <w:rsid w:val="003E78AE"/>
    <w:rsid w:val="003F0F28"/>
    <w:rsid w:val="003F111E"/>
    <w:rsid w:val="00403C31"/>
    <w:rsid w:val="004055F1"/>
    <w:rsid w:val="00405AFE"/>
    <w:rsid w:val="00417569"/>
    <w:rsid w:val="0042609E"/>
    <w:rsid w:val="00434D42"/>
    <w:rsid w:val="00446C2C"/>
    <w:rsid w:val="004472F3"/>
    <w:rsid w:val="00453ED1"/>
    <w:rsid w:val="0045758A"/>
    <w:rsid w:val="00461324"/>
    <w:rsid w:val="00463ECB"/>
    <w:rsid w:val="00466BF5"/>
    <w:rsid w:val="00474B8D"/>
    <w:rsid w:val="00476AA0"/>
    <w:rsid w:val="004903A1"/>
    <w:rsid w:val="00491256"/>
    <w:rsid w:val="0049231D"/>
    <w:rsid w:val="00495286"/>
    <w:rsid w:val="00497817"/>
    <w:rsid w:val="004A7E05"/>
    <w:rsid w:val="004B1A74"/>
    <w:rsid w:val="004B2729"/>
    <w:rsid w:val="004B527F"/>
    <w:rsid w:val="004B5B40"/>
    <w:rsid w:val="004B70B0"/>
    <w:rsid w:val="004C0121"/>
    <w:rsid w:val="004C0A7A"/>
    <w:rsid w:val="004C40CB"/>
    <w:rsid w:val="004D510A"/>
    <w:rsid w:val="004D5116"/>
    <w:rsid w:val="004D7F14"/>
    <w:rsid w:val="004E0CFF"/>
    <w:rsid w:val="004E2C79"/>
    <w:rsid w:val="004F7F41"/>
    <w:rsid w:val="00504F9B"/>
    <w:rsid w:val="005050BB"/>
    <w:rsid w:val="0051630D"/>
    <w:rsid w:val="00517F6E"/>
    <w:rsid w:val="0053612A"/>
    <w:rsid w:val="0054073B"/>
    <w:rsid w:val="0054775D"/>
    <w:rsid w:val="00561B18"/>
    <w:rsid w:val="0056353F"/>
    <w:rsid w:val="005638AB"/>
    <w:rsid w:val="0056595E"/>
    <w:rsid w:val="00566F5E"/>
    <w:rsid w:val="005674D5"/>
    <w:rsid w:val="005813BC"/>
    <w:rsid w:val="005849DC"/>
    <w:rsid w:val="00584D9E"/>
    <w:rsid w:val="00585A4C"/>
    <w:rsid w:val="00591013"/>
    <w:rsid w:val="005913A4"/>
    <w:rsid w:val="00591BB9"/>
    <w:rsid w:val="00594CC2"/>
    <w:rsid w:val="00594D99"/>
    <w:rsid w:val="005A533F"/>
    <w:rsid w:val="005B2B72"/>
    <w:rsid w:val="005C0C78"/>
    <w:rsid w:val="005C53CA"/>
    <w:rsid w:val="005D20A2"/>
    <w:rsid w:val="005E2ADF"/>
    <w:rsid w:val="005F285A"/>
    <w:rsid w:val="005F76E5"/>
    <w:rsid w:val="005F7DEE"/>
    <w:rsid w:val="00601197"/>
    <w:rsid w:val="00602C4A"/>
    <w:rsid w:val="00605F43"/>
    <w:rsid w:val="00606C76"/>
    <w:rsid w:val="00606EB2"/>
    <w:rsid w:val="006118C0"/>
    <w:rsid w:val="00621B26"/>
    <w:rsid w:val="00631826"/>
    <w:rsid w:val="00631C31"/>
    <w:rsid w:val="00635CD9"/>
    <w:rsid w:val="0063746E"/>
    <w:rsid w:val="00637B6C"/>
    <w:rsid w:val="00642419"/>
    <w:rsid w:val="00644324"/>
    <w:rsid w:val="00652DEB"/>
    <w:rsid w:val="00653807"/>
    <w:rsid w:val="00653B27"/>
    <w:rsid w:val="00662856"/>
    <w:rsid w:val="00664E32"/>
    <w:rsid w:val="00671F29"/>
    <w:rsid w:val="006945B1"/>
    <w:rsid w:val="006A04A7"/>
    <w:rsid w:val="006A5746"/>
    <w:rsid w:val="006C5371"/>
    <w:rsid w:val="006D06F6"/>
    <w:rsid w:val="006D5D2F"/>
    <w:rsid w:val="006E26AF"/>
    <w:rsid w:val="006E3DDC"/>
    <w:rsid w:val="006E44E9"/>
    <w:rsid w:val="006E64DD"/>
    <w:rsid w:val="006F2470"/>
    <w:rsid w:val="006F38C6"/>
    <w:rsid w:val="006F4169"/>
    <w:rsid w:val="00700977"/>
    <w:rsid w:val="00702704"/>
    <w:rsid w:val="00703ED8"/>
    <w:rsid w:val="00704716"/>
    <w:rsid w:val="0070596D"/>
    <w:rsid w:val="00707DD6"/>
    <w:rsid w:val="00716244"/>
    <w:rsid w:val="00720934"/>
    <w:rsid w:val="00721463"/>
    <w:rsid w:val="00721D98"/>
    <w:rsid w:val="00730F8B"/>
    <w:rsid w:val="00731DE2"/>
    <w:rsid w:val="00742372"/>
    <w:rsid w:val="00742829"/>
    <w:rsid w:val="007509FD"/>
    <w:rsid w:val="0075393E"/>
    <w:rsid w:val="00760D0E"/>
    <w:rsid w:val="00761075"/>
    <w:rsid w:val="00765922"/>
    <w:rsid w:val="00771A14"/>
    <w:rsid w:val="007820CB"/>
    <w:rsid w:val="00786CEF"/>
    <w:rsid w:val="007B0868"/>
    <w:rsid w:val="007B1E57"/>
    <w:rsid w:val="007D3108"/>
    <w:rsid w:val="007E6485"/>
    <w:rsid w:val="007F63CE"/>
    <w:rsid w:val="00806EEE"/>
    <w:rsid w:val="00813033"/>
    <w:rsid w:val="00814CDE"/>
    <w:rsid w:val="00815076"/>
    <w:rsid w:val="00816340"/>
    <w:rsid w:val="00827688"/>
    <w:rsid w:val="00830B35"/>
    <w:rsid w:val="00830E30"/>
    <w:rsid w:val="00831C38"/>
    <w:rsid w:val="00834FEB"/>
    <w:rsid w:val="00835BBF"/>
    <w:rsid w:val="0084359A"/>
    <w:rsid w:val="008444FE"/>
    <w:rsid w:val="008474C2"/>
    <w:rsid w:val="00856381"/>
    <w:rsid w:val="00856EF1"/>
    <w:rsid w:val="0086022F"/>
    <w:rsid w:val="00861159"/>
    <w:rsid w:val="0086225F"/>
    <w:rsid w:val="00872A24"/>
    <w:rsid w:val="00874953"/>
    <w:rsid w:val="008750CA"/>
    <w:rsid w:val="00886114"/>
    <w:rsid w:val="00890E91"/>
    <w:rsid w:val="00891F2B"/>
    <w:rsid w:val="008A32F2"/>
    <w:rsid w:val="008A67C6"/>
    <w:rsid w:val="008B13AF"/>
    <w:rsid w:val="008B6264"/>
    <w:rsid w:val="008B7F15"/>
    <w:rsid w:val="008C58F2"/>
    <w:rsid w:val="008C674B"/>
    <w:rsid w:val="008F1484"/>
    <w:rsid w:val="008F1C21"/>
    <w:rsid w:val="008F2ABD"/>
    <w:rsid w:val="008F3204"/>
    <w:rsid w:val="008F4337"/>
    <w:rsid w:val="00904152"/>
    <w:rsid w:val="009065AA"/>
    <w:rsid w:val="00906D7E"/>
    <w:rsid w:val="009077C1"/>
    <w:rsid w:val="00910DCC"/>
    <w:rsid w:val="00914CBF"/>
    <w:rsid w:val="00915E7D"/>
    <w:rsid w:val="00923CCB"/>
    <w:rsid w:val="00925162"/>
    <w:rsid w:val="00926986"/>
    <w:rsid w:val="00931CAA"/>
    <w:rsid w:val="00933BAF"/>
    <w:rsid w:val="00936926"/>
    <w:rsid w:val="00944DED"/>
    <w:rsid w:val="009459D5"/>
    <w:rsid w:val="00950913"/>
    <w:rsid w:val="00953B9C"/>
    <w:rsid w:val="00953C6C"/>
    <w:rsid w:val="00954B4D"/>
    <w:rsid w:val="00956176"/>
    <w:rsid w:val="00956A6E"/>
    <w:rsid w:val="00956B46"/>
    <w:rsid w:val="00973224"/>
    <w:rsid w:val="00974B96"/>
    <w:rsid w:val="00977FAC"/>
    <w:rsid w:val="009854A9"/>
    <w:rsid w:val="00996EA5"/>
    <w:rsid w:val="009A7767"/>
    <w:rsid w:val="009B042D"/>
    <w:rsid w:val="009D1576"/>
    <w:rsid w:val="009E6ECA"/>
    <w:rsid w:val="009F7A71"/>
    <w:rsid w:val="00A03E30"/>
    <w:rsid w:val="00A1455B"/>
    <w:rsid w:val="00A1607E"/>
    <w:rsid w:val="00A21544"/>
    <w:rsid w:val="00A215BE"/>
    <w:rsid w:val="00A232E5"/>
    <w:rsid w:val="00A3561C"/>
    <w:rsid w:val="00A45AA4"/>
    <w:rsid w:val="00A50437"/>
    <w:rsid w:val="00A50ED7"/>
    <w:rsid w:val="00A51536"/>
    <w:rsid w:val="00A51C55"/>
    <w:rsid w:val="00A5772C"/>
    <w:rsid w:val="00A57EC6"/>
    <w:rsid w:val="00A64108"/>
    <w:rsid w:val="00A67BA0"/>
    <w:rsid w:val="00A7116E"/>
    <w:rsid w:val="00A73914"/>
    <w:rsid w:val="00A75068"/>
    <w:rsid w:val="00A759FB"/>
    <w:rsid w:val="00A775DE"/>
    <w:rsid w:val="00A9216C"/>
    <w:rsid w:val="00A95908"/>
    <w:rsid w:val="00A95CF7"/>
    <w:rsid w:val="00AA01FF"/>
    <w:rsid w:val="00AA1E0A"/>
    <w:rsid w:val="00AA5A59"/>
    <w:rsid w:val="00AA6673"/>
    <w:rsid w:val="00AC15F9"/>
    <w:rsid w:val="00AC3F09"/>
    <w:rsid w:val="00AE5557"/>
    <w:rsid w:val="00AF48C6"/>
    <w:rsid w:val="00AF7B5A"/>
    <w:rsid w:val="00B0175A"/>
    <w:rsid w:val="00B03526"/>
    <w:rsid w:val="00B0676D"/>
    <w:rsid w:val="00B15E54"/>
    <w:rsid w:val="00B253B3"/>
    <w:rsid w:val="00B31545"/>
    <w:rsid w:val="00B32EEE"/>
    <w:rsid w:val="00B4158D"/>
    <w:rsid w:val="00B44CEE"/>
    <w:rsid w:val="00B60C91"/>
    <w:rsid w:val="00B70C89"/>
    <w:rsid w:val="00B775DB"/>
    <w:rsid w:val="00B812BC"/>
    <w:rsid w:val="00B85BFE"/>
    <w:rsid w:val="00B861DB"/>
    <w:rsid w:val="00B92AF1"/>
    <w:rsid w:val="00B95555"/>
    <w:rsid w:val="00B95573"/>
    <w:rsid w:val="00B9726E"/>
    <w:rsid w:val="00BA5C92"/>
    <w:rsid w:val="00BC5EA0"/>
    <w:rsid w:val="00BD528A"/>
    <w:rsid w:val="00BE013F"/>
    <w:rsid w:val="00BE7D14"/>
    <w:rsid w:val="00BF2686"/>
    <w:rsid w:val="00BF2FA3"/>
    <w:rsid w:val="00BF42D8"/>
    <w:rsid w:val="00C048C1"/>
    <w:rsid w:val="00C06B67"/>
    <w:rsid w:val="00C10626"/>
    <w:rsid w:val="00C10A9F"/>
    <w:rsid w:val="00C11D64"/>
    <w:rsid w:val="00C2149A"/>
    <w:rsid w:val="00C24F5A"/>
    <w:rsid w:val="00C252A6"/>
    <w:rsid w:val="00C32D65"/>
    <w:rsid w:val="00C3543A"/>
    <w:rsid w:val="00C35E2A"/>
    <w:rsid w:val="00C36D9B"/>
    <w:rsid w:val="00C42A21"/>
    <w:rsid w:val="00C673A8"/>
    <w:rsid w:val="00C716F2"/>
    <w:rsid w:val="00C76427"/>
    <w:rsid w:val="00C84308"/>
    <w:rsid w:val="00C97704"/>
    <w:rsid w:val="00CA57F4"/>
    <w:rsid w:val="00CB28D2"/>
    <w:rsid w:val="00CB3532"/>
    <w:rsid w:val="00CB5BFA"/>
    <w:rsid w:val="00CB6133"/>
    <w:rsid w:val="00CC54FE"/>
    <w:rsid w:val="00CC57FE"/>
    <w:rsid w:val="00CC7D73"/>
    <w:rsid w:val="00CD15AD"/>
    <w:rsid w:val="00CD3542"/>
    <w:rsid w:val="00CF0B9D"/>
    <w:rsid w:val="00CF16C3"/>
    <w:rsid w:val="00D00A5F"/>
    <w:rsid w:val="00D0216E"/>
    <w:rsid w:val="00D228DD"/>
    <w:rsid w:val="00D25821"/>
    <w:rsid w:val="00D26A1C"/>
    <w:rsid w:val="00D26A4F"/>
    <w:rsid w:val="00D30C52"/>
    <w:rsid w:val="00D31FB8"/>
    <w:rsid w:val="00D3223B"/>
    <w:rsid w:val="00D33DCD"/>
    <w:rsid w:val="00D5065F"/>
    <w:rsid w:val="00D556FB"/>
    <w:rsid w:val="00D56C31"/>
    <w:rsid w:val="00D6439C"/>
    <w:rsid w:val="00D67776"/>
    <w:rsid w:val="00D67E1E"/>
    <w:rsid w:val="00D703FB"/>
    <w:rsid w:val="00D709DA"/>
    <w:rsid w:val="00D727CC"/>
    <w:rsid w:val="00D748F1"/>
    <w:rsid w:val="00D80F35"/>
    <w:rsid w:val="00D81D4D"/>
    <w:rsid w:val="00D9261A"/>
    <w:rsid w:val="00D9529F"/>
    <w:rsid w:val="00D95325"/>
    <w:rsid w:val="00DA10F0"/>
    <w:rsid w:val="00DA4109"/>
    <w:rsid w:val="00DA4A34"/>
    <w:rsid w:val="00DB5010"/>
    <w:rsid w:val="00DB577B"/>
    <w:rsid w:val="00DB6842"/>
    <w:rsid w:val="00DC2313"/>
    <w:rsid w:val="00DC7641"/>
    <w:rsid w:val="00DE0A6C"/>
    <w:rsid w:val="00DE71B6"/>
    <w:rsid w:val="00E02C34"/>
    <w:rsid w:val="00E050CF"/>
    <w:rsid w:val="00E05427"/>
    <w:rsid w:val="00E05DDA"/>
    <w:rsid w:val="00E111A1"/>
    <w:rsid w:val="00E15AFC"/>
    <w:rsid w:val="00E20810"/>
    <w:rsid w:val="00E209EA"/>
    <w:rsid w:val="00E22F88"/>
    <w:rsid w:val="00E32B64"/>
    <w:rsid w:val="00E40BDA"/>
    <w:rsid w:val="00E42F40"/>
    <w:rsid w:val="00E43BB0"/>
    <w:rsid w:val="00E43DC4"/>
    <w:rsid w:val="00E478AB"/>
    <w:rsid w:val="00E51C96"/>
    <w:rsid w:val="00E53FAF"/>
    <w:rsid w:val="00E5736C"/>
    <w:rsid w:val="00E619DA"/>
    <w:rsid w:val="00E70556"/>
    <w:rsid w:val="00E761CC"/>
    <w:rsid w:val="00E773B6"/>
    <w:rsid w:val="00E85368"/>
    <w:rsid w:val="00E908C3"/>
    <w:rsid w:val="00E9326D"/>
    <w:rsid w:val="00E934D9"/>
    <w:rsid w:val="00EB060A"/>
    <w:rsid w:val="00ED0C0E"/>
    <w:rsid w:val="00ED3601"/>
    <w:rsid w:val="00ED4D08"/>
    <w:rsid w:val="00ED6F60"/>
    <w:rsid w:val="00EF0A48"/>
    <w:rsid w:val="00EF1945"/>
    <w:rsid w:val="00EF5775"/>
    <w:rsid w:val="00F047B0"/>
    <w:rsid w:val="00F11594"/>
    <w:rsid w:val="00F1209D"/>
    <w:rsid w:val="00F129D8"/>
    <w:rsid w:val="00F25230"/>
    <w:rsid w:val="00F25644"/>
    <w:rsid w:val="00F268BB"/>
    <w:rsid w:val="00F41F27"/>
    <w:rsid w:val="00F42468"/>
    <w:rsid w:val="00F4275D"/>
    <w:rsid w:val="00F44E66"/>
    <w:rsid w:val="00F511EA"/>
    <w:rsid w:val="00F55566"/>
    <w:rsid w:val="00F57CFB"/>
    <w:rsid w:val="00F62A43"/>
    <w:rsid w:val="00F66A7D"/>
    <w:rsid w:val="00F72FC6"/>
    <w:rsid w:val="00F730BE"/>
    <w:rsid w:val="00F77571"/>
    <w:rsid w:val="00F87D66"/>
    <w:rsid w:val="00F912BD"/>
    <w:rsid w:val="00F92F58"/>
    <w:rsid w:val="00F930BC"/>
    <w:rsid w:val="00FA190A"/>
    <w:rsid w:val="00FA7ECC"/>
    <w:rsid w:val="00FB55D5"/>
    <w:rsid w:val="00FB6550"/>
    <w:rsid w:val="00FB766E"/>
    <w:rsid w:val="00FC1936"/>
    <w:rsid w:val="00FC28F5"/>
    <w:rsid w:val="00FC4CB2"/>
    <w:rsid w:val="00FC6A45"/>
    <w:rsid w:val="00FC7CDB"/>
    <w:rsid w:val="00FD08A4"/>
    <w:rsid w:val="00FD10C8"/>
    <w:rsid w:val="00FD26B9"/>
    <w:rsid w:val="00FD3F2B"/>
    <w:rsid w:val="00FD7C46"/>
    <w:rsid w:val="00FE122A"/>
    <w:rsid w:val="00FE452F"/>
    <w:rsid w:val="00FE603B"/>
    <w:rsid w:val="00FF28D2"/>
    <w:rsid w:val="00FF57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B6C"/>
    <w:rPr>
      <w:sz w:val="22"/>
      <w:szCs w:val="22"/>
      <w:lang w:eastAsia="en-US"/>
    </w:rPr>
  </w:style>
  <w:style w:type="paragraph" w:customStyle="1" w:styleId="Default">
    <w:name w:val="Default"/>
    <w:rsid w:val="00AA5A59"/>
    <w:pPr>
      <w:autoSpaceDE w:val="0"/>
      <w:autoSpaceDN w:val="0"/>
      <w:adjustRightInd w:val="0"/>
    </w:pPr>
    <w:rPr>
      <w:rFonts w:cs="Calibri"/>
      <w:color w:val="000000"/>
      <w:sz w:val="24"/>
      <w:szCs w:val="24"/>
    </w:rPr>
  </w:style>
  <w:style w:type="table" w:styleId="TableGrid">
    <w:name w:val="Table Grid"/>
    <w:basedOn w:val="TableNormal"/>
    <w:uiPriority w:val="59"/>
    <w:rsid w:val="005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D5"/>
    <w:rPr>
      <w:rFonts w:ascii="Tahoma" w:hAnsi="Tahoma" w:cs="Tahoma"/>
      <w:sz w:val="16"/>
      <w:szCs w:val="16"/>
      <w:lang w:eastAsia="en-US"/>
    </w:rPr>
  </w:style>
  <w:style w:type="paragraph" w:styleId="ListParagraph">
    <w:name w:val="List Paragraph"/>
    <w:basedOn w:val="Normal"/>
    <w:uiPriority w:val="34"/>
    <w:qFormat/>
    <w:rsid w:val="00E478AB"/>
    <w:pPr>
      <w:ind w:left="720"/>
      <w:contextualSpacing/>
    </w:pPr>
  </w:style>
  <w:style w:type="character" w:styleId="CommentReference">
    <w:name w:val="annotation reference"/>
    <w:basedOn w:val="DefaultParagraphFont"/>
    <w:uiPriority w:val="99"/>
    <w:semiHidden/>
    <w:unhideWhenUsed/>
    <w:rsid w:val="00FB766E"/>
    <w:rPr>
      <w:sz w:val="16"/>
      <w:szCs w:val="16"/>
    </w:rPr>
  </w:style>
  <w:style w:type="paragraph" w:styleId="CommentText">
    <w:name w:val="annotation text"/>
    <w:basedOn w:val="Normal"/>
    <w:link w:val="CommentTextChar"/>
    <w:uiPriority w:val="99"/>
    <w:unhideWhenUsed/>
    <w:rsid w:val="00FB766E"/>
    <w:pPr>
      <w:spacing w:line="240" w:lineRule="auto"/>
    </w:pPr>
    <w:rPr>
      <w:sz w:val="20"/>
      <w:szCs w:val="20"/>
    </w:rPr>
  </w:style>
  <w:style w:type="character" w:customStyle="1" w:styleId="CommentTextChar">
    <w:name w:val="Comment Text Char"/>
    <w:basedOn w:val="DefaultParagraphFont"/>
    <w:link w:val="CommentText"/>
    <w:uiPriority w:val="99"/>
    <w:rsid w:val="00FB766E"/>
    <w:rPr>
      <w:lang w:eastAsia="en-US"/>
    </w:rPr>
  </w:style>
  <w:style w:type="paragraph" w:styleId="CommentSubject">
    <w:name w:val="annotation subject"/>
    <w:basedOn w:val="CommentText"/>
    <w:next w:val="CommentText"/>
    <w:link w:val="CommentSubjectChar"/>
    <w:uiPriority w:val="99"/>
    <w:semiHidden/>
    <w:unhideWhenUsed/>
    <w:rsid w:val="00FB766E"/>
    <w:rPr>
      <w:b/>
      <w:bCs/>
    </w:rPr>
  </w:style>
  <w:style w:type="character" w:customStyle="1" w:styleId="CommentSubjectChar">
    <w:name w:val="Comment Subject Char"/>
    <w:basedOn w:val="CommentTextChar"/>
    <w:link w:val="CommentSubject"/>
    <w:uiPriority w:val="99"/>
    <w:semiHidden/>
    <w:rsid w:val="00FB766E"/>
    <w:rPr>
      <w:b/>
      <w:bCs/>
      <w:lang w:eastAsia="en-US"/>
    </w:rPr>
  </w:style>
  <w:style w:type="paragraph" w:styleId="Header">
    <w:name w:val="header"/>
    <w:basedOn w:val="Normal"/>
    <w:link w:val="HeaderChar"/>
    <w:uiPriority w:val="99"/>
    <w:unhideWhenUsed/>
    <w:rsid w:val="0029371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9371F"/>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9371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9371F"/>
    <w:rPr>
      <w:rFonts w:asciiTheme="minorHAnsi" w:eastAsiaTheme="minorHAnsi" w:hAnsiTheme="minorHAnsi" w:cstheme="minorBidi"/>
      <w:sz w:val="22"/>
      <w:szCs w:val="22"/>
      <w:lang w:eastAsia="en-US"/>
    </w:rPr>
  </w:style>
  <w:style w:type="numbering" w:customStyle="1" w:styleId="Style1">
    <w:name w:val="Style1"/>
    <w:uiPriority w:val="99"/>
    <w:rsid w:val="00FD08A4"/>
    <w:pPr>
      <w:numPr>
        <w:numId w:val="17"/>
      </w:numPr>
    </w:pPr>
  </w:style>
  <w:style w:type="numbering" w:customStyle="1" w:styleId="Style2">
    <w:name w:val="Style2"/>
    <w:uiPriority w:val="99"/>
    <w:rsid w:val="00816340"/>
    <w:pPr>
      <w:numPr>
        <w:numId w:val="22"/>
      </w:numPr>
    </w:pPr>
  </w:style>
  <w:style w:type="paragraph" w:styleId="Revision">
    <w:name w:val="Revision"/>
    <w:hidden/>
    <w:uiPriority w:val="99"/>
    <w:semiHidden/>
    <w:rsid w:val="005913A4"/>
    <w:rPr>
      <w:sz w:val="22"/>
      <w:szCs w:val="22"/>
      <w:lang w:eastAsia="en-US"/>
    </w:rPr>
  </w:style>
  <w:style w:type="character" w:styleId="Hyperlink">
    <w:name w:val="Hyperlink"/>
    <w:uiPriority w:val="99"/>
    <w:semiHidden/>
    <w:unhideWhenUsed/>
    <w:rsid w:val="00D67776"/>
    <w:rPr>
      <w:color w:val="0000FF"/>
      <w:u w:val="single"/>
    </w:rPr>
  </w:style>
  <w:style w:type="character" w:styleId="FollowedHyperlink">
    <w:name w:val="FollowedHyperlink"/>
    <w:uiPriority w:val="99"/>
    <w:semiHidden/>
    <w:unhideWhenUsed/>
    <w:rsid w:val="00D677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B6C"/>
    <w:rPr>
      <w:sz w:val="22"/>
      <w:szCs w:val="22"/>
      <w:lang w:eastAsia="en-US"/>
    </w:rPr>
  </w:style>
  <w:style w:type="paragraph" w:customStyle="1" w:styleId="Default">
    <w:name w:val="Default"/>
    <w:rsid w:val="00AA5A59"/>
    <w:pPr>
      <w:autoSpaceDE w:val="0"/>
      <w:autoSpaceDN w:val="0"/>
      <w:adjustRightInd w:val="0"/>
    </w:pPr>
    <w:rPr>
      <w:rFonts w:cs="Calibri"/>
      <w:color w:val="000000"/>
      <w:sz w:val="24"/>
      <w:szCs w:val="24"/>
    </w:rPr>
  </w:style>
  <w:style w:type="table" w:styleId="TableGrid">
    <w:name w:val="Table Grid"/>
    <w:basedOn w:val="TableNormal"/>
    <w:uiPriority w:val="59"/>
    <w:rsid w:val="005F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D5"/>
    <w:rPr>
      <w:rFonts w:ascii="Tahoma" w:hAnsi="Tahoma" w:cs="Tahoma"/>
      <w:sz w:val="16"/>
      <w:szCs w:val="16"/>
      <w:lang w:eastAsia="en-US"/>
    </w:rPr>
  </w:style>
  <w:style w:type="paragraph" w:styleId="ListParagraph">
    <w:name w:val="List Paragraph"/>
    <w:basedOn w:val="Normal"/>
    <w:uiPriority w:val="34"/>
    <w:qFormat/>
    <w:rsid w:val="00E478AB"/>
    <w:pPr>
      <w:ind w:left="720"/>
      <w:contextualSpacing/>
    </w:pPr>
  </w:style>
  <w:style w:type="character" w:styleId="CommentReference">
    <w:name w:val="annotation reference"/>
    <w:basedOn w:val="DefaultParagraphFont"/>
    <w:uiPriority w:val="99"/>
    <w:semiHidden/>
    <w:unhideWhenUsed/>
    <w:rsid w:val="00FB766E"/>
    <w:rPr>
      <w:sz w:val="16"/>
      <w:szCs w:val="16"/>
    </w:rPr>
  </w:style>
  <w:style w:type="paragraph" w:styleId="CommentText">
    <w:name w:val="annotation text"/>
    <w:basedOn w:val="Normal"/>
    <w:link w:val="CommentTextChar"/>
    <w:uiPriority w:val="99"/>
    <w:unhideWhenUsed/>
    <w:rsid w:val="00FB766E"/>
    <w:pPr>
      <w:spacing w:line="240" w:lineRule="auto"/>
    </w:pPr>
    <w:rPr>
      <w:sz w:val="20"/>
      <w:szCs w:val="20"/>
    </w:rPr>
  </w:style>
  <w:style w:type="character" w:customStyle="1" w:styleId="CommentTextChar">
    <w:name w:val="Comment Text Char"/>
    <w:basedOn w:val="DefaultParagraphFont"/>
    <w:link w:val="CommentText"/>
    <w:uiPriority w:val="99"/>
    <w:rsid w:val="00FB766E"/>
    <w:rPr>
      <w:lang w:eastAsia="en-US"/>
    </w:rPr>
  </w:style>
  <w:style w:type="paragraph" w:styleId="CommentSubject">
    <w:name w:val="annotation subject"/>
    <w:basedOn w:val="CommentText"/>
    <w:next w:val="CommentText"/>
    <w:link w:val="CommentSubjectChar"/>
    <w:uiPriority w:val="99"/>
    <w:semiHidden/>
    <w:unhideWhenUsed/>
    <w:rsid w:val="00FB766E"/>
    <w:rPr>
      <w:b/>
      <w:bCs/>
    </w:rPr>
  </w:style>
  <w:style w:type="character" w:customStyle="1" w:styleId="CommentSubjectChar">
    <w:name w:val="Comment Subject Char"/>
    <w:basedOn w:val="CommentTextChar"/>
    <w:link w:val="CommentSubject"/>
    <w:uiPriority w:val="99"/>
    <w:semiHidden/>
    <w:rsid w:val="00FB766E"/>
    <w:rPr>
      <w:b/>
      <w:bCs/>
      <w:lang w:eastAsia="en-US"/>
    </w:rPr>
  </w:style>
  <w:style w:type="paragraph" w:styleId="Header">
    <w:name w:val="header"/>
    <w:basedOn w:val="Normal"/>
    <w:link w:val="HeaderChar"/>
    <w:uiPriority w:val="99"/>
    <w:unhideWhenUsed/>
    <w:rsid w:val="0029371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9371F"/>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9371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9371F"/>
    <w:rPr>
      <w:rFonts w:asciiTheme="minorHAnsi" w:eastAsiaTheme="minorHAnsi" w:hAnsiTheme="minorHAnsi" w:cstheme="minorBidi"/>
      <w:sz w:val="22"/>
      <w:szCs w:val="22"/>
      <w:lang w:eastAsia="en-US"/>
    </w:rPr>
  </w:style>
  <w:style w:type="numbering" w:customStyle="1" w:styleId="Style1">
    <w:name w:val="Style1"/>
    <w:uiPriority w:val="99"/>
    <w:rsid w:val="00FD08A4"/>
    <w:pPr>
      <w:numPr>
        <w:numId w:val="17"/>
      </w:numPr>
    </w:pPr>
  </w:style>
  <w:style w:type="numbering" w:customStyle="1" w:styleId="Style2">
    <w:name w:val="Style2"/>
    <w:uiPriority w:val="99"/>
    <w:rsid w:val="00816340"/>
    <w:pPr>
      <w:numPr>
        <w:numId w:val="22"/>
      </w:numPr>
    </w:pPr>
  </w:style>
  <w:style w:type="paragraph" w:styleId="Revision">
    <w:name w:val="Revision"/>
    <w:hidden/>
    <w:uiPriority w:val="99"/>
    <w:semiHidden/>
    <w:rsid w:val="005913A4"/>
    <w:rPr>
      <w:sz w:val="22"/>
      <w:szCs w:val="22"/>
      <w:lang w:eastAsia="en-US"/>
    </w:rPr>
  </w:style>
  <w:style w:type="character" w:styleId="Hyperlink">
    <w:name w:val="Hyperlink"/>
    <w:uiPriority w:val="99"/>
    <w:semiHidden/>
    <w:unhideWhenUsed/>
    <w:rsid w:val="00D67776"/>
    <w:rPr>
      <w:color w:val="0000FF"/>
      <w:u w:val="single"/>
    </w:rPr>
  </w:style>
  <w:style w:type="character" w:styleId="FollowedHyperlink">
    <w:name w:val="FollowedHyperlink"/>
    <w:uiPriority w:val="99"/>
    <w:semiHidden/>
    <w:unhideWhenUsed/>
    <w:rsid w:val="00D67776"/>
    <w:rPr>
      <w:color w:val="800080"/>
      <w:u w:val="single"/>
    </w:rPr>
  </w:style>
</w:styles>
</file>

<file path=word/webSettings.xml><?xml version="1.0" encoding="utf-8"?>
<w:webSettings xmlns:r="http://schemas.openxmlformats.org/officeDocument/2006/relationships" xmlns:w="http://schemas.openxmlformats.org/wordprocessingml/2006/main">
  <w:divs>
    <w:div w:id="1120488395">
      <w:bodyDiv w:val="1"/>
      <w:marLeft w:val="0"/>
      <w:marRight w:val="0"/>
      <w:marTop w:val="0"/>
      <w:marBottom w:val="0"/>
      <w:divBdr>
        <w:top w:val="none" w:sz="0" w:space="0" w:color="auto"/>
        <w:left w:val="none" w:sz="0" w:space="0" w:color="auto"/>
        <w:bottom w:val="none" w:sz="0" w:space="0" w:color="auto"/>
        <w:right w:val="none" w:sz="0" w:space="0" w:color="auto"/>
      </w:divBdr>
    </w:div>
    <w:div w:id="19169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599A-2B8A-4F53-BB2C-6024F60D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37706</Words>
  <Characters>189953</Characters>
  <Application>Microsoft Office Word</Application>
  <DocSecurity>0</DocSecurity>
  <Lines>1582</Lines>
  <Paragraphs>454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Lawrence</dc:creator>
  <cp:lastModifiedBy>chammond</cp:lastModifiedBy>
  <cp:revision>2</cp:revision>
  <cp:lastPrinted>2016-06-22T15:36:00Z</cp:lastPrinted>
  <dcterms:created xsi:type="dcterms:W3CDTF">2016-11-04T16:27:00Z</dcterms:created>
  <dcterms:modified xsi:type="dcterms:W3CDTF">2016-11-04T16:27:00Z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ID">
    <vt:i4>2122615635</vt:i4>
  </property>
  <property fmtid="{D5CDD505-2E9C-101B-9397-08002B2CF9AE}" pid="3" name="SERIALNO">
    <vt:i4>11345</vt:i4>
  </property>
  <property fmtid="{D5CDD505-2E9C-101B-9397-08002B2CF9AE}" pid="4" name="EDITION">
    <vt:lpwstr>FM</vt:lpwstr>
  </property>
  <property fmtid="{D5CDD505-2E9C-101B-9397-08002B2CF9AE}" pid="5" name="CLIENTID">
    <vt:r8>2200000202</vt:r8>
  </property>
  <property fmtid="{D5CDD505-2E9C-101B-9397-08002B2CF9AE}" pid="6" name="FILEID">
    <vt:r8>2200005085</vt:r8>
  </property>
  <property fmtid="{D5CDD505-2E9C-101B-9397-08002B2CF9AE}" pid="7" name="ASSOCID">
    <vt:r8>2200018055</vt:r8>
  </property>
  <property fmtid="{D5CDD505-2E9C-101B-9397-08002B2CF9AE}" pid="8" name="DOCIDEX">
    <vt:lpwstr/>
  </property>
  <property fmtid="{D5CDD505-2E9C-101B-9397-08002B2CF9AE}" pid="9" name="DOCID">
    <vt:r8>2147702866</vt:r8>
  </property>
  <property fmtid="{D5CDD505-2E9C-101B-9397-08002B2CF9AE}" pid="10" name="BASEPRECTYPE">
    <vt:lpwstr>SHELL</vt:lpwstr>
  </property>
  <property fmtid="{D5CDD505-2E9C-101B-9397-08002B2CF9AE}" pid="11" name="BASEPRECID">
    <vt:i4>2138933331</vt:i4>
  </property>
  <property fmtid="{D5CDD505-2E9C-101B-9397-08002B2CF9AE}" pid="12" name="VERSIONID">
    <vt:lpwstr>f391e54c-dc44-4321-b19e-5f454a2c08bc</vt:lpwstr>
  </property>
  <property fmtid="{D5CDD505-2E9C-101B-9397-08002B2CF9AE}" pid="13" name="VERSIONLABEL">
    <vt:lpwstr>2</vt:lpwstr>
  </property>
  <property fmtid="{D5CDD505-2E9C-101B-9397-08002B2CF9AE}" pid="14" name="VERSIONID_2122615635_">
    <vt:lpwstr>f391e54c-dc44-4321-b19e-5f454a2c08bc</vt:lpwstr>
  </property>
  <property fmtid="{D5CDD505-2E9C-101B-9397-08002B2CF9AE}" pid="15" name="VERSIONID_2122615635">
    <vt:lpwstr>f391e54c-dc44-4321-b19e-5f454a2c08bc</vt:lpwstr>
  </property>
  <property fmtid="{D5CDD505-2E9C-101B-9397-08002B2CF9AE}" pid="16" name="DOCID_11345">
    <vt:r8>2147702866</vt:r8>
  </property>
  <property fmtid="{D5CDD505-2E9C-101B-9397-08002B2CF9AE}" pid="17" name="DOCID_2122615635_">
    <vt:r8>2147702866</vt:r8>
  </property>
  <property fmtid="{D5CDD505-2E9C-101B-9397-08002B2CF9AE}" pid="18" name="DOCID_2122615635">
    <vt:r8>2147702866</vt:r8>
  </property>
</Properties>
</file>