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8324" w14:textId="77777777" w:rsidR="00102535" w:rsidRPr="007D5D94" w:rsidRDefault="00102535" w:rsidP="00102535">
      <w:pPr>
        <w:pStyle w:val="Default"/>
        <w:rPr>
          <w:b/>
          <w:bCs/>
          <w:sz w:val="22"/>
          <w:szCs w:val="22"/>
        </w:rPr>
      </w:pPr>
      <w:r w:rsidRPr="007D5D94">
        <w:rPr>
          <w:noProof/>
          <w:sz w:val="22"/>
          <w:szCs w:val="22"/>
          <w:lang w:eastAsia="en-GB"/>
        </w:rPr>
        <mc:AlternateContent>
          <mc:Choice Requires="wps">
            <w:drawing>
              <wp:anchor distT="0" distB="0" distL="114300" distR="114300" simplePos="0" relativeHeight="251659264" behindDoc="0" locked="0" layoutInCell="1" allowOverlap="1" wp14:anchorId="0F9F8E38" wp14:editId="771FADF7">
                <wp:simplePos x="0" y="0"/>
                <wp:positionH relativeFrom="column">
                  <wp:posOffset>4306529</wp:posOffset>
                </wp:positionH>
                <wp:positionV relativeFrom="paragraph">
                  <wp:posOffset>7374</wp:posOffset>
                </wp:positionV>
                <wp:extent cx="2364351" cy="1371293"/>
                <wp:effectExtent l="0" t="0" r="1714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351" cy="1371293"/>
                        </a:xfrm>
                        <a:prstGeom prst="rect">
                          <a:avLst/>
                        </a:prstGeom>
                        <a:solidFill>
                          <a:srgbClr val="FFFFFF"/>
                        </a:solidFill>
                        <a:ln w="9525">
                          <a:solidFill>
                            <a:srgbClr val="FFFFFF"/>
                          </a:solidFill>
                          <a:miter lim="800000"/>
                          <a:headEnd/>
                          <a:tailEnd/>
                        </a:ln>
                      </wps:spPr>
                      <wps:txbx>
                        <w:txbxContent>
                          <w:p w14:paraId="0C46511C" w14:textId="77777777" w:rsidR="00102535" w:rsidRPr="004924A7" w:rsidRDefault="00102535" w:rsidP="00102535">
                            <w:pPr>
                              <w:rPr>
                                <w:rFonts w:ascii="Arial" w:hAnsi="Arial" w:cs="Arial"/>
                                <w:b/>
                                <w:sz w:val="28"/>
                                <w:szCs w:val="28"/>
                              </w:rPr>
                            </w:pPr>
                          </w:p>
                          <w:p w14:paraId="6AEB2D68" w14:textId="77777777" w:rsidR="00102535" w:rsidRDefault="00102535" w:rsidP="00102535">
                            <w:pPr>
                              <w:rPr>
                                <w:rFonts w:cs="Arial"/>
                              </w:rPr>
                            </w:pPr>
                          </w:p>
                          <w:p w14:paraId="5B39F188" w14:textId="77777777" w:rsidR="00102535" w:rsidRDefault="00102535" w:rsidP="00102535">
                            <w:pPr>
                              <w:rPr>
                                <w:rFonts w:cs="Arial"/>
                              </w:rPr>
                            </w:pPr>
                            <w:r>
                              <w:rPr>
                                <w:rFonts w:cs="Arial"/>
                              </w:rPr>
                              <w:t xml:space="preserve">     </w:t>
                            </w:r>
                            <w:r>
                              <w:rPr>
                                <w:rFonts w:cs="Arial"/>
                              </w:rPr>
                              <w:tab/>
                            </w:r>
                            <w:r>
                              <w:rPr>
                                <w:rFonts w:cs="Arial"/>
                              </w:rPr>
                              <w:tab/>
                            </w:r>
                            <w:r>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F8E38" id="_x0000_t202" coordsize="21600,21600" o:spt="202" path="m,l,21600r21600,l21600,xe">
                <v:stroke joinstyle="miter"/>
                <v:path gradientshapeok="t" o:connecttype="rect"/>
              </v:shapetype>
              <v:shape id="Text Box 2" o:spid="_x0000_s1026" type="#_x0000_t202" style="position:absolute;margin-left:339.1pt;margin-top:.6pt;width:186.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" strokecolor="white">
                <v:textbox>
                  <w:txbxContent>
                    <w:p w14:paraId="0C46511C" w14:textId="77777777" w:rsidR="00102535" w:rsidRPr="004924A7" w:rsidRDefault="00102535" w:rsidP="00102535">
                      <w:pPr>
                        <w:rPr>
                          <w:rFonts w:ascii="Arial" w:hAnsi="Arial" w:cs="Arial"/>
                          <w:b/>
                          <w:sz w:val="28"/>
                          <w:szCs w:val="28"/>
                        </w:rPr>
                      </w:pPr>
                    </w:p>
                    <w:p w14:paraId="6AEB2D68" w14:textId="77777777" w:rsidR="00102535" w:rsidRDefault="00102535" w:rsidP="00102535">
                      <w:pPr>
                        <w:rPr>
                          <w:rFonts w:cs="Arial"/>
                        </w:rPr>
                      </w:pPr>
                    </w:p>
                    <w:p w14:paraId="5B39F188" w14:textId="77777777" w:rsidR="00102535" w:rsidRDefault="00102535" w:rsidP="00102535">
                      <w:pPr>
                        <w:rPr>
                          <w:rFonts w:cs="Arial"/>
                        </w:rPr>
                      </w:pPr>
                      <w:r>
                        <w:rPr>
                          <w:rFonts w:cs="Arial"/>
                        </w:rPr>
                        <w:t xml:space="preserve">     </w:t>
                      </w:r>
                      <w:r>
                        <w:rPr>
                          <w:rFonts w:cs="Arial"/>
                        </w:rPr>
                        <w:tab/>
                      </w:r>
                      <w:r>
                        <w:rPr>
                          <w:rFonts w:cs="Arial"/>
                        </w:rPr>
                        <w:tab/>
                      </w:r>
                      <w:r>
                        <w:rPr>
                          <w:rFonts w:cs="Arial"/>
                        </w:rPr>
                        <w:tab/>
                      </w:r>
                    </w:p>
                  </w:txbxContent>
                </v:textbox>
              </v:shape>
            </w:pict>
          </mc:Fallback>
        </mc:AlternateContent>
      </w:r>
      <w:r w:rsidRPr="007D5D94">
        <w:rPr>
          <w:b/>
          <w:bCs/>
          <w:noProof/>
          <w:sz w:val="22"/>
          <w:szCs w:val="22"/>
          <w:lang w:eastAsia="en-GB"/>
        </w:rPr>
        <w:drawing>
          <wp:inline distT="0" distB="0" distL="0" distR="0" wp14:anchorId="1561E2B5" wp14:editId="6742E489">
            <wp:extent cx="2035916" cy="1419965"/>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5916" cy="1419965"/>
                    </a:xfrm>
                    <a:prstGeom prst="rect">
                      <a:avLst/>
                    </a:prstGeom>
                    <a:noFill/>
                    <a:ln>
                      <a:noFill/>
                    </a:ln>
                  </pic:spPr>
                </pic:pic>
              </a:graphicData>
            </a:graphic>
          </wp:inline>
        </w:drawing>
      </w:r>
    </w:p>
    <w:p w14:paraId="257CD804" w14:textId="77777777" w:rsidR="00102535" w:rsidRPr="007D5D94" w:rsidRDefault="00102535" w:rsidP="00102535">
      <w:pPr>
        <w:pStyle w:val="Default"/>
        <w:rPr>
          <w:b/>
          <w:bCs/>
          <w:sz w:val="22"/>
          <w:szCs w:val="22"/>
        </w:rPr>
      </w:pPr>
    </w:p>
    <w:p w14:paraId="4177E66C" w14:textId="77777777" w:rsidR="00804550" w:rsidRPr="007D5D94" w:rsidRDefault="00804550" w:rsidP="00102535">
      <w:pPr>
        <w:pStyle w:val="Default"/>
        <w:rPr>
          <w:b/>
          <w:bCs/>
          <w:sz w:val="22"/>
          <w:szCs w:val="22"/>
        </w:rPr>
      </w:pPr>
    </w:p>
    <w:p w14:paraId="2FCF9653" w14:textId="77777777" w:rsidR="00804550" w:rsidRPr="007D5D94" w:rsidRDefault="00804550" w:rsidP="00102535">
      <w:pPr>
        <w:pStyle w:val="Default"/>
        <w:rPr>
          <w:b/>
          <w:bCs/>
          <w:sz w:val="22"/>
          <w:szCs w:val="22"/>
        </w:rPr>
      </w:pPr>
    </w:p>
    <w:p w14:paraId="49C6C6DE" w14:textId="77777777" w:rsidR="00102535" w:rsidRPr="007D5D94" w:rsidRDefault="00102535" w:rsidP="00102535">
      <w:pPr>
        <w:pStyle w:val="Default"/>
        <w:rPr>
          <w:b/>
          <w:bCs/>
          <w:sz w:val="22"/>
          <w:szCs w:val="22"/>
        </w:rPr>
      </w:pPr>
    </w:p>
    <w:p w14:paraId="69C80EE2" w14:textId="77777777" w:rsidR="00102535" w:rsidRPr="007D5D94" w:rsidRDefault="00102535" w:rsidP="00102535">
      <w:pPr>
        <w:pStyle w:val="Default"/>
        <w:rPr>
          <w:b/>
          <w:bCs/>
          <w:sz w:val="22"/>
          <w:szCs w:val="22"/>
          <w:u w:val="single"/>
        </w:rPr>
      </w:pPr>
    </w:p>
    <w:p w14:paraId="3AEFE4F2" w14:textId="77777777" w:rsidR="00804550" w:rsidRPr="00F60F5C" w:rsidRDefault="00936DCF" w:rsidP="00C70072">
      <w:pPr>
        <w:pStyle w:val="Default"/>
        <w:jc w:val="center"/>
        <w:rPr>
          <w:rFonts w:asciiTheme="minorHAnsi" w:hAnsiTheme="minorHAnsi" w:cstheme="minorHAnsi"/>
          <w:b/>
          <w:bCs/>
          <w:sz w:val="22"/>
          <w:szCs w:val="22"/>
          <w:u w:val="single"/>
        </w:rPr>
      </w:pPr>
      <w:r w:rsidRPr="00F60F5C">
        <w:rPr>
          <w:rFonts w:asciiTheme="minorHAnsi" w:hAnsiTheme="minorHAnsi" w:cstheme="minorHAnsi"/>
          <w:b/>
          <w:bCs/>
          <w:sz w:val="22"/>
          <w:szCs w:val="22"/>
          <w:u w:val="single"/>
        </w:rPr>
        <w:t xml:space="preserve">AUDITED </w:t>
      </w:r>
      <w:r w:rsidR="00804550" w:rsidRPr="00F60F5C">
        <w:rPr>
          <w:rFonts w:asciiTheme="minorHAnsi" w:hAnsiTheme="minorHAnsi" w:cstheme="minorHAnsi"/>
          <w:b/>
          <w:bCs/>
          <w:sz w:val="22"/>
          <w:szCs w:val="22"/>
          <w:u w:val="single"/>
        </w:rPr>
        <w:t xml:space="preserve">FINAL </w:t>
      </w:r>
      <w:r w:rsidRPr="00F60F5C">
        <w:rPr>
          <w:rFonts w:asciiTheme="minorHAnsi" w:hAnsiTheme="minorHAnsi" w:cstheme="minorHAnsi"/>
          <w:b/>
          <w:bCs/>
          <w:sz w:val="22"/>
          <w:szCs w:val="22"/>
          <w:u w:val="single"/>
        </w:rPr>
        <w:t>STATEMENT OF ACCOUNTS</w:t>
      </w:r>
      <w:r w:rsidR="00C70072" w:rsidRPr="00F60F5C">
        <w:rPr>
          <w:rFonts w:asciiTheme="minorHAnsi" w:hAnsiTheme="minorHAnsi" w:cstheme="minorHAnsi"/>
          <w:b/>
          <w:bCs/>
          <w:sz w:val="22"/>
          <w:szCs w:val="22"/>
          <w:u w:val="single"/>
        </w:rPr>
        <w:t xml:space="preserve">, </w:t>
      </w:r>
    </w:p>
    <w:p w14:paraId="202EE086" w14:textId="77777777" w:rsidR="00C70072" w:rsidRPr="00F60F5C" w:rsidRDefault="00936DCF" w:rsidP="00804550">
      <w:pPr>
        <w:pStyle w:val="Default"/>
        <w:jc w:val="center"/>
        <w:rPr>
          <w:rFonts w:asciiTheme="minorHAnsi" w:hAnsiTheme="minorHAnsi" w:cstheme="minorHAnsi"/>
          <w:b/>
          <w:bCs/>
          <w:sz w:val="22"/>
          <w:szCs w:val="22"/>
          <w:u w:val="single"/>
        </w:rPr>
      </w:pPr>
      <w:r w:rsidRPr="00F60F5C">
        <w:rPr>
          <w:rFonts w:asciiTheme="minorHAnsi" w:hAnsiTheme="minorHAnsi" w:cstheme="minorHAnsi"/>
          <w:b/>
          <w:bCs/>
          <w:sz w:val="22"/>
          <w:szCs w:val="22"/>
          <w:u w:val="single"/>
        </w:rPr>
        <w:t>ANNUAL GOVERNANCE STATEMENT</w:t>
      </w:r>
      <w:r w:rsidR="00C70072" w:rsidRPr="00F60F5C">
        <w:rPr>
          <w:rFonts w:asciiTheme="minorHAnsi" w:hAnsiTheme="minorHAnsi" w:cstheme="minorHAnsi"/>
          <w:b/>
          <w:bCs/>
          <w:sz w:val="22"/>
          <w:szCs w:val="22"/>
          <w:u w:val="single"/>
        </w:rPr>
        <w:t xml:space="preserve"> AND NARRATIVE REPORT </w:t>
      </w:r>
    </w:p>
    <w:p w14:paraId="41682888" w14:textId="4FC98671" w:rsidR="00102535" w:rsidRPr="00F60F5C" w:rsidRDefault="00D47C77" w:rsidP="00C70072">
      <w:pPr>
        <w:pStyle w:val="Default"/>
        <w:jc w:val="center"/>
        <w:rPr>
          <w:rFonts w:asciiTheme="minorHAnsi" w:hAnsiTheme="minorHAnsi" w:cstheme="minorHAnsi"/>
          <w:b/>
          <w:bCs/>
          <w:sz w:val="22"/>
          <w:szCs w:val="22"/>
          <w:u w:val="single"/>
        </w:rPr>
      </w:pPr>
      <w:r w:rsidRPr="00F60F5C">
        <w:rPr>
          <w:rFonts w:asciiTheme="minorHAnsi" w:hAnsiTheme="minorHAnsi" w:cstheme="minorHAnsi"/>
          <w:b/>
          <w:bCs/>
          <w:sz w:val="22"/>
          <w:szCs w:val="22"/>
          <w:u w:val="single"/>
        </w:rPr>
        <w:t>202</w:t>
      </w:r>
      <w:r w:rsidR="0070191C">
        <w:rPr>
          <w:rFonts w:asciiTheme="minorHAnsi" w:hAnsiTheme="minorHAnsi" w:cstheme="minorHAnsi"/>
          <w:b/>
          <w:bCs/>
          <w:sz w:val="22"/>
          <w:szCs w:val="22"/>
          <w:u w:val="single"/>
        </w:rPr>
        <w:t>1</w:t>
      </w:r>
      <w:r w:rsidRPr="00F60F5C">
        <w:rPr>
          <w:rFonts w:asciiTheme="minorHAnsi" w:hAnsiTheme="minorHAnsi" w:cstheme="minorHAnsi"/>
          <w:b/>
          <w:bCs/>
          <w:sz w:val="22"/>
          <w:szCs w:val="22"/>
          <w:u w:val="single"/>
        </w:rPr>
        <w:t>/2</w:t>
      </w:r>
      <w:r w:rsidR="0070191C">
        <w:rPr>
          <w:rFonts w:asciiTheme="minorHAnsi" w:hAnsiTheme="minorHAnsi" w:cstheme="minorHAnsi"/>
          <w:b/>
          <w:bCs/>
          <w:sz w:val="22"/>
          <w:szCs w:val="22"/>
          <w:u w:val="single"/>
        </w:rPr>
        <w:t>2</w:t>
      </w:r>
    </w:p>
    <w:p w14:paraId="53E7B78E" w14:textId="77777777" w:rsidR="00102535" w:rsidRPr="00F60F5C" w:rsidRDefault="00102535" w:rsidP="00102535">
      <w:pPr>
        <w:pStyle w:val="Default"/>
        <w:rPr>
          <w:rFonts w:asciiTheme="minorHAnsi" w:hAnsiTheme="minorHAnsi" w:cstheme="minorHAnsi"/>
          <w:b/>
          <w:bCs/>
          <w:sz w:val="22"/>
          <w:szCs w:val="22"/>
          <w:u w:val="single"/>
        </w:rPr>
      </w:pPr>
      <w:r w:rsidRPr="00F60F5C">
        <w:rPr>
          <w:rFonts w:asciiTheme="minorHAnsi" w:hAnsiTheme="minorHAnsi" w:cstheme="minorHAnsi"/>
          <w:b/>
          <w:bCs/>
          <w:sz w:val="22"/>
          <w:szCs w:val="22"/>
          <w:u w:val="single"/>
        </w:rPr>
        <w:t xml:space="preserve"> </w:t>
      </w:r>
    </w:p>
    <w:p w14:paraId="7B79ADBB" w14:textId="77777777" w:rsidR="00804550" w:rsidRPr="00F60F5C" w:rsidRDefault="00804550" w:rsidP="00102535">
      <w:pPr>
        <w:pStyle w:val="Default"/>
        <w:rPr>
          <w:rFonts w:asciiTheme="minorHAnsi" w:hAnsiTheme="minorHAnsi" w:cstheme="minorHAnsi"/>
          <w:b/>
          <w:bCs/>
          <w:sz w:val="22"/>
          <w:szCs w:val="22"/>
          <w:u w:val="single"/>
        </w:rPr>
      </w:pPr>
    </w:p>
    <w:p w14:paraId="060AD566" w14:textId="77777777" w:rsidR="00102535" w:rsidRPr="00F60F5C" w:rsidRDefault="00102535" w:rsidP="00102535">
      <w:pPr>
        <w:pStyle w:val="Default"/>
        <w:rPr>
          <w:rFonts w:asciiTheme="minorHAnsi" w:hAnsiTheme="minorHAnsi" w:cstheme="minorHAnsi"/>
          <w:b/>
          <w:bCs/>
          <w:sz w:val="22"/>
          <w:szCs w:val="22"/>
          <w:u w:val="single"/>
        </w:rPr>
      </w:pPr>
    </w:p>
    <w:p w14:paraId="68A96446" w14:textId="4B099004" w:rsidR="00936DCF" w:rsidRPr="00F60F5C" w:rsidRDefault="00936DCF" w:rsidP="00936DCF">
      <w:pPr>
        <w:autoSpaceDE w:val="0"/>
        <w:autoSpaceDN w:val="0"/>
        <w:adjustRightInd w:val="0"/>
        <w:rPr>
          <w:rFonts w:asciiTheme="minorHAnsi" w:hAnsiTheme="minorHAnsi" w:cstheme="minorHAnsi"/>
          <w:color w:val="000000"/>
          <w:lang w:eastAsia="en-US"/>
        </w:rPr>
      </w:pPr>
      <w:r w:rsidRPr="00F60F5C">
        <w:rPr>
          <w:rFonts w:asciiTheme="minorHAnsi" w:hAnsiTheme="minorHAnsi" w:cstheme="minorHAnsi"/>
          <w:color w:val="000000"/>
          <w:lang w:eastAsia="en-US"/>
        </w:rPr>
        <w:t xml:space="preserve">North West Leicestershire District Council apologises that the </w:t>
      </w:r>
      <w:r w:rsidR="004C3F52" w:rsidRPr="00F60F5C">
        <w:rPr>
          <w:rFonts w:asciiTheme="minorHAnsi" w:hAnsiTheme="minorHAnsi" w:cstheme="minorHAnsi"/>
          <w:color w:val="000000"/>
          <w:lang w:eastAsia="en-US"/>
        </w:rPr>
        <w:t>final</w:t>
      </w:r>
      <w:r w:rsidR="00C70072" w:rsidRPr="00F60F5C">
        <w:rPr>
          <w:rFonts w:asciiTheme="minorHAnsi" w:hAnsiTheme="minorHAnsi" w:cstheme="minorHAnsi"/>
          <w:color w:val="000000"/>
          <w:lang w:eastAsia="en-US"/>
        </w:rPr>
        <w:t>, audited</w:t>
      </w:r>
      <w:r w:rsidR="004C3F52" w:rsidRPr="00F60F5C">
        <w:rPr>
          <w:rFonts w:asciiTheme="minorHAnsi" w:hAnsiTheme="minorHAnsi" w:cstheme="minorHAnsi"/>
          <w:color w:val="000000"/>
          <w:lang w:eastAsia="en-US"/>
        </w:rPr>
        <w:t xml:space="preserve"> Statement of Accounts, </w:t>
      </w:r>
      <w:r w:rsidRPr="00F60F5C">
        <w:rPr>
          <w:rFonts w:asciiTheme="minorHAnsi" w:hAnsiTheme="minorHAnsi" w:cstheme="minorHAnsi"/>
          <w:color w:val="000000"/>
          <w:lang w:eastAsia="en-US"/>
        </w:rPr>
        <w:t xml:space="preserve">Annual Governance Statement </w:t>
      </w:r>
      <w:r w:rsidR="004C3F52" w:rsidRPr="00F60F5C">
        <w:rPr>
          <w:rFonts w:asciiTheme="minorHAnsi" w:hAnsiTheme="minorHAnsi" w:cstheme="minorHAnsi"/>
          <w:color w:val="000000"/>
          <w:lang w:eastAsia="en-US"/>
        </w:rPr>
        <w:t xml:space="preserve">and Narrative </w:t>
      </w:r>
      <w:r w:rsidRPr="00F60F5C">
        <w:rPr>
          <w:rFonts w:asciiTheme="minorHAnsi" w:hAnsiTheme="minorHAnsi" w:cstheme="minorHAnsi"/>
          <w:color w:val="000000"/>
          <w:lang w:eastAsia="en-US"/>
        </w:rPr>
        <w:t xml:space="preserve">for </w:t>
      </w:r>
      <w:r w:rsidR="007D5D94" w:rsidRPr="00F60F5C">
        <w:rPr>
          <w:rFonts w:asciiTheme="minorHAnsi" w:hAnsiTheme="minorHAnsi" w:cstheme="minorHAnsi"/>
          <w:color w:val="000000"/>
          <w:lang w:eastAsia="en-US"/>
        </w:rPr>
        <w:t>the 20</w:t>
      </w:r>
      <w:r w:rsidR="00D47C77" w:rsidRPr="00F60F5C">
        <w:rPr>
          <w:rFonts w:asciiTheme="minorHAnsi" w:hAnsiTheme="minorHAnsi" w:cstheme="minorHAnsi"/>
          <w:color w:val="000000"/>
          <w:lang w:eastAsia="en-US"/>
        </w:rPr>
        <w:t>21</w:t>
      </w:r>
      <w:r w:rsidR="0070191C">
        <w:rPr>
          <w:rFonts w:asciiTheme="minorHAnsi" w:hAnsiTheme="minorHAnsi" w:cstheme="minorHAnsi"/>
          <w:color w:val="000000"/>
          <w:lang w:eastAsia="en-US"/>
        </w:rPr>
        <w:t>/22</w:t>
      </w:r>
      <w:r w:rsidR="007D5D94" w:rsidRPr="00F60F5C">
        <w:rPr>
          <w:rFonts w:asciiTheme="minorHAnsi" w:hAnsiTheme="minorHAnsi" w:cstheme="minorHAnsi"/>
          <w:color w:val="000000"/>
          <w:lang w:eastAsia="en-US"/>
        </w:rPr>
        <w:t xml:space="preserve"> </w:t>
      </w:r>
      <w:r w:rsidRPr="00F60F5C">
        <w:rPr>
          <w:rFonts w:asciiTheme="minorHAnsi" w:hAnsiTheme="minorHAnsi" w:cstheme="minorHAnsi"/>
          <w:color w:val="000000"/>
          <w:lang w:eastAsia="en-US"/>
        </w:rPr>
        <w:t xml:space="preserve">financial year are not yet available for review. </w:t>
      </w:r>
    </w:p>
    <w:p w14:paraId="4578B070" w14:textId="77777777" w:rsidR="00936DCF" w:rsidRPr="00F60F5C" w:rsidRDefault="00936DCF" w:rsidP="00936DCF">
      <w:pPr>
        <w:autoSpaceDE w:val="0"/>
        <w:autoSpaceDN w:val="0"/>
        <w:adjustRightInd w:val="0"/>
        <w:rPr>
          <w:rFonts w:asciiTheme="minorHAnsi" w:hAnsiTheme="minorHAnsi" w:cstheme="minorHAnsi"/>
          <w:color w:val="000000"/>
          <w:lang w:eastAsia="en-US"/>
        </w:rPr>
      </w:pPr>
    </w:p>
    <w:p w14:paraId="1659D432" w14:textId="229734FA" w:rsidR="0070191C" w:rsidRPr="001D5A65" w:rsidRDefault="0070191C" w:rsidP="00936DCF">
      <w:pPr>
        <w:autoSpaceDE w:val="0"/>
        <w:autoSpaceDN w:val="0"/>
        <w:adjustRightInd w:val="0"/>
      </w:pPr>
      <w:r>
        <w:t xml:space="preserve">The Council </w:t>
      </w:r>
      <w:r>
        <w:t>has</w:t>
      </w:r>
      <w:r>
        <w:t xml:space="preserve"> experience</w:t>
      </w:r>
      <w:r>
        <w:t>d</w:t>
      </w:r>
      <w:r>
        <w:t xml:space="preserve"> a delay in</w:t>
      </w:r>
      <w:r w:rsidR="00142C20">
        <w:t xml:space="preserve"> the</w:t>
      </w:r>
      <w:r>
        <w:t xml:space="preserve"> publication of the audited Statement of Accounts for 2020/21 as the Council concludes responses to queries from the external auditors regarding the Council’s Property, Plant and Equipment (PPE) records. The Council has also taken this opportunity to extend the scope of the initial audit sampling to ensure a full and complete exercise is undertaken to avoid any further or future delays in this area. Due to this work and the subsequent delay in completion of the audit of the 2020/21 Accounts, it is necessary to delay publication of the Council’s 2021/22 Draft Statement of Accounts for public inspection</w:t>
      </w:r>
      <w:r w:rsidR="00965C22">
        <w:t>, which subsequent</w:t>
      </w:r>
      <w:r w:rsidR="00142C20">
        <w:t>ly has delayed the</w:t>
      </w:r>
      <w:r w:rsidR="00965C22">
        <w:t xml:space="preserve"> </w:t>
      </w:r>
      <w:r>
        <w:t>audit of the accounts</w:t>
      </w:r>
      <w:r w:rsidR="00142C20">
        <w:t>.</w:t>
      </w:r>
    </w:p>
    <w:p w14:paraId="527A8181" w14:textId="77777777" w:rsidR="007D5D94" w:rsidRPr="00F60F5C" w:rsidRDefault="007D5D94" w:rsidP="00936DCF">
      <w:pPr>
        <w:autoSpaceDE w:val="0"/>
        <w:autoSpaceDN w:val="0"/>
        <w:adjustRightInd w:val="0"/>
        <w:rPr>
          <w:rFonts w:asciiTheme="minorHAnsi" w:hAnsiTheme="minorHAnsi" w:cstheme="minorHAnsi"/>
          <w:color w:val="000000"/>
          <w:lang w:eastAsia="en-US"/>
        </w:rPr>
      </w:pPr>
    </w:p>
    <w:p w14:paraId="313AF17E" w14:textId="14D50AAE" w:rsidR="00804550" w:rsidRDefault="00142C20" w:rsidP="00936DCF">
      <w:pPr>
        <w:autoSpaceDE w:val="0"/>
        <w:autoSpaceDN w:val="0"/>
        <w:adjustRightInd w:val="0"/>
      </w:pPr>
      <w:r>
        <w:t>Further notifications will be placed on the website once the audit of 2020/21 is complete and the 2021/22 Draft Statement of Accounts is available for public inspection</w:t>
      </w:r>
      <w:r>
        <w:t>.</w:t>
      </w:r>
    </w:p>
    <w:p w14:paraId="4C077054" w14:textId="77777777" w:rsidR="00142C20" w:rsidRPr="00F60F5C" w:rsidRDefault="00142C20" w:rsidP="00936DCF">
      <w:pPr>
        <w:autoSpaceDE w:val="0"/>
        <w:autoSpaceDN w:val="0"/>
        <w:adjustRightInd w:val="0"/>
        <w:rPr>
          <w:rFonts w:asciiTheme="minorHAnsi" w:hAnsiTheme="minorHAnsi" w:cstheme="minorHAnsi"/>
          <w:color w:val="000000"/>
          <w:lang w:eastAsia="en-US"/>
        </w:rPr>
      </w:pPr>
    </w:p>
    <w:p w14:paraId="346A20C3" w14:textId="4B82947F" w:rsidR="00936DCF" w:rsidRPr="00F60F5C" w:rsidRDefault="0070191C" w:rsidP="00102535">
      <w:pPr>
        <w:pStyle w:val="Default"/>
        <w:rPr>
          <w:rFonts w:asciiTheme="minorHAnsi" w:hAnsiTheme="minorHAnsi" w:cstheme="minorHAnsi"/>
          <w:b/>
          <w:bCs/>
          <w:sz w:val="22"/>
          <w:szCs w:val="22"/>
        </w:rPr>
      </w:pPr>
      <w:r>
        <w:rPr>
          <w:rFonts w:asciiTheme="minorHAnsi" w:hAnsiTheme="minorHAnsi" w:cstheme="minorHAnsi"/>
          <w:b/>
          <w:bCs/>
          <w:sz w:val="22"/>
          <w:szCs w:val="22"/>
        </w:rPr>
        <w:t>Glenn Hammons</w:t>
      </w:r>
    </w:p>
    <w:p w14:paraId="6677A2DE" w14:textId="20AC2FC3" w:rsidR="00936DCF" w:rsidRPr="00F60F5C" w:rsidRDefault="0070191C" w:rsidP="00102535">
      <w:pPr>
        <w:pStyle w:val="Default"/>
        <w:rPr>
          <w:rFonts w:asciiTheme="minorHAnsi" w:hAnsiTheme="minorHAnsi" w:cstheme="minorHAnsi"/>
          <w:b/>
          <w:bCs/>
          <w:sz w:val="22"/>
          <w:szCs w:val="22"/>
        </w:rPr>
      </w:pPr>
      <w:r>
        <w:rPr>
          <w:rFonts w:asciiTheme="minorHAnsi" w:hAnsiTheme="minorHAnsi" w:cstheme="minorHAnsi"/>
          <w:b/>
          <w:bCs/>
          <w:sz w:val="22"/>
          <w:szCs w:val="22"/>
        </w:rPr>
        <w:t xml:space="preserve">Interim </w:t>
      </w:r>
      <w:r w:rsidR="00936DCF" w:rsidRPr="00F60F5C">
        <w:rPr>
          <w:rFonts w:asciiTheme="minorHAnsi" w:hAnsiTheme="minorHAnsi" w:cstheme="minorHAnsi"/>
          <w:b/>
          <w:bCs/>
          <w:sz w:val="22"/>
          <w:szCs w:val="22"/>
        </w:rPr>
        <w:t>Head of Finance and Section 151 Officer</w:t>
      </w:r>
    </w:p>
    <w:p w14:paraId="16B00A2C" w14:textId="77777777" w:rsidR="00102535" w:rsidRPr="00F60F5C" w:rsidRDefault="00936DCF" w:rsidP="00102535">
      <w:pPr>
        <w:pStyle w:val="Default"/>
        <w:rPr>
          <w:rFonts w:asciiTheme="minorHAnsi" w:hAnsiTheme="minorHAnsi" w:cstheme="minorHAnsi"/>
          <w:b/>
          <w:bCs/>
          <w:sz w:val="22"/>
          <w:szCs w:val="22"/>
        </w:rPr>
      </w:pPr>
      <w:r w:rsidRPr="00F60F5C">
        <w:rPr>
          <w:rFonts w:asciiTheme="minorHAnsi" w:hAnsiTheme="minorHAnsi" w:cstheme="minorHAnsi"/>
          <w:b/>
          <w:bCs/>
          <w:sz w:val="22"/>
          <w:szCs w:val="22"/>
        </w:rPr>
        <w:t>North West Leicestershire District Council</w:t>
      </w:r>
      <w:r w:rsidR="00B456B4" w:rsidRPr="00F60F5C">
        <w:rPr>
          <w:rFonts w:asciiTheme="minorHAnsi" w:hAnsiTheme="minorHAnsi" w:cstheme="minorHAnsi"/>
          <w:b/>
          <w:bCs/>
          <w:sz w:val="22"/>
          <w:szCs w:val="22"/>
        </w:rPr>
        <w:t xml:space="preserve"> </w:t>
      </w:r>
      <w:r w:rsidR="00102535" w:rsidRPr="00F60F5C">
        <w:rPr>
          <w:rFonts w:asciiTheme="minorHAnsi" w:hAnsiTheme="minorHAnsi" w:cstheme="minorHAnsi"/>
          <w:sz w:val="22"/>
          <w:szCs w:val="22"/>
        </w:rPr>
        <w:t xml:space="preserve"> </w:t>
      </w:r>
    </w:p>
    <w:p w14:paraId="7A83068F" w14:textId="0A9EF6BD" w:rsidR="00102535" w:rsidRPr="00F60F5C" w:rsidRDefault="00102535" w:rsidP="00102535">
      <w:pPr>
        <w:pStyle w:val="Default"/>
        <w:rPr>
          <w:rFonts w:asciiTheme="minorHAnsi" w:hAnsiTheme="minorHAnsi" w:cstheme="minorHAnsi"/>
          <w:sz w:val="23"/>
          <w:szCs w:val="23"/>
        </w:rPr>
      </w:pPr>
    </w:p>
    <w:p w14:paraId="0F6C55AE" w14:textId="2AB38E09" w:rsidR="00D47C77" w:rsidRPr="0070191C" w:rsidRDefault="0070191C" w:rsidP="00102535">
      <w:pPr>
        <w:pStyle w:val="Default"/>
        <w:rPr>
          <w:sz w:val="23"/>
          <w:szCs w:val="23"/>
        </w:rPr>
      </w:pPr>
      <w:hyperlink r:id="rId5" w:history="1">
        <w:r w:rsidRPr="0070191C">
          <w:rPr>
            <w:rStyle w:val="Hyperlink"/>
            <w:sz w:val="23"/>
            <w:szCs w:val="23"/>
          </w:rPr>
          <w:t>glenn.hammons</w:t>
        </w:r>
        <w:r w:rsidRPr="0070191C">
          <w:rPr>
            <w:rStyle w:val="Hyperlink"/>
            <w:rFonts w:asciiTheme="minorHAnsi" w:hAnsiTheme="minorHAnsi" w:cstheme="minorHAnsi"/>
            <w:sz w:val="23"/>
            <w:szCs w:val="23"/>
          </w:rPr>
          <w:t>@nwleicestershire.gov.uk</w:t>
        </w:r>
      </w:hyperlink>
    </w:p>
    <w:p w14:paraId="6CEE8B62" w14:textId="77777777" w:rsidR="00D47C77" w:rsidRDefault="00D47C77" w:rsidP="00102535">
      <w:pPr>
        <w:pStyle w:val="Default"/>
        <w:rPr>
          <w:sz w:val="23"/>
          <w:szCs w:val="23"/>
        </w:rPr>
      </w:pPr>
    </w:p>
    <w:sectPr w:rsidR="00D47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49"/>
    <w:rsid w:val="000D0DE2"/>
    <w:rsid w:val="00102535"/>
    <w:rsid w:val="00142C20"/>
    <w:rsid w:val="001A4451"/>
    <w:rsid w:val="001D5A65"/>
    <w:rsid w:val="001E537F"/>
    <w:rsid w:val="0029298A"/>
    <w:rsid w:val="004C3F52"/>
    <w:rsid w:val="004C7F26"/>
    <w:rsid w:val="004E4A8D"/>
    <w:rsid w:val="0070191C"/>
    <w:rsid w:val="007D5D94"/>
    <w:rsid w:val="00804550"/>
    <w:rsid w:val="00936DCF"/>
    <w:rsid w:val="00963E6F"/>
    <w:rsid w:val="00965C22"/>
    <w:rsid w:val="00B456B4"/>
    <w:rsid w:val="00B54B49"/>
    <w:rsid w:val="00C70072"/>
    <w:rsid w:val="00D47C77"/>
    <w:rsid w:val="00E6262A"/>
    <w:rsid w:val="00E879A4"/>
    <w:rsid w:val="00F60F5C"/>
    <w:rsid w:val="00F72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B92E"/>
  <w15:chartTrackingRefBased/>
  <w15:docId w15:val="{CAF848CA-FBC9-44A1-A6B6-2BB2376F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53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25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02535"/>
    <w:rPr>
      <w:color w:val="0563C1"/>
      <w:u w:val="single"/>
    </w:rPr>
  </w:style>
  <w:style w:type="paragraph" w:styleId="BalloonText">
    <w:name w:val="Balloon Text"/>
    <w:basedOn w:val="Normal"/>
    <w:link w:val="BalloonTextChar"/>
    <w:uiPriority w:val="99"/>
    <w:semiHidden/>
    <w:unhideWhenUsed/>
    <w:rsid w:val="00F72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B58"/>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D47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473">
      <w:bodyDiv w:val="1"/>
      <w:marLeft w:val="0"/>
      <w:marRight w:val="0"/>
      <w:marTop w:val="0"/>
      <w:marBottom w:val="0"/>
      <w:divBdr>
        <w:top w:val="none" w:sz="0" w:space="0" w:color="auto"/>
        <w:left w:val="none" w:sz="0" w:space="0" w:color="auto"/>
        <w:bottom w:val="none" w:sz="0" w:space="0" w:color="auto"/>
        <w:right w:val="none" w:sz="0" w:space="0" w:color="auto"/>
      </w:divBdr>
    </w:div>
    <w:div w:id="171037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enn.hammons@nwleicestershire.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ASHE</dc:creator>
  <cp:keywords/>
  <dc:description/>
  <cp:lastModifiedBy>ANNA CROUCH</cp:lastModifiedBy>
  <cp:revision>4</cp:revision>
  <cp:lastPrinted>2018-07-02T12:48:00Z</cp:lastPrinted>
  <dcterms:created xsi:type="dcterms:W3CDTF">2022-11-30T20:12:00Z</dcterms:created>
  <dcterms:modified xsi:type="dcterms:W3CDTF">2022-11-30T20:41:00Z</dcterms:modified>
</cp:coreProperties>
</file>