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729B" w14:textId="77777777" w:rsidR="004D1DE8" w:rsidRDefault="004D1DE8" w:rsidP="004D1DE8">
      <w:pPr>
        <w:pStyle w:val="BodyText"/>
        <w:spacing w:before="1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Appendix 3 – Housing Site Assessments</w:t>
      </w:r>
    </w:p>
    <w:p w14:paraId="50BA7741" w14:textId="77777777" w:rsidR="004D1DE8" w:rsidRDefault="004D1DE8" w:rsidP="004D1DE8">
      <w:pPr>
        <w:pStyle w:val="BodyText"/>
        <w:spacing w:before="10"/>
        <w:rPr>
          <w:rFonts w:ascii="Arial" w:hAnsi="Arial" w:cs="Arial"/>
          <w:b/>
          <w:sz w:val="22"/>
          <w:szCs w:val="22"/>
          <w:u w:val="single"/>
        </w:rPr>
      </w:pPr>
    </w:p>
    <w:p w14:paraId="1C7DD561" w14:textId="77777777" w:rsidR="00F0166F" w:rsidRDefault="00AA30DC" w:rsidP="00F0166F">
      <w:pPr>
        <w:pStyle w:val="BodyText"/>
        <w:spacing w:before="1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BLACKFORDBY</w:t>
      </w:r>
      <w:r w:rsidR="00F0166F" w:rsidRPr="00F0166F">
        <w:rPr>
          <w:rFonts w:ascii="Arial" w:hAnsi="Arial" w:cs="Arial"/>
          <w:b/>
          <w:sz w:val="22"/>
          <w:szCs w:val="22"/>
          <w:u w:val="single"/>
        </w:rPr>
        <w:t xml:space="preserve"> NEIGHBOURHOOD PLAN</w:t>
      </w:r>
    </w:p>
    <w:p w14:paraId="226F98C5" w14:textId="77777777" w:rsidR="00F0166F" w:rsidRPr="00F0166F" w:rsidRDefault="00F0166F" w:rsidP="00F0166F">
      <w:pPr>
        <w:pStyle w:val="BodyText"/>
        <w:spacing w:before="1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E448FB0" w14:textId="77777777" w:rsidR="00D85572" w:rsidRPr="00F0166F" w:rsidRDefault="004C3740" w:rsidP="00F0166F">
      <w:pPr>
        <w:pStyle w:val="BodyText"/>
        <w:spacing w:before="1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THE </w:t>
      </w:r>
      <w:r w:rsidR="00F0166F" w:rsidRPr="00F0166F">
        <w:rPr>
          <w:rFonts w:ascii="Arial" w:hAnsi="Arial" w:cs="Arial"/>
          <w:b/>
          <w:sz w:val="22"/>
          <w:szCs w:val="22"/>
          <w:u w:val="single"/>
        </w:rPr>
        <w:t>SUSTAINABLE SITE ASSESSMENT FRAMEWORK</w:t>
      </w:r>
    </w:p>
    <w:p w14:paraId="17492FC7" w14:textId="77777777" w:rsidR="00F0166F" w:rsidRPr="00D81719" w:rsidRDefault="00F0166F" w:rsidP="00D85572">
      <w:pPr>
        <w:pStyle w:val="BodyText"/>
        <w:spacing w:before="10"/>
        <w:rPr>
          <w:b/>
          <w:sz w:val="22"/>
          <w:szCs w:val="22"/>
          <w:u w:val="single"/>
        </w:rPr>
      </w:pPr>
    </w:p>
    <w:p w14:paraId="6DBA9ACA" w14:textId="77777777" w:rsidR="00D85572" w:rsidRPr="00D81719" w:rsidRDefault="00D85572" w:rsidP="00C86ECD">
      <w:pPr>
        <w:pStyle w:val="Heading2"/>
        <w:numPr>
          <w:ilvl w:val="0"/>
          <w:numId w:val="3"/>
        </w:numPr>
        <w:tabs>
          <w:tab w:val="left" w:pos="463"/>
        </w:tabs>
        <w:spacing w:before="51"/>
        <w:ind w:hanging="746"/>
        <w:jc w:val="left"/>
        <w:rPr>
          <w:rFonts w:ascii="Arial" w:hAnsi="Arial" w:cs="Arial"/>
          <w:sz w:val="22"/>
          <w:szCs w:val="22"/>
          <w:u w:val="single"/>
        </w:rPr>
      </w:pPr>
      <w:r w:rsidRPr="00D81719">
        <w:rPr>
          <w:rFonts w:ascii="Arial" w:hAnsi="Arial" w:cs="Arial"/>
          <w:sz w:val="22"/>
          <w:szCs w:val="22"/>
          <w:u w:val="single"/>
        </w:rPr>
        <w:t>Introduction</w:t>
      </w:r>
    </w:p>
    <w:p w14:paraId="2AD12BC0" w14:textId="77777777" w:rsidR="00D85572" w:rsidRPr="00D81719" w:rsidRDefault="00D85572" w:rsidP="00D85572">
      <w:pPr>
        <w:pStyle w:val="BodyText"/>
        <w:spacing w:before="0"/>
        <w:rPr>
          <w:b/>
          <w:u w:val="single"/>
        </w:rPr>
      </w:pPr>
    </w:p>
    <w:p w14:paraId="35881BAC" w14:textId="77777777" w:rsidR="00D85572" w:rsidRPr="00D81719" w:rsidRDefault="00C82D8A" w:rsidP="00DA0333">
      <w:pPr>
        <w:spacing w:before="168" w:line="264" w:lineRule="auto"/>
        <w:ind w:left="426" w:right="91" w:hanging="426"/>
        <w:rPr>
          <w:sz w:val="20"/>
          <w:szCs w:val="20"/>
        </w:rPr>
      </w:pPr>
      <w:r w:rsidRPr="00D81719">
        <w:rPr>
          <w:sz w:val="20"/>
          <w:szCs w:val="20"/>
        </w:rPr>
        <w:t xml:space="preserve">1.1 </w:t>
      </w:r>
      <w:r w:rsidR="00F50EF8">
        <w:rPr>
          <w:sz w:val="20"/>
          <w:szCs w:val="20"/>
        </w:rPr>
        <w:tab/>
      </w:r>
      <w:r w:rsidRPr="00D81719">
        <w:rPr>
          <w:sz w:val="20"/>
          <w:szCs w:val="20"/>
        </w:rPr>
        <w:t>T</w:t>
      </w:r>
      <w:r w:rsidR="00D85572" w:rsidRPr="00D81719">
        <w:rPr>
          <w:sz w:val="20"/>
          <w:szCs w:val="20"/>
        </w:rPr>
        <w:t xml:space="preserve">he Neighbourhood Plan </w:t>
      </w:r>
      <w:r w:rsidR="006D6501" w:rsidRPr="00D81719">
        <w:rPr>
          <w:sz w:val="20"/>
          <w:szCs w:val="20"/>
        </w:rPr>
        <w:t xml:space="preserve">(NP) </w:t>
      </w:r>
      <w:r w:rsidR="00D85572" w:rsidRPr="00D81719">
        <w:rPr>
          <w:sz w:val="20"/>
          <w:szCs w:val="20"/>
        </w:rPr>
        <w:t xml:space="preserve">for </w:t>
      </w:r>
      <w:r w:rsidR="00AA30DC">
        <w:rPr>
          <w:sz w:val="20"/>
          <w:szCs w:val="20"/>
        </w:rPr>
        <w:t>Blackfordby</w:t>
      </w:r>
      <w:r w:rsidR="00D85572" w:rsidRPr="00D81719">
        <w:rPr>
          <w:sz w:val="20"/>
          <w:szCs w:val="20"/>
        </w:rPr>
        <w:t xml:space="preserve"> </w:t>
      </w:r>
      <w:r w:rsidR="00DA0333">
        <w:rPr>
          <w:sz w:val="20"/>
          <w:szCs w:val="20"/>
        </w:rPr>
        <w:t>Parish</w:t>
      </w:r>
      <w:r w:rsidR="00D85572" w:rsidRPr="00D81719">
        <w:rPr>
          <w:sz w:val="20"/>
          <w:szCs w:val="20"/>
        </w:rPr>
        <w:t xml:space="preserve"> Council has been prepared by the </w:t>
      </w:r>
      <w:r w:rsidR="00AA30DC">
        <w:rPr>
          <w:sz w:val="20"/>
          <w:szCs w:val="20"/>
        </w:rPr>
        <w:t>Blackfordby</w:t>
      </w:r>
      <w:r w:rsidR="00D85572" w:rsidRPr="00D81719">
        <w:rPr>
          <w:sz w:val="20"/>
          <w:szCs w:val="20"/>
        </w:rPr>
        <w:t xml:space="preserve"> Neighbourhood Plan Advisory Committee </w:t>
      </w:r>
      <w:r w:rsidR="006D6501" w:rsidRPr="00D81719">
        <w:rPr>
          <w:sz w:val="20"/>
          <w:szCs w:val="20"/>
        </w:rPr>
        <w:t xml:space="preserve">(NPAC) </w:t>
      </w:r>
      <w:r w:rsidR="00D85572" w:rsidRPr="00D81719">
        <w:rPr>
          <w:sz w:val="20"/>
          <w:szCs w:val="20"/>
        </w:rPr>
        <w:t>on</w:t>
      </w:r>
      <w:r w:rsidR="00D85572" w:rsidRPr="00D81719">
        <w:rPr>
          <w:spacing w:val="-8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behalf</w:t>
      </w:r>
      <w:r w:rsidR="00062325" w:rsidRPr="00D81719">
        <w:rPr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of</w:t>
      </w:r>
      <w:r w:rsidR="00D85572" w:rsidRPr="00D81719">
        <w:rPr>
          <w:spacing w:val="-10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the</w:t>
      </w:r>
      <w:r w:rsidR="00D85572" w:rsidRPr="00D81719">
        <w:rPr>
          <w:spacing w:val="-8"/>
          <w:sz w:val="20"/>
          <w:szCs w:val="20"/>
        </w:rPr>
        <w:t xml:space="preserve"> </w:t>
      </w:r>
      <w:r w:rsidR="00DA0333">
        <w:rPr>
          <w:spacing w:val="-8"/>
          <w:sz w:val="20"/>
          <w:szCs w:val="20"/>
        </w:rPr>
        <w:t>Parish</w:t>
      </w:r>
      <w:r w:rsidR="00D85572" w:rsidRPr="00D81719">
        <w:rPr>
          <w:spacing w:val="-8"/>
          <w:sz w:val="20"/>
          <w:szCs w:val="20"/>
        </w:rPr>
        <w:t xml:space="preserve"> </w:t>
      </w:r>
      <w:r w:rsidR="00C827A1">
        <w:rPr>
          <w:spacing w:val="-8"/>
          <w:sz w:val="20"/>
          <w:szCs w:val="20"/>
        </w:rPr>
        <w:t>c</w:t>
      </w:r>
      <w:r w:rsidR="00D85572" w:rsidRPr="00D81719">
        <w:rPr>
          <w:sz w:val="20"/>
          <w:szCs w:val="20"/>
        </w:rPr>
        <w:t>ouncil.</w:t>
      </w:r>
      <w:r w:rsidR="00D85572" w:rsidRPr="00D81719">
        <w:rPr>
          <w:spacing w:val="-9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One</w:t>
      </w:r>
      <w:r w:rsidR="00D85572" w:rsidRPr="00D81719">
        <w:rPr>
          <w:spacing w:val="-10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of</w:t>
      </w:r>
      <w:r w:rsidR="00D85572" w:rsidRPr="00D81719">
        <w:rPr>
          <w:spacing w:val="-10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the</w:t>
      </w:r>
      <w:r w:rsidR="00D85572" w:rsidRPr="00D81719">
        <w:rPr>
          <w:spacing w:val="-10"/>
          <w:sz w:val="20"/>
          <w:szCs w:val="20"/>
        </w:rPr>
        <w:t xml:space="preserve"> </w:t>
      </w:r>
      <w:r w:rsidR="00AA30DC">
        <w:rPr>
          <w:spacing w:val="-10"/>
          <w:sz w:val="20"/>
          <w:szCs w:val="20"/>
        </w:rPr>
        <w:t>key</w:t>
      </w:r>
      <w:r w:rsidR="00D85572" w:rsidRPr="00D81719">
        <w:rPr>
          <w:spacing w:val="-8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objectives</w:t>
      </w:r>
      <w:r w:rsidR="00D85572" w:rsidRPr="00D81719">
        <w:rPr>
          <w:spacing w:val="-9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of</w:t>
      </w:r>
      <w:r w:rsidR="00D85572" w:rsidRPr="00D81719">
        <w:rPr>
          <w:spacing w:val="-9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the</w:t>
      </w:r>
      <w:r w:rsidR="00D85572" w:rsidRPr="00D81719">
        <w:rPr>
          <w:spacing w:val="-8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N</w:t>
      </w:r>
      <w:r w:rsidR="00785A3E">
        <w:rPr>
          <w:sz w:val="20"/>
          <w:szCs w:val="20"/>
        </w:rPr>
        <w:t xml:space="preserve">P </w:t>
      </w:r>
      <w:r w:rsidR="00D85572" w:rsidRPr="00D81719">
        <w:rPr>
          <w:sz w:val="20"/>
          <w:szCs w:val="20"/>
        </w:rPr>
        <w:t>is</w:t>
      </w:r>
      <w:r w:rsidR="00D85572" w:rsidRPr="00D81719">
        <w:rPr>
          <w:spacing w:val="-9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to</w:t>
      </w:r>
      <w:r w:rsidR="00D85572" w:rsidRPr="00D81719">
        <w:rPr>
          <w:spacing w:val="-8"/>
          <w:sz w:val="20"/>
          <w:szCs w:val="20"/>
        </w:rPr>
        <w:t xml:space="preserve"> </w:t>
      </w:r>
      <w:r w:rsidR="00D81719">
        <w:rPr>
          <w:spacing w:val="-8"/>
          <w:sz w:val="20"/>
          <w:szCs w:val="20"/>
        </w:rPr>
        <w:t xml:space="preserve">consider housing need during the plan period and </w:t>
      </w:r>
      <w:r w:rsidR="00D85572" w:rsidRPr="00D81719">
        <w:rPr>
          <w:sz w:val="20"/>
          <w:szCs w:val="20"/>
        </w:rPr>
        <w:t>set</w:t>
      </w:r>
      <w:r w:rsidR="00D85572" w:rsidRPr="00D81719">
        <w:rPr>
          <w:spacing w:val="-10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out</w:t>
      </w:r>
      <w:r w:rsidR="00D81719">
        <w:rPr>
          <w:sz w:val="20"/>
          <w:szCs w:val="20"/>
        </w:rPr>
        <w:t xml:space="preserve"> the most sustainable locations</w:t>
      </w:r>
      <w:r w:rsidR="00D85572" w:rsidRPr="00D81719">
        <w:rPr>
          <w:spacing w:val="-8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where</w:t>
      </w:r>
      <w:r w:rsidR="00D85572" w:rsidRPr="00D81719">
        <w:rPr>
          <w:spacing w:val="-10"/>
          <w:sz w:val="20"/>
          <w:szCs w:val="20"/>
        </w:rPr>
        <w:t xml:space="preserve"> </w:t>
      </w:r>
      <w:r w:rsidR="00785A3E">
        <w:rPr>
          <w:spacing w:val="-10"/>
          <w:sz w:val="20"/>
          <w:szCs w:val="20"/>
        </w:rPr>
        <w:t xml:space="preserve">this need could be delivered through </w:t>
      </w:r>
      <w:r w:rsidR="00DA0333">
        <w:rPr>
          <w:spacing w:val="-10"/>
          <w:sz w:val="20"/>
          <w:szCs w:val="20"/>
        </w:rPr>
        <w:t xml:space="preserve">existing planning consents and </w:t>
      </w:r>
      <w:r w:rsidR="00D85572" w:rsidRPr="00D81719">
        <w:rPr>
          <w:sz w:val="20"/>
          <w:szCs w:val="20"/>
        </w:rPr>
        <w:t>new</w:t>
      </w:r>
      <w:r w:rsidR="00D85572" w:rsidRPr="00D81719">
        <w:rPr>
          <w:spacing w:val="-9"/>
          <w:sz w:val="20"/>
          <w:szCs w:val="20"/>
        </w:rPr>
        <w:t xml:space="preserve"> </w:t>
      </w:r>
      <w:r w:rsidR="00EA148B" w:rsidRPr="00D81719">
        <w:rPr>
          <w:spacing w:val="-9"/>
          <w:sz w:val="20"/>
          <w:szCs w:val="20"/>
        </w:rPr>
        <w:t>residential development</w:t>
      </w:r>
      <w:r w:rsidR="00785A3E">
        <w:rPr>
          <w:spacing w:val="-9"/>
          <w:sz w:val="20"/>
          <w:szCs w:val="20"/>
        </w:rPr>
        <w:t>.</w:t>
      </w:r>
    </w:p>
    <w:p w14:paraId="419A74CB" w14:textId="77777777" w:rsidR="00D85572" w:rsidRPr="00D81719" w:rsidRDefault="00D85572" w:rsidP="00F50EF8">
      <w:pPr>
        <w:pStyle w:val="BodyText"/>
        <w:ind w:left="426" w:right="91" w:hanging="852"/>
        <w:rPr>
          <w:rFonts w:ascii="Arial" w:hAnsi="Arial" w:cs="Arial"/>
          <w:sz w:val="20"/>
          <w:szCs w:val="20"/>
        </w:rPr>
      </w:pPr>
    </w:p>
    <w:p w14:paraId="5D7F6B62" w14:textId="77777777" w:rsidR="00DA0333" w:rsidRPr="00DA0333" w:rsidRDefault="00C82D8A" w:rsidP="004C3740">
      <w:pPr>
        <w:pStyle w:val="BodyText"/>
        <w:spacing w:before="244" w:line="276" w:lineRule="auto"/>
        <w:ind w:left="426" w:right="159" w:hanging="426"/>
        <w:jc w:val="both"/>
        <w:rPr>
          <w:rFonts w:ascii="Arial" w:hAnsi="Arial" w:cs="Arial"/>
          <w:sz w:val="20"/>
          <w:szCs w:val="20"/>
        </w:rPr>
      </w:pPr>
      <w:r w:rsidRPr="00D81719">
        <w:rPr>
          <w:rFonts w:ascii="Arial" w:hAnsi="Arial" w:cs="Arial"/>
          <w:sz w:val="20"/>
          <w:szCs w:val="20"/>
        </w:rPr>
        <w:t>1.2</w:t>
      </w:r>
      <w:r w:rsidR="00F50EF8">
        <w:rPr>
          <w:rFonts w:ascii="Arial" w:hAnsi="Arial" w:cs="Arial"/>
          <w:sz w:val="20"/>
          <w:szCs w:val="20"/>
        </w:rPr>
        <w:tab/>
      </w:r>
      <w:r w:rsidRPr="00DA0333">
        <w:rPr>
          <w:rFonts w:ascii="Arial" w:hAnsi="Arial" w:cs="Arial"/>
          <w:sz w:val="20"/>
          <w:szCs w:val="20"/>
        </w:rPr>
        <w:t xml:space="preserve"> </w:t>
      </w:r>
      <w:r w:rsidR="00D85572" w:rsidRPr="00DA0333">
        <w:rPr>
          <w:rFonts w:ascii="Arial" w:hAnsi="Arial" w:cs="Arial"/>
          <w:sz w:val="20"/>
          <w:szCs w:val="20"/>
        </w:rPr>
        <w:t xml:space="preserve">A </w:t>
      </w:r>
      <w:r w:rsidR="0027556F" w:rsidRPr="00DA0333">
        <w:rPr>
          <w:rFonts w:ascii="Arial" w:hAnsi="Arial" w:cs="Arial"/>
          <w:sz w:val="20"/>
          <w:szCs w:val="20"/>
        </w:rPr>
        <w:t>residual</w:t>
      </w:r>
      <w:r w:rsidR="00D85572" w:rsidRPr="00DA0333">
        <w:rPr>
          <w:rFonts w:ascii="Arial" w:hAnsi="Arial" w:cs="Arial"/>
          <w:sz w:val="20"/>
          <w:szCs w:val="20"/>
        </w:rPr>
        <w:t xml:space="preserve"> housing target for </w:t>
      </w:r>
      <w:r w:rsidR="00EB64DB" w:rsidRPr="00DA0333">
        <w:rPr>
          <w:rFonts w:ascii="Arial" w:hAnsi="Arial" w:cs="Arial"/>
          <w:sz w:val="20"/>
          <w:szCs w:val="20"/>
        </w:rPr>
        <w:t xml:space="preserve">the </w:t>
      </w:r>
      <w:r w:rsidR="00AA30DC" w:rsidRPr="00DA0333">
        <w:rPr>
          <w:rFonts w:ascii="Arial" w:hAnsi="Arial" w:cs="Arial"/>
          <w:sz w:val="20"/>
          <w:szCs w:val="20"/>
        </w:rPr>
        <w:t>District</w:t>
      </w:r>
      <w:r w:rsidR="00EB64DB" w:rsidRPr="00DA0333">
        <w:rPr>
          <w:rFonts w:ascii="Arial" w:hAnsi="Arial" w:cs="Arial"/>
          <w:sz w:val="20"/>
          <w:szCs w:val="20"/>
        </w:rPr>
        <w:t xml:space="preserve"> </w:t>
      </w:r>
      <w:r w:rsidR="00D85572" w:rsidRPr="00DA0333">
        <w:rPr>
          <w:rFonts w:ascii="Arial" w:hAnsi="Arial" w:cs="Arial"/>
          <w:sz w:val="20"/>
          <w:szCs w:val="20"/>
        </w:rPr>
        <w:t xml:space="preserve">has been </w:t>
      </w:r>
      <w:r w:rsidR="00785A3E" w:rsidRPr="00DA0333">
        <w:rPr>
          <w:rFonts w:ascii="Arial" w:hAnsi="Arial" w:cs="Arial"/>
          <w:sz w:val="20"/>
          <w:szCs w:val="20"/>
        </w:rPr>
        <w:t xml:space="preserve">considered </w:t>
      </w:r>
      <w:r w:rsidR="00D85572" w:rsidRPr="00DA0333">
        <w:rPr>
          <w:rFonts w:ascii="Arial" w:hAnsi="Arial" w:cs="Arial"/>
          <w:sz w:val="20"/>
          <w:szCs w:val="20"/>
        </w:rPr>
        <w:t>by</w:t>
      </w:r>
      <w:r w:rsidR="0027556F" w:rsidRPr="00DA0333">
        <w:rPr>
          <w:rFonts w:ascii="Arial" w:hAnsi="Arial" w:cs="Arial"/>
          <w:sz w:val="20"/>
          <w:szCs w:val="20"/>
        </w:rPr>
        <w:t xml:space="preserve"> </w:t>
      </w:r>
      <w:r w:rsidR="00AA30DC" w:rsidRPr="00DA0333">
        <w:rPr>
          <w:rFonts w:ascii="Arial" w:hAnsi="Arial" w:cs="Arial"/>
          <w:sz w:val="20"/>
          <w:szCs w:val="20"/>
        </w:rPr>
        <w:t>North West Leicestershire District</w:t>
      </w:r>
      <w:r w:rsidR="0027556F" w:rsidRPr="00DA0333">
        <w:rPr>
          <w:rFonts w:ascii="Arial" w:hAnsi="Arial" w:cs="Arial"/>
          <w:sz w:val="20"/>
          <w:szCs w:val="20"/>
        </w:rPr>
        <w:t xml:space="preserve"> Council (</w:t>
      </w:r>
      <w:r w:rsidR="00AA30DC" w:rsidRPr="00DA0333">
        <w:rPr>
          <w:rFonts w:ascii="Arial" w:hAnsi="Arial" w:cs="Arial"/>
          <w:sz w:val="20"/>
          <w:szCs w:val="20"/>
        </w:rPr>
        <w:t>NWLDC</w:t>
      </w:r>
      <w:r w:rsidR="0027556F" w:rsidRPr="00DA0333">
        <w:rPr>
          <w:rFonts w:ascii="Arial" w:hAnsi="Arial" w:cs="Arial"/>
          <w:sz w:val="20"/>
          <w:szCs w:val="20"/>
        </w:rPr>
        <w:t>)</w:t>
      </w:r>
      <w:r w:rsidR="00210D66" w:rsidRPr="00DA0333">
        <w:rPr>
          <w:rFonts w:ascii="Arial" w:hAnsi="Arial" w:cs="Arial"/>
          <w:sz w:val="20"/>
          <w:szCs w:val="20"/>
        </w:rPr>
        <w:t xml:space="preserve"> based upon a</w:t>
      </w:r>
      <w:r w:rsidR="00785A3E" w:rsidRPr="00DA0333">
        <w:rPr>
          <w:rFonts w:ascii="Arial" w:hAnsi="Arial" w:cs="Arial"/>
          <w:sz w:val="20"/>
          <w:szCs w:val="20"/>
        </w:rPr>
        <w:t xml:space="preserve"> </w:t>
      </w:r>
      <w:r w:rsidR="00AA30DC" w:rsidRPr="00DA0333">
        <w:rPr>
          <w:rFonts w:ascii="Arial" w:hAnsi="Arial" w:cs="Arial"/>
          <w:sz w:val="20"/>
          <w:szCs w:val="20"/>
        </w:rPr>
        <w:t>District</w:t>
      </w:r>
      <w:r w:rsidR="00785A3E" w:rsidRPr="00DA0333">
        <w:rPr>
          <w:rFonts w:ascii="Arial" w:hAnsi="Arial" w:cs="Arial"/>
          <w:sz w:val="20"/>
          <w:szCs w:val="20"/>
        </w:rPr>
        <w:t xml:space="preserve">-wide </w:t>
      </w:r>
      <w:r w:rsidR="00210D66" w:rsidRPr="00DA0333">
        <w:rPr>
          <w:rFonts w:ascii="Arial" w:hAnsi="Arial" w:cs="Arial"/>
          <w:sz w:val="20"/>
          <w:szCs w:val="20"/>
        </w:rPr>
        <w:t xml:space="preserve">population </w:t>
      </w:r>
      <w:r w:rsidR="00AA30DC" w:rsidRPr="00DA0333">
        <w:rPr>
          <w:rFonts w:ascii="Arial" w:hAnsi="Arial" w:cs="Arial"/>
          <w:sz w:val="20"/>
          <w:szCs w:val="20"/>
        </w:rPr>
        <w:t xml:space="preserve">and </w:t>
      </w:r>
      <w:r w:rsidR="00210D66" w:rsidRPr="00DA0333">
        <w:rPr>
          <w:rFonts w:ascii="Arial" w:hAnsi="Arial" w:cs="Arial"/>
          <w:sz w:val="20"/>
          <w:szCs w:val="20"/>
        </w:rPr>
        <w:t xml:space="preserve">economic development increase in numbers </w:t>
      </w:r>
      <w:r w:rsidRPr="00DA0333">
        <w:rPr>
          <w:rFonts w:ascii="Arial" w:hAnsi="Arial" w:cs="Arial"/>
          <w:sz w:val="20"/>
          <w:szCs w:val="20"/>
        </w:rPr>
        <w:t xml:space="preserve">and </w:t>
      </w:r>
      <w:r w:rsidR="00210D66" w:rsidRPr="00DA0333">
        <w:rPr>
          <w:rFonts w:ascii="Arial" w:hAnsi="Arial" w:cs="Arial"/>
          <w:sz w:val="20"/>
          <w:szCs w:val="20"/>
        </w:rPr>
        <w:t>activity.</w:t>
      </w:r>
      <w:r w:rsidR="00D85572" w:rsidRPr="00DA0333">
        <w:rPr>
          <w:rFonts w:ascii="Arial" w:hAnsi="Arial" w:cs="Arial"/>
          <w:sz w:val="20"/>
          <w:szCs w:val="20"/>
        </w:rPr>
        <w:t xml:space="preserve"> </w:t>
      </w:r>
      <w:r w:rsidR="00DA0333" w:rsidRPr="00DA0333">
        <w:rPr>
          <w:rFonts w:ascii="Arial" w:hAnsi="Arial" w:cs="Arial"/>
          <w:sz w:val="20"/>
          <w:szCs w:val="20"/>
        </w:rPr>
        <w:t xml:space="preserve">The adopted local development plan including the </w:t>
      </w:r>
      <w:r w:rsidR="00DA0333">
        <w:rPr>
          <w:rFonts w:ascii="Arial" w:hAnsi="Arial" w:cs="Arial"/>
          <w:sz w:val="20"/>
          <w:szCs w:val="20"/>
        </w:rPr>
        <w:t>Parish</w:t>
      </w:r>
      <w:r w:rsidR="00DA0333" w:rsidRPr="00DA0333">
        <w:rPr>
          <w:rFonts w:ascii="Arial" w:hAnsi="Arial" w:cs="Arial"/>
          <w:sz w:val="20"/>
          <w:szCs w:val="20"/>
        </w:rPr>
        <w:t xml:space="preserve"> was made by NWLDC in November 2017, using the </w:t>
      </w:r>
      <w:r w:rsidR="00DA0333">
        <w:rPr>
          <w:rFonts w:ascii="Arial" w:hAnsi="Arial" w:cs="Arial"/>
          <w:sz w:val="20"/>
          <w:szCs w:val="20"/>
        </w:rPr>
        <w:t>Housing and Economic Development Needs Assessment (</w:t>
      </w:r>
      <w:r w:rsidR="00DA0333" w:rsidRPr="00DA0333">
        <w:rPr>
          <w:rFonts w:ascii="Arial" w:hAnsi="Arial" w:cs="Arial"/>
          <w:sz w:val="20"/>
          <w:szCs w:val="20"/>
        </w:rPr>
        <w:t>HEDNA</w:t>
      </w:r>
      <w:r w:rsidR="00DA0333">
        <w:rPr>
          <w:rFonts w:ascii="Arial" w:hAnsi="Arial" w:cs="Arial"/>
          <w:sz w:val="20"/>
          <w:szCs w:val="20"/>
        </w:rPr>
        <w:t>)</w:t>
      </w:r>
      <w:r w:rsidR="00DA0333" w:rsidRPr="00DA0333">
        <w:rPr>
          <w:rFonts w:ascii="Arial" w:hAnsi="Arial" w:cs="Arial"/>
          <w:sz w:val="20"/>
          <w:szCs w:val="20"/>
        </w:rPr>
        <w:t xml:space="preserve"> report as its </w:t>
      </w:r>
      <w:r w:rsidR="004C3740">
        <w:rPr>
          <w:rFonts w:ascii="Arial" w:hAnsi="Arial" w:cs="Arial"/>
          <w:sz w:val="20"/>
          <w:szCs w:val="20"/>
        </w:rPr>
        <w:t xml:space="preserve">evidence </w:t>
      </w:r>
      <w:r w:rsidR="00DA0333" w:rsidRPr="00DA0333">
        <w:rPr>
          <w:rFonts w:ascii="Arial" w:hAnsi="Arial" w:cs="Arial"/>
          <w:sz w:val="20"/>
          <w:szCs w:val="20"/>
        </w:rPr>
        <w:t xml:space="preserve">base for calculating need. </w:t>
      </w:r>
    </w:p>
    <w:p w14:paraId="7C476E0F" w14:textId="77777777" w:rsidR="00DA0333" w:rsidRDefault="00DA0333" w:rsidP="00DA0333">
      <w:pPr>
        <w:rPr>
          <w:sz w:val="20"/>
          <w:szCs w:val="20"/>
        </w:rPr>
      </w:pPr>
    </w:p>
    <w:p w14:paraId="5B561F06" w14:textId="77777777" w:rsidR="00DA0333" w:rsidRDefault="00DA0333" w:rsidP="004C3740">
      <w:pPr>
        <w:ind w:left="426"/>
        <w:rPr>
          <w:sz w:val="20"/>
          <w:szCs w:val="20"/>
        </w:rPr>
      </w:pPr>
      <w:r w:rsidRPr="00674682">
        <w:rPr>
          <w:sz w:val="20"/>
          <w:szCs w:val="20"/>
        </w:rPr>
        <w:t xml:space="preserve">One of the key aims of the neighbourhood plan is to deliver the necessary housing construction required to meet the housing need in the </w:t>
      </w:r>
      <w:r>
        <w:rPr>
          <w:sz w:val="20"/>
          <w:szCs w:val="20"/>
        </w:rPr>
        <w:t>Parish</w:t>
      </w:r>
      <w:r w:rsidRPr="00674682">
        <w:rPr>
          <w:sz w:val="20"/>
          <w:szCs w:val="20"/>
        </w:rPr>
        <w:t xml:space="preserve"> to 203</w:t>
      </w:r>
      <w:r>
        <w:rPr>
          <w:sz w:val="20"/>
          <w:szCs w:val="20"/>
        </w:rPr>
        <w:t>1</w:t>
      </w:r>
      <w:r w:rsidRPr="00674682">
        <w:rPr>
          <w:sz w:val="20"/>
          <w:szCs w:val="20"/>
        </w:rPr>
        <w:t xml:space="preserve">. A housing target has been set by NWLDC for Blackfordby up until the end of the </w:t>
      </w:r>
      <w:r>
        <w:rPr>
          <w:sz w:val="20"/>
          <w:szCs w:val="20"/>
        </w:rPr>
        <w:t xml:space="preserve">current </w:t>
      </w:r>
      <w:r w:rsidRPr="00674682">
        <w:rPr>
          <w:sz w:val="20"/>
          <w:szCs w:val="20"/>
        </w:rPr>
        <w:t>plan period in 203</w:t>
      </w:r>
      <w:r>
        <w:rPr>
          <w:sz w:val="20"/>
          <w:szCs w:val="20"/>
        </w:rPr>
        <w:t>1</w:t>
      </w:r>
      <w:r w:rsidRPr="00674682">
        <w:rPr>
          <w:sz w:val="20"/>
          <w:szCs w:val="20"/>
        </w:rPr>
        <w:t xml:space="preserve"> and the </w:t>
      </w:r>
      <w:r>
        <w:rPr>
          <w:sz w:val="20"/>
          <w:szCs w:val="20"/>
        </w:rPr>
        <w:t xml:space="preserve">HTG </w:t>
      </w:r>
      <w:r w:rsidRPr="00674682">
        <w:rPr>
          <w:sz w:val="20"/>
          <w:szCs w:val="20"/>
        </w:rPr>
        <w:t xml:space="preserve">have accepted and confirmed the figure with the District Council as 147 residential units.  </w:t>
      </w:r>
      <w:r>
        <w:rPr>
          <w:sz w:val="20"/>
          <w:szCs w:val="20"/>
        </w:rPr>
        <w:t xml:space="preserve">However, the HTG are keen to add a </w:t>
      </w:r>
      <w:r w:rsidRPr="00674682">
        <w:rPr>
          <w:sz w:val="20"/>
          <w:szCs w:val="20"/>
        </w:rPr>
        <w:t xml:space="preserve">15% </w:t>
      </w:r>
      <w:r>
        <w:rPr>
          <w:sz w:val="20"/>
          <w:szCs w:val="20"/>
        </w:rPr>
        <w:t xml:space="preserve">Parish buffer to give a target of 169 units to be delivered by 2031. </w:t>
      </w:r>
    </w:p>
    <w:p w14:paraId="11F10079" w14:textId="77777777" w:rsidR="00DA0333" w:rsidRDefault="00DA0333" w:rsidP="004C3740">
      <w:pPr>
        <w:ind w:left="426"/>
        <w:rPr>
          <w:sz w:val="20"/>
          <w:szCs w:val="20"/>
        </w:rPr>
      </w:pPr>
    </w:p>
    <w:p w14:paraId="65ABECE2" w14:textId="77777777" w:rsidR="00DA0333" w:rsidRDefault="00DA0333" w:rsidP="004C3740">
      <w:pPr>
        <w:ind w:left="426"/>
        <w:rPr>
          <w:sz w:val="20"/>
          <w:szCs w:val="20"/>
        </w:rPr>
      </w:pPr>
      <w:r w:rsidRPr="00674682">
        <w:rPr>
          <w:sz w:val="20"/>
          <w:szCs w:val="20"/>
        </w:rPr>
        <w:t>At present the following three construction sites are physically under construction and will deliver a total of 85 units</w:t>
      </w:r>
      <w:r>
        <w:rPr>
          <w:sz w:val="20"/>
          <w:szCs w:val="20"/>
        </w:rPr>
        <w:t xml:space="preserve"> within about the next twelve months</w:t>
      </w:r>
      <w:r w:rsidRPr="00674682">
        <w:rPr>
          <w:sz w:val="20"/>
          <w:szCs w:val="20"/>
        </w:rPr>
        <w:t>, the</w:t>
      </w:r>
      <w:r>
        <w:rPr>
          <w:sz w:val="20"/>
          <w:szCs w:val="20"/>
        </w:rPr>
        <w:t xml:space="preserve"> following units therefore </w:t>
      </w:r>
      <w:r w:rsidRPr="00674682">
        <w:rPr>
          <w:sz w:val="20"/>
          <w:szCs w:val="20"/>
        </w:rPr>
        <w:t xml:space="preserve">need to be subtracted from the </w:t>
      </w:r>
      <w:r>
        <w:rPr>
          <w:sz w:val="20"/>
          <w:szCs w:val="20"/>
        </w:rPr>
        <w:t xml:space="preserve">initial </w:t>
      </w:r>
      <w:r w:rsidRPr="00674682">
        <w:rPr>
          <w:sz w:val="20"/>
          <w:szCs w:val="20"/>
        </w:rPr>
        <w:t xml:space="preserve">target. </w:t>
      </w:r>
    </w:p>
    <w:p w14:paraId="0FAB8C85" w14:textId="77777777" w:rsidR="00DA0333" w:rsidRPr="00674682" w:rsidRDefault="00DA0333" w:rsidP="004C3740">
      <w:pPr>
        <w:ind w:left="426" w:firstLine="141"/>
        <w:rPr>
          <w:sz w:val="20"/>
          <w:szCs w:val="20"/>
        </w:rPr>
      </w:pPr>
    </w:p>
    <w:p w14:paraId="433A8BCE" w14:textId="77777777" w:rsidR="00DA0333" w:rsidRPr="00674682" w:rsidRDefault="00DA0333" w:rsidP="00DA0333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ind w:left="567" w:hanging="141"/>
        <w:contextualSpacing/>
        <w:jc w:val="left"/>
        <w:rPr>
          <w:rFonts w:ascii="Arial" w:hAnsi="Arial" w:cs="Arial"/>
          <w:sz w:val="20"/>
          <w:szCs w:val="20"/>
        </w:rPr>
      </w:pPr>
      <w:r w:rsidRPr="00674682">
        <w:rPr>
          <w:rFonts w:ascii="Arial" w:hAnsi="Arial" w:cs="Arial"/>
          <w:sz w:val="20"/>
          <w:szCs w:val="20"/>
        </w:rPr>
        <w:t xml:space="preserve">East side of Butt Lane. Full planning consent for 71 units, under construction. </w:t>
      </w:r>
    </w:p>
    <w:p w14:paraId="38122E3C" w14:textId="77777777" w:rsidR="00DA0333" w:rsidRPr="00674682" w:rsidRDefault="00DA0333" w:rsidP="00DA0333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ind w:left="567" w:hanging="141"/>
        <w:contextualSpacing/>
        <w:jc w:val="left"/>
        <w:rPr>
          <w:rFonts w:ascii="Arial" w:hAnsi="Arial" w:cs="Arial"/>
          <w:sz w:val="20"/>
          <w:szCs w:val="20"/>
        </w:rPr>
      </w:pPr>
      <w:r w:rsidRPr="00674682">
        <w:rPr>
          <w:rFonts w:ascii="Arial" w:hAnsi="Arial" w:cs="Arial"/>
          <w:sz w:val="20"/>
          <w:szCs w:val="20"/>
        </w:rPr>
        <w:t xml:space="preserve">North Close Blackfordby. Full planning consent for 9 units, under construction. </w:t>
      </w:r>
    </w:p>
    <w:p w14:paraId="2C8489D1" w14:textId="77777777" w:rsidR="00DA0333" w:rsidRPr="00674682" w:rsidRDefault="00DA0333" w:rsidP="00DA0333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ind w:left="567" w:hanging="141"/>
        <w:contextualSpacing/>
        <w:jc w:val="left"/>
        <w:rPr>
          <w:rFonts w:ascii="Arial" w:hAnsi="Arial" w:cs="Arial"/>
          <w:sz w:val="20"/>
          <w:szCs w:val="20"/>
        </w:rPr>
      </w:pPr>
      <w:r w:rsidRPr="00674682">
        <w:rPr>
          <w:rFonts w:ascii="Arial" w:hAnsi="Arial" w:cs="Arial"/>
          <w:sz w:val="20"/>
          <w:szCs w:val="20"/>
        </w:rPr>
        <w:t xml:space="preserve">Norris Hill Farm Blackfordby Lane Moira. Full planning consent for 5 units with 1 unit completed. </w:t>
      </w:r>
    </w:p>
    <w:p w14:paraId="73A7DE7B" w14:textId="77777777" w:rsidR="00DA0333" w:rsidRDefault="00DA0333" w:rsidP="004C3740">
      <w:pPr>
        <w:ind w:left="426"/>
        <w:rPr>
          <w:sz w:val="20"/>
          <w:szCs w:val="20"/>
        </w:rPr>
      </w:pPr>
      <w:r w:rsidRPr="00674682">
        <w:rPr>
          <w:sz w:val="20"/>
          <w:szCs w:val="20"/>
        </w:rPr>
        <w:t>The revised target to 203</w:t>
      </w:r>
      <w:r>
        <w:rPr>
          <w:sz w:val="20"/>
          <w:szCs w:val="20"/>
        </w:rPr>
        <w:t>1</w:t>
      </w:r>
      <w:r w:rsidRPr="00674682">
        <w:rPr>
          <w:sz w:val="20"/>
          <w:szCs w:val="20"/>
        </w:rPr>
        <w:t xml:space="preserve"> is therefore </w:t>
      </w:r>
      <w:r>
        <w:rPr>
          <w:sz w:val="20"/>
          <w:szCs w:val="20"/>
        </w:rPr>
        <w:t>reduced to 84</w:t>
      </w:r>
      <w:r w:rsidRPr="00674682">
        <w:rPr>
          <w:sz w:val="20"/>
          <w:szCs w:val="20"/>
        </w:rPr>
        <w:t xml:space="preserve"> units </w:t>
      </w:r>
      <w:r>
        <w:rPr>
          <w:sz w:val="20"/>
          <w:szCs w:val="20"/>
        </w:rPr>
        <w:t>and in addition to the current activity on site two planning applications have also been granted as follows;</w:t>
      </w:r>
    </w:p>
    <w:p w14:paraId="0A0F006F" w14:textId="77777777" w:rsidR="00DA0333" w:rsidRDefault="00DA0333" w:rsidP="00DA0333">
      <w:pPr>
        <w:ind w:left="567"/>
        <w:rPr>
          <w:sz w:val="20"/>
          <w:szCs w:val="20"/>
        </w:rPr>
      </w:pPr>
    </w:p>
    <w:p w14:paraId="7C905D97" w14:textId="77777777" w:rsidR="00DA0333" w:rsidRPr="00674682" w:rsidRDefault="00DA0333" w:rsidP="004C3740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ind w:left="851" w:hanging="284"/>
        <w:contextualSpacing/>
        <w:jc w:val="left"/>
        <w:rPr>
          <w:rFonts w:ascii="Arial" w:hAnsi="Arial" w:cs="Arial"/>
          <w:sz w:val="20"/>
          <w:szCs w:val="20"/>
        </w:rPr>
      </w:pPr>
      <w:r w:rsidRPr="00674682">
        <w:rPr>
          <w:rFonts w:ascii="Arial" w:hAnsi="Arial" w:cs="Arial"/>
          <w:sz w:val="20"/>
          <w:szCs w:val="20"/>
        </w:rPr>
        <w:t>North of Butt Lane &amp; East of Hepworth Road.</w:t>
      </w:r>
      <w:r>
        <w:rPr>
          <w:rFonts w:ascii="Arial" w:hAnsi="Arial" w:cs="Arial"/>
          <w:sz w:val="20"/>
          <w:szCs w:val="20"/>
        </w:rPr>
        <w:t xml:space="preserve"> Outline planning consent </w:t>
      </w:r>
      <w:r w:rsidRPr="00674682">
        <w:rPr>
          <w:rFonts w:ascii="Arial" w:hAnsi="Arial" w:cs="Arial"/>
          <w:sz w:val="20"/>
          <w:szCs w:val="20"/>
        </w:rPr>
        <w:t xml:space="preserve">for 91 units. </w:t>
      </w:r>
    </w:p>
    <w:p w14:paraId="49635DB2" w14:textId="77777777" w:rsidR="00DA0333" w:rsidRPr="00674682" w:rsidRDefault="00DA0333" w:rsidP="004C3740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ind w:left="851" w:hanging="284"/>
        <w:contextualSpacing/>
        <w:jc w:val="left"/>
        <w:rPr>
          <w:rFonts w:ascii="Arial" w:hAnsi="Arial" w:cs="Arial"/>
          <w:sz w:val="20"/>
          <w:szCs w:val="20"/>
        </w:rPr>
      </w:pPr>
      <w:r w:rsidRPr="00674682">
        <w:rPr>
          <w:rFonts w:ascii="Arial" w:hAnsi="Arial" w:cs="Arial"/>
          <w:sz w:val="20"/>
          <w:szCs w:val="20"/>
        </w:rPr>
        <w:t xml:space="preserve">Sandtop Lane Blackfordby. </w:t>
      </w:r>
      <w:r>
        <w:rPr>
          <w:rFonts w:ascii="Arial" w:hAnsi="Arial" w:cs="Arial"/>
          <w:sz w:val="20"/>
          <w:szCs w:val="20"/>
        </w:rPr>
        <w:t xml:space="preserve">Outline planning consent for </w:t>
      </w:r>
      <w:r w:rsidRPr="00674682">
        <w:rPr>
          <w:rFonts w:ascii="Arial" w:hAnsi="Arial" w:cs="Arial"/>
          <w:sz w:val="20"/>
          <w:szCs w:val="20"/>
        </w:rPr>
        <w:t>1 unit</w:t>
      </w:r>
      <w:r>
        <w:rPr>
          <w:rFonts w:ascii="Arial" w:hAnsi="Arial" w:cs="Arial"/>
          <w:sz w:val="20"/>
          <w:szCs w:val="20"/>
        </w:rPr>
        <w:t>.</w:t>
      </w:r>
    </w:p>
    <w:p w14:paraId="040E489D" w14:textId="77777777" w:rsidR="00DA0333" w:rsidRDefault="00DA0333" w:rsidP="00DA0333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In “simple terms” the Parish has already exceeded its remaining target of 84 units by 8 units, however, the HTG are keen to influence additional future site development to ensure that local needs will be met. </w:t>
      </w:r>
    </w:p>
    <w:p w14:paraId="3304656F" w14:textId="77777777" w:rsidR="00DA0333" w:rsidRPr="00674682" w:rsidRDefault="00DA0333" w:rsidP="00DA0333">
      <w:pPr>
        <w:ind w:left="567" w:hanging="567"/>
        <w:rPr>
          <w:sz w:val="20"/>
          <w:szCs w:val="20"/>
        </w:rPr>
      </w:pPr>
    </w:p>
    <w:p w14:paraId="4AB42838" w14:textId="77777777" w:rsidR="00210D66" w:rsidRPr="00D81719" w:rsidRDefault="00210D66" w:rsidP="00F50EF8">
      <w:pPr>
        <w:pStyle w:val="ListParagraph"/>
        <w:ind w:left="426" w:right="91" w:hanging="852"/>
        <w:rPr>
          <w:rFonts w:ascii="Arial" w:hAnsi="Arial" w:cs="Arial"/>
          <w:sz w:val="20"/>
          <w:szCs w:val="20"/>
        </w:rPr>
      </w:pPr>
    </w:p>
    <w:p w14:paraId="7C77BE76" w14:textId="77777777" w:rsidR="00D85572" w:rsidRPr="00D81719" w:rsidRDefault="00C82D8A" w:rsidP="00B4245C">
      <w:pPr>
        <w:spacing w:line="264" w:lineRule="auto"/>
        <w:ind w:left="567" w:right="91" w:hanging="852"/>
        <w:rPr>
          <w:sz w:val="20"/>
          <w:szCs w:val="20"/>
        </w:rPr>
      </w:pPr>
      <w:r w:rsidRPr="00D81719">
        <w:rPr>
          <w:sz w:val="20"/>
          <w:szCs w:val="20"/>
        </w:rPr>
        <w:t xml:space="preserve">1.3 </w:t>
      </w:r>
      <w:r w:rsidR="00B4245C">
        <w:rPr>
          <w:sz w:val="20"/>
          <w:szCs w:val="20"/>
        </w:rPr>
        <w:tab/>
      </w:r>
      <w:r w:rsidR="00D85572" w:rsidRPr="00D81719">
        <w:rPr>
          <w:sz w:val="20"/>
          <w:szCs w:val="20"/>
        </w:rPr>
        <w:t xml:space="preserve">This </w:t>
      </w:r>
      <w:r w:rsidR="00BF5B0C" w:rsidRPr="00D81719">
        <w:rPr>
          <w:sz w:val="20"/>
          <w:szCs w:val="20"/>
        </w:rPr>
        <w:t>site selection f</w:t>
      </w:r>
      <w:r w:rsidR="00D85572" w:rsidRPr="00D81719">
        <w:rPr>
          <w:sz w:val="20"/>
          <w:szCs w:val="20"/>
        </w:rPr>
        <w:t xml:space="preserve">ramework sets out how the </w:t>
      </w:r>
      <w:r w:rsidR="00AA30DC">
        <w:rPr>
          <w:sz w:val="20"/>
          <w:szCs w:val="20"/>
        </w:rPr>
        <w:t>Blackfordby</w:t>
      </w:r>
      <w:r w:rsidR="00D85572" w:rsidRPr="00D81719">
        <w:rPr>
          <w:sz w:val="20"/>
          <w:szCs w:val="20"/>
        </w:rPr>
        <w:t xml:space="preserve"> NPAC identified sustainable sites for the allocation</w:t>
      </w:r>
      <w:r w:rsidR="00D85572" w:rsidRPr="00D81719">
        <w:rPr>
          <w:spacing w:val="-11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of</w:t>
      </w:r>
      <w:r w:rsidR="00D85572" w:rsidRPr="00D81719">
        <w:rPr>
          <w:spacing w:val="-11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land</w:t>
      </w:r>
      <w:r w:rsidR="00D85572" w:rsidRPr="00D81719">
        <w:rPr>
          <w:spacing w:val="-13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for</w:t>
      </w:r>
      <w:r w:rsidR="00D85572" w:rsidRPr="00D81719">
        <w:rPr>
          <w:spacing w:val="-14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housing</w:t>
      </w:r>
      <w:r w:rsidR="00D85572" w:rsidRPr="00D81719">
        <w:rPr>
          <w:spacing w:val="-11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development.</w:t>
      </w:r>
      <w:r w:rsidR="00D85572" w:rsidRPr="00D81719">
        <w:rPr>
          <w:spacing w:val="-15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The</w:t>
      </w:r>
      <w:r w:rsidR="00D85572" w:rsidRPr="00D81719">
        <w:rPr>
          <w:spacing w:val="-13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recommendations</w:t>
      </w:r>
      <w:r w:rsidR="00D85572" w:rsidRPr="00D81719">
        <w:rPr>
          <w:spacing w:val="-12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made</w:t>
      </w:r>
      <w:r w:rsidR="00D85572" w:rsidRPr="00D81719">
        <w:rPr>
          <w:spacing w:val="-13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by</w:t>
      </w:r>
      <w:r w:rsidR="00D85572" w:rsidRPr="00D81719">
        <w:rPr>
          <w:spacing w:val="-13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the</w:t>
      </w:r>
      <w:r w:rsidR="00D85572" w:rsidRPr="00D81719">
        <w:rPr>
          <w:spacing w:val="-13"/>
          <w:sz w:val="20"/>
          <w:szCs w:val="20"/>
        </w:rPr>
        <w:t xml:space="preserve"> </w:t>
      </w:r>
      <w:r w:rsidR="00785A3E">
        <w:rPr>
          <w:spacing w:val="-13"/>
          <w:sz w:val="20"/>
          <w:szCs w:val="20"/>
        </w:rPr>
        <w:t xml:space="preserve">NPAC </w:t>
      </w:r>
      <w:r w:rsidR="00D85572" w:rsidRPr="00D81719">
        <w:rPr>
          <w:sz w:val="20"/>
          <w:szCs w:val="20"/>
        </w:rPr>
        <w:t>were</w:t>
      </w:r>
      <w:r w:rsidR="00D85572" w:rsidRPr="00D81719">
        <w:rPr>
          <w:spacing w:val="-11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informed</w:t>
      </w:r>
      <w:r w:rsidR="00D85572" w:rsidRPr="00D81719">
        <w:rPr>
          <w:spacing w:val="-13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by</w:t>
      </w:r>
      <w:r w:rsidR="00D85572" w:rsidRPr="00D81719">
        <w:rPr>
          <w:spacing w:val="-12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 xml:space="preserve">evidence collected and assessed by </w:t>
      </w:r>
      <w:r w:rsidR="00C24DEF" w:rsidRPr="00D81719">
        <w:rPr>
          <w:sz w:val="20"/>
          <w:szCs w:val="20"/>
        </w:rPr>
        <w:t xml:space="preserve">the </w:t>
      </w:r>
      <w:r w:rsidR="00BF5B0C" w:rsidRPr="00D81719">
        <w:rPr>
          <w:sz w:val="20"/>
          <w:szCs w:val="20"/>
        </w:rPr>
        <w:t>HTG</w:t>
      </w:r>
      <w:r w:rsidR="00785A3E">
        <w:rPr>
          <w:sz w:val="20"/>
          <w:szCs w:val="20"/>
        </w:rPr>
        <w:t xml:space="preserve"> members</w:t>
      </w:r>
      <w:r w:rsidR="00D85572" w:rsidRPr="00D81719">
        <w:rPr>
          <w:sz w:val="20"/>
          <w:szCs w:val="20"/>
        </w:rPr>
        <w:t>, supported by an independent</w:t>
      </w:r>
      <w:r w:rsidR="00D85572" w:rsidRPr="00D81719">
        <w:rPr>
          <w:spacing w:val="-5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consultant</w:t>
      </w:r>
      <w:r w:rsidR="005D2522" w:rsidRPr="00D81719">
        <w:rPr>
          <w:sz w:val="20"/>
          <w:szCs w:val="20"/>
        </w:rPr>
        <w:t xml:space="preserve"> from YourLocale</w:t>
      </w:r>
      <w:r w:rsidR="00D85572" w:rsidRPr="00D81719">
        <w:rPr>
          <w:sz w:val="20"/>
          <w:szCs w:val="20"/>
        </w:rPr>
        <w:t>.</w:t>
      </w:r>
    </w:p>
    <w:p w14:paraId="18D2B812" w14:textId="77777777" w:rsidR="00D85572" w:rsidRPr="00D81719" w:rsidRDefault="00D85572" w:rsidP="00F50EF8">
      <w:pPr>
        <w:pStyle w:val="BodyText"/>
        <w:spacing w:before="1"/>
        <w:ind w:left="426" w:right="91" w:hanging="852"/>
        <w:rPr>
          <w:rFonts w:ascii="Arial" w:hAnsi="Arial" w:cs="Arial"/>
          <w:sz w:val="20"/>
          <w:szCs w:val="20"/>
        </w:rPr>
      </w:pPr>
    </w:p>
    <w:p w14:paraId="66EC401C" w14:textId="77777777" w:rsidR="00D85572" w:rsidRPr="00D81719" w:rsidRDefault="00C82D8A" w:rsidP="004C3740">
      <w:pPr>
        <w:pStyle w:val="ListParagraph"/>
        <w:numPr>
          <w:ilvl w:val="1"/>
          <w:numId w:val="5"/>
        </w:numPr>
        <w:spacing w:before="52" w:line="266" w:lineRule="auto"/>
        <w:ind w:left="426" w:right="91" w:hanging="852"/>
        <w:rPr>
          <w:rFonts w:ascii="Arial" w:hAnsi="Arial" w:cs="Arial"/>
          <w:sz w:val="20"/>
          <w:szCs w:val="20"/>
        </w:rPr>
      </w:pPr>
      <w:r w:rsidRPr="00D81719">
        <w:rPr>
          <w:rFonts w:ascii="Arial" w:hAnsi="Arial" w:cs="Arial"/>
          <w:sz w:val="20"/>
          <w:szCs w:val="20"/>
        </w:rPr>
        <w:lastRenderedPageBreak/>
        <w:t>Th</w:t>
      </w:r>
      <w:r w:rsidR="00D85572" w:rsidRPr="00D81719">
        <w:rPr>
          <w:rFonts w:ascii="Arial" w:hAnsi="Arial" w:cs="Arial"/>
          <w:sz w:val="20"/>
          <w:szCs w:val="20"/>
        </w:rPr>
        <w:t>e N</w:t>
      </w:r>
      <w:r w:rsidR="000D6E0B" w:rsidRPr="00D81719">
        <w:rPr>
          <w:rFonts w:ascii="Arial" w:hAnsi="Arial" w:cs="Arial"/>
          <w:sz w:val="20"/>
          <w:szCs w:val="20"/>
        </w:rPr>
        <w:t xml:space="preserve">P </w:t>
      </w:r>
      <w:r w:rsidR="00D85572" w:rsidRPr="00D81719">
        <w:rPr>
          <w:rFonts w:ascii="Arial" w:hAnsi="Arial" w:cs="Arial"/>
          <w:sz w:val="20"/>
          <w:szCs w:val="20"/>
        </w:rPr>
        <w:t xml:space="preserve">supports the provision of sustainable housing in the </w:t>
      </w:r>
      <w:r w:rsidR="00DA0333">
        <w:rPr>
          <w:rFonts w:ascii="Arial" w:hAnsi="Arial" w:cs="Arial"/>
          <w:sz w:val="20"/>
          <w:szCs w:val="20"/>
        </w:rPr>
        <w:t>Parish</w:t>
      </w:r>
      <w:r w:rsidR="00D85572" w:rsidRPr="00D81719">
        <w:rPr>
          <w:rFonts w:ascii="Arial" w:hAnsi="Arial" w:cs="Arial"/>
          <w:sz w:val="20"/>
          <w:szCs w:val="20"/>
        </w:rPr>
        <w:t xml:space="preserve"> and has </w:t>
      </w:r>
      <w:r w:rsidR="00210D66" w:rsidRPr="00D81719">
        <w:rPr>
          <w:rFonts w:ascii="Arial" w:hAnsi="Arial" w:cs="Arial"/>
          <w:sz w:val="20"/>
          <w:szCs w:val="20"/>
        </w:rPr>
        <w:t>exceed</w:t>
      </w:r>
      <w:r w:rsidR="000D6E0B" w:rsidRPr="00D81719">
        <w:rPr>
          <w:rFonts w:ascii="Arial" w:hAnsi="Arial" w:cs="Arial"/>
          <w:sz w:val="20"/>
          <w:szCs w:val="20"/>
        </w:rPr>
        <w:t>ed</w:t>
      </w:r>
      <w:r w:rsidR="00D85572" w:rsidRPr="00D81719">
        <w:rPr>
          <w:rFonts w:ascii="Arial" w:hAnsi="Arial" w:cs="Arial"/>
          <w:sz w:val="20"/>
          <w:szCs w:val="20"/>
        </w:rPr>
        <w:t xml:space="preserve"> the </w:t>
      </w:r>
      <w:r w:rsidR="00AA30DC">
        <w:rPr>
          <w:rFonts w:ascii="Arial" w:hAnsi="Arial" w:cs="Arial"/>
          <w:sz w:val="20"/>
          <w:szCs w:val="20"/>
        </w:rPr>
        <w:t>District</w:t>
      </w:r>
      <w:r w:rsidR="00D85572" w:rsidRPr="00D81719">
        <w:rPr>
          <w:rFonts w:ascii="Arial" w:hAnsi="Arial" w:cs="Arial"/>
          <w:sz w:val="20"/>
          <w:szCs w:val="20"/>
        </w:rPr>
        <w:t xml:space="preserve">-wide housing provision target by identifying </w:t>
      </w:r>
      <w:r w:rsidR="00DA0333">
        <w:rPr>
          <w:rFonts w:ascii="Arial" w:hAnsi="Arial" w:cs="Arial"/>
          <w:sz w:val="20"/>
          <w:szCs w:val="20"/>
        </w:rPr>
        <w:t xml:space="preserve">a </w:t>
      </w:r>
      <w:r w:rsidR="00D85572" w:rsidRPr="00D81719">
        <w:rPr>
          <w:rFonts w:ascii="Arial" w:hAnsi="Arial" w:cs="Arial"/>
          <w:sz w:val="20"/>
          <w:szCs w:val="20"/>
        </w:rPr>
        <w:t xml:space="preserve">potential housing site within the </w:t>
      </w:r>
      <w:r w:rsidR="00DA0333">
        <w:rPr>
          <w:rFonts w:ascii="Arial" w:hAnsi="Arial" w:cs="Arial"/>
          <w:sz w:val="20"/>
          <w:szCs w:val="20"/>
        </w:rPr>
        <w:t>Parish</w:t>
      </w:r>
      <w:r w:rsidR="00D85572" w:rsidRPr="00D81719">
        <w:rPr>
          <w:rFonts w:ascii="Arial" w:hAnsi="Arial" w:cs="Arial"/>
          <w:sz w:val="20"/>
          <w:szCs w:val="20"/>
        </w:rPr>
        <w:t xml:space="preserve"> to meet these requirements within</w:t>
      </w:r>
      <w:r w:rsidR="00D85572" w:rsidRPr="00D81719">
        <w:rPr>
          <w:rFonts w:ascii="Arial" w:hAnsi="Arial" w:cs="Arial"/>
          <w:spacing w:val="-8"/>
          <w:sz w:val="20"/>
          <w:szCs w:val="20"/>
        </w:rPr>
        <w:t xml:space="preserve"> </w:t>
      </w:r>
      <w:r w:rsidR="00D85572" w:rsidRPr="00D81719">
        <w:rPr>
          <w:rFonts w:ascii="Arial" w:hAnsi="Arial" w:cs="Arial"/>
          <w:sz w:val="20"/>
          <w:szCs w:val="20"/>
        </w:rPr>
        <w:t>locations</w:t>
      </w:r>
      <w:r w:rsidR="00D85572" w:rsidRPr="00D81719">
        <w:rPr>
          <w:rFonts w:ascii="Arial" w:hAnsi="Arial" w:cs="Arial"/>
          <w:spacing w:val="-11"/>
          <w:sz w:val="20"/>
          <w:szCs w:val="20"/>
        </w:rPr>
        <w:t xml:space="preserve"> </w:t>
      </w:r>
      <w:r w:rsidR="00D85572" w:rsidRPr="00D81719">
        <w:rPr>
          <w:rFonts w:ascii="Arial" w:hAnsi="Arial" w:cs="Arial"/>
          <w:sz w:val="20"/>
          <w:szCs w:val="20"/>
        </w:rPr>
        <w:t>that</w:t>
      </w:r>
      <w:r w:rsidR="00D85572" w:rsidRPr="00D81719">
        <w:rPr>
          <w:rFonts w:ascii="Arial" w:hAnsi="Arial" w:cs="Arial"/>
          <w:spacing w:val="-8"/>
          <w:sz w:val="20"/>
          <w:szCs w:val="20"/>
        </w:rPr>
        <w:t xml:space="preserve"> </w:t>
      </w:r>
      <w:r w:rsidR="00D85572" w:rsidRPr="00D81719">
        <w:rPr>
          <w:rFonts w:ascii="Arial" w:hAnsi="Arial" w:cs="Arial"/>
          <w:sz w:val="20"/>
          <w:szCs w:val="20"/>
        </w:rPr>
        <w:t>are</w:t>
      </w:r>
      <w:r w:rsidR="00D85572" w:rsidRPr="00D81719">
        <w:rPr>
          <w:rFonts w:ascii="Arial" w:hAnsi="Arial" w:cs="Arial"/>
          <w:spacing w:val="-13"/>
          <w:sz w:val="20"/>
          <w:szCs w:val="20"/>
        </w:rPr>
        <w:t xml:space="preserve"> </w:t>
      </w:r>
      <w:r w:rsidR="00D85572" w:rsidRPr="00D81719">
        <w:rPr>
          <w:rFonts w:ascii="Arial" w:hAnsi="Arial" w:cs="Arial"/>
          <w:sz w:val="20"/>
          <w:szCs w:val="20"/>
        </w:rPr>
        <w:t>deliverable,</w:t>
      </w:r>
      <w:r w:rsidR="00D85572" w:rsidRPr="00D81719">
        <w:rPr>
          <w:rFonts w:ascii="Arial" w:hAnsi="Arial" w:cs="Arial"/>
          <w:spacing w:val="-10"/>
          <w:sz w:val="20"/>
          <w:szCs w:val="20"/>
        </w:rPr>
        <w:t xml:space="preserve"> </w:t>
      </w:r>
      <w:r w:rsidR="00D85572" w:rsidRPr="00D81719">
        <w:rPr>
          <w:rFonts w:ascii="Arial" w:hAnsi="Arial" w:cs="Arial"/>
          <w:sz w:val="20"/>
          <w:szCs w:val="20"/>
        </w:rPr>
        <w:t>developable</w:t>
      </w:r>
      <w:r w:rsidR="00D85572" w:rsidRPr="00D81719">
        <w:rPr>
          <w:rFonts w:ascii="Arial" w:hAnsi="Arial" w:cs="Arial"/>
          <w:spacing w:val="-10"/>
          <w:sz w:val="20"/>
          <w:szCs w:val="20"/>
        </w:rPr>
        <w:t xml:space="preserve"> </w:t>
      </w:r>
      <w:r w:rsidR="00D85572" w:rsidRPr="00D81719">
        <w:rPr>
          <w:rFonts w:ascii="Arial" w:hAnsi="Arial" w:cs="Arial"/>
          <w:sz w:val="20"/>
          <w:szCs w:val="20"/>
        </w:rPr>
        <w:t>and</w:t>
      </w:r>
      <w:r w:rsidR="00D85572" w:rsidRPr="00D81719">
        <w:rPr>
          <w:rFonts w:ascii="Arial" w:hAnsi="Arial" w:cs="Arial"/>
          <w:spacing w:val="-9"/>
          <w:sz w:val="20"/>
          <w:szCs w:val="20"/>
        </w:rPr>
        <w:t xml:space="preserve"> </w:t>
      </w:r>
      <w:r w:rsidR="005D2522" w:rsidRPr="00D81719">
        <w:rPr>
          <w:rFonts w:ascii="Arial" w:hAnsi="Arial" w:cs="Arial"/>
          <w:spacing w:val="-9"/>
          <w:sz w:val="20"/>
          <w:szCs w:val="20"/>
        </w:rPr>
        <w:t xml:space="preserve">are the </w:t>
      </w:r>
      <w:r w:rsidR="00D85572" w:rsidRPr="00D81719">
        <w:rPr>
          <w:rFonts w:ascii="Arial" w:hAnsi="Arial" w:cs="Arial"/>
          <w:sz w:val="20"/>
          <w:szCs w:val="20"/>
        </w:rPr>
        <w:t>most</w:t>
      </w:r>
      <w:r w:rsidR="00D85572" w:rsidRPr="00D81719">
        <w:rPr>
          <w:rFonts w:ascii="Arial" w:hAnsi="Arial" w:cs="Arial"/>
          <w:spacing w:val="-10"/>
          <w:sz w:val="20"/>
          <w:szCs w:val="20"/>
        </w:rPr>
        <w:t xml:space="preserve"> </w:t>
      </w:r>
      <w:r w:rsidR="00D85572" w:rsidRPr="00D81719">
        <w:rPr>
          <w:rFonts w:ascii="Arial" w:hAnsi="Arial" w:cs="Arial"/>
          <w:sz w:val="20"/>
          <w:szCs w:val="20"/>
        </w:rPr>
        <w:t>acceptable</w:t>
      </w:r>
      <w:r w:rsidR="00D85572" w:rsidRPr="00D81719">
        <w:rPr>
          <w:rFonts w:ascii="Arial" w:hAnsi="Arial" w:cs="Arial"/>
          <w:spacing w:val="-10"/>
          <w:sz w:val="20"/>
          <w:szCs w:val="20"/>
        </w:rPr>
        <w:t xml:space="preserve"> </w:t>
      </w:r>
      <w:r w:rsidR="00D85572" w:rsidRPr="00D81719">
        <w:rPr>
          <w:rFonts w:ascii="Arial" w:hAnsi="Arial" w:cs="Arial"/>
          <w:sz w:val="20"/>
          <w:szCs w:val="20"/>
        </w:rPr>
        <w:t>to</w:t>
      </w:r>
      <w:r w:rsidR="00D85572" w:rsidRPr="00D81719">
        <w:rPr>
          <w:rFonts w:ascii="Arial" w:hAnsi="Arial" w:cs="Arial"/>
          <w:spacing w:val="-11"/>
          <w:sz w:val="20"/>
          <w:szCs w:val="20"/>
        </w:rPr>
        <w:t xml:space="preserve"> </w:t>
      </w:r>
      <w:r w:rsidR="00D85572" w:rsidRPr="00D81719">
        <w:rPr>
          <w:rFonts w:ascii="Arial" w:hAnsi="Arial" w:cs="Arial"/>
          <w:sz w:val="20"/>
          <w:szCs w:val="20"/>
        </w:rPr>
        <w:t>the</w:t>
      </w:r>
      <w:r w:rsidR="00D85572" w:rsidRPr="00D81719">
        <w:rPr>
          <w:rFonts w:ascii="Arial" w:hAnsi="Arial" w:cs="Arial"/>
          <w:spacing w:val="-8"/>
          <w:sz w:val="20"/>
          <w:szCs w:val="20"/>
        </w:rPr>
        <w:t xml:space="preserve"> </w:t>
      </w:r>
      <w:r w:rsidR="00D85572" w:rsidRPr="00D81719">
        <w:rPr>
          <w:rFonts w:ascii="Arial" w:hAnsi="Arial" w:cs="Arial"/>
          <w:sz w:val="20"/>
          <w:szCs w:val="20"/>
        </w:rPr>
        <w:t>local</w:t>
      </w:r>
      <w:r w:rsidR="00D85572" w:rsidRPr="00D81719">
        <w:rPr>
          <w:rFonts w:ascii="Arial" w:hAnsi="Arial" w:cs="Arial"/>
          <w:spacing w:val="-11"/>
          <w:sz w:val="20"/>
          <w:szCs w:val="20"/>
        </w:rPr>
        <w:t xml:space="preserve"> </w:t>
      </w:r>
      <w:r w:rsidR="00D85572" w:rsidRPr="00D81719">
        <w:rPr>
          <w:rFonts w:ascii="Arial" w:hAnsi="Arial" w:cs="Arial"/>
          <w:sz w:val="20"/>
          <w:szCs w:val="20"/>
        </w:rPr>
        <w:t>community.</w:t>
      </w:r>
      <w:r w:rsidR="00D85572" w:rsidRPr="00D81719">
        <w:rPr>
          <w:rFonts w:ascii="Arial" w:hAnsi="Arial" w:cs="Arial"/>
          <w:spacing w:val="-10"/>
          <w:sz w:val="20"/>
          <w:szCs w:val="20"/>
        </w:rPr>
        <w:t xml:space="preserve"> </w:t>
      </w:r>
    </w:p>
    <w:p w14:paraId="10646D82" w14:textId="77777777" w:rsidR="00D85572" w:rsidRPr="00D81719" w:rsidRDefault="00D85572" w:rsidP="00F50EF8">
      <w:pPr>
        <w:pStyle w:val="BodyText"/>
        <w:spacing w:before="5"/>
        <w:ind w:left="426" w:right="91" w:hanging="852"/>
        <w:rPr>
          <w:rFonts w:ascii="Arial" w:hAnsi="Arial" w:cs="Arial"/>
          <w:sz w:val="20"/>
          <w:szCs w:val="20"/>
        </w:rPr>
      </w:pPr>
    </w:p>
    <w:p w14:paraId="77C9C6F3" w14:textId="77777777" w:rsidR="00D85572" w:rsidRPr="00C86ECD" w:rsidRDefault="00D85572" w:rsidP="00F50EF8">
      <w:pPr>
        <w:pStyle w:val="Heading2"/>
        <w:numPr>
          <w:ilvl w:val="0"/>
          <w:numId w:val="3"/>
        </w:numPr>
        <w:tabs>
          <w:tab w:val="left" w:pos="463"/>
        </w:tabs>
        <w:ind w:left="426" w:right="91" w:hanging="852"/>
        <w:jc w:val="left"/>
        <w:rPr>
          <w:rFonts w:ascii="Arial" w:hAnsi="Arial" w:cs="Arial"/>
          <w:sz w:val="20"/>
          <w:szCs w:val="20"/>
          <w:u w:val="single"/>
        </w:rPr>
      </w:pPr>
      <w:r w:rsidRPr="00C86ECD">
        <w:rPr>
          <w:rFonts w:ascii="Arial" w:hAnsi="Arial" w:cs="Arial"/>
          <w:sz w:val="20"/>
          <w:szCs w:val="20"/>
          <w:u w:val="single"/>
        </w:rPr>
        <w:t>Where did the site suggestions come</w:t>
      </w:r>
      <w:r w:rsidRPr="00C86ECD">
        <w:rPr>
          <w:rFonts w:ascii="Arial" w:hAnsi="Arial" w:cs="Arial"/>
          <w:spacing w:val="-7"/>
          <w:sz w:val="20"/>
          <w:szCs w:val="20"/>
          <w:u w:val="single"/>
        </w:rPr>
        <w:t xml:space="preserve"> </w:t>
      </w:r>
      <w:r w:rsidRPr="00C86ECD">
        <w:rPr>
          <w:rFonts w:ascii="Arial" w:hAnsi="Arial" w:cs="Arial"/>
          <w:sz w:val="20"/>
          <w:szCs w:val="20"/>
          <w:u w:val="single"/>
        </w:rPr>
        <w:t>from?</w:t>
      </w:r>
    </w:p>
    <w:p w14:paraId="12E2575C" w14:textId="77777777" w:rsidR="00D85572" w:rsidRPr="00D81719" w:rsidRDefault="00D85572" w:rsidP="00F50EF8">
      <w:pPr>
        <w:pStyle w:val="BodyText"/>
        <w:spacing w:before="5"/>
        <w:ind w:left="426" w:right="91" w:hanging="852"/>
        <w:rPr>
          <w:rFonts w:ascii="Arial" w:hAnsi="Arial" w:cs="Arial"/>
          <w:b/>
          <w:sz w:val="20"/>
          <w:szCs w:val="20"/>
        </w:rPr>
      </w:pPr>
    </w:p>
    <w:p w14:paraId="103E1A4C" w14:textId="77777777" w:rsidR="00D85572" w:rsidRPr="00F50EF8" w:rsidRDefault="00F50EF8" w:rsidP="00F50EF8">
      <w:pPr>
        <w:spacing w:before="7" w:line="264" w:lineRule="auto"/>
        <w:ind w:left="426" w:right="91" w:hanging="852"/>
        <w:rPr>
          <w:sz w:val="20"/>
          <w:szCs w:val="20"/>
        </w:rPr>
      </w:pPr>
      <w:r>
        <w:rPr>
          <w:sz w:val="20"/>
          <w:szCs w:val="20"/>
        </w:rPr>
        <w:t xml:space="preserve">2.1 </w:t>
      </w:r>
      <w:r>
        <w:rPr>
          <w:sz w:val="20"/>
          <w:szCs w:val="20"/>
        </w:rPr>
        <w:tab/>
      </w:r>
      <w:r w:rsidR="00DA0333">
        <w:rPr>
          <w:sz w:val="20"/>
          <w:szCs w:val="20"/>
        </w:rPr>
        <w:t xml:space="preserve">NWLDC </w:t>
      </w:r>
      <w:r w:rsidR="00D85572" w:rsidRPr="00F50EF8">
        <w:rPr>
          <w:sz w:val="20"/>
          <w:szCs w:val="20"/>
        </w:rPr>
        <w:t>ha</w:t>
      </w:r>
      <w:r w:rsidR="002B5DB3">
        <w:rPr>
          <w:sz w:val="20"/>
          <w:szCs w:val="20"/>
        </w:rPr>
        <w:t>d</w:t>
      </w:r>
      <w:r w:rsidR="00D85572" w:rsidRPr="00F50EF8">
        <w:rPr>
          <w:sz w:val="20"/>
          <w:szCs w:val="20"/>
        </w:rPr>
        <w:t xml:space="preserve"> prepared a Strategic Housing Land Availability Assessment (SHLAA) which identifie</w:t>
      </w:r>
      <w:r w:rsidR="00062325" w:rsidRPr="00F50EF8">
        <w:rPr>
          <w:sz w:val="20"/>
          <w:szCs w:val="20"/>
        </w:rPr>
        <w:t>d</w:t>
      </w:r>
      <w:r w:rsidR="00D85572" w:rsidRPr="00F50EF8">
        <w:rPr>
          <w:sz w:val="20"/>
          <w:szCs w:val="20"/>
        </w:rPr>
        <w:t xml:space="preserve"> the sites put</w:t>
      </w:r>
      <w:r w:rsidR="00D85572" w:rsidRPr="00F50EF8">
        <w:rPr>
          <w:spacing w:val="-17"/>
          <w:sz w:val="20"/>
          <w:szCs w:val="20"/>
        </w:rPr>
        <w:t xml:space="preserve"> </w:t>
      </w:r>
      <w:r w:rsidR="00D85572" w:rsidRPr="00F50EF8">
        <w:rPr>
          <w:sz w:val="20"/>
          <w:szCs w:val="20"/>
        </w:rPr>
        <w:t>forward</w:t>
      </w:r>
      <w:r w:rsidR="00D85572" w:rsidRPr="00F50EF8">
        <w:rPr>
          <w:spacing w:val="-17"/>
          <w:sz w:val="20"/>
          <w:szCs w:val="20"/>
        </w:rPr>
        <w:t xml:space="preserve"> </w:t>
      </w:r>
      <w:r w:rsidR="00D85572" w:rsidRPr="00F50EF8">
        <w:rPr>
          <w:sz w:val="20"/>
          <w:szCs w:val="20"/>
        </w:rPr>
        <w:t>by</w:t>
      </w:r>
      <w:r w:rsidR="00D85572" w:rsidRPr="00F50EF8">
        <w:rPr>
          <w:spacing w:val="-16"/>
          <w:sz w:val="20"/>
          <w:szCs w:val="20"/>
        </w:rPr>
        <w:t xml:space="preserve"> </w:t>
      </w:r>
      <w:r w:rsidR="00D85572" w:rsidRPr="00F50EF8">
        <w:rPr>
          <w:sz w:val="20"/>
          <w:szCs w:val="20"/>
        </w:rPr>
        <w:t>landowners</w:t>
      </w:r>
      <w:r w:rsidR="00D85572" w:rsidRPr="00F50EF8">
        <w:rPr>
          <w:spacing w:val="-16"/>
          <w:sz w:val="20"/>
          <w:szCs w:val="20"/>
        </w:rPr>
        <w:t xml:space="preserve"> </w:t>
      </w:r>
      <w:r w:rsidR="00D85572" w:rsidRPr="00F50EF8">
        <w:rPr>
          <w:sz w:val="20"/>
          <w:szCs w:val="20"/>
        </w:rPr>
        <w:t>for</w:t>
      </w:r>
      <w:r w:rsidR="00D85572" w:rsidRPr="00F50EF8">
        <w:rPr>
          <w:spacing w:val="-15"/>
          <w:sz w:val="20"/>
          <w:szCs w:val="20"/>
        </w:rPr>
        <w:t xml:space="preserve"> </w:t>
      </w:r>
      <w:r w:rsidR="00D85572" w:rsidRPr="00F50EF8">
        <w:rPr>
          <w:sz w:val="20"/>
          <w:szCs w:val="20"/>
        </w:rPr>
        <w:t>residential</w:t>
      </w:r>
      <w:r w:rsidR="00D85572" w:rsidRPr="00F50EF8">
        <w:rPr>
          <w:spacing w:val="-14"/>
          <w:sz w:val="20"/>
          <w:szCs w:val="20"/>
        </w:rPr>
        <w:t xml:space="preserve"> </w:t>
      </w:r>
      <w:r w:rsidR="00D85572" w:rsidRPr="00F50EF8">
        <w:rPr>
          <w:sz w:val="20"/>
          <w:szCs w:val="20"/>
        </w:rPr>
        <w:t>development.</w:t>
      </w:r>
      <w:r w:rsidR="00D85572" w:rsidRPr="00F50EF8">
        <w:rPr>
          <w:spacing w:val="-17"/>
          <w:sz w:val="20"/>
          <w:szCs w:val="20"/>
        </w:rPr>
        <w:t xml:space="preserve"> </w:t>
      </w:r>
      <w:r w:rsidR="00D85572" w:rsidRPr="00F50EF8">
        <w:rPr>
          <w:sz w:val="20"/>
          <w:szCs w:val="20"/>
        </w:rPr>
        <w:t>This</w:t>
      </w:r>
      <w:r w:rsidR="00D85572" w:rsidRPr="00F50EF8">
        <w:rPr>
          <w:spacing w:val="-16"/>
          <w:sz w:val="20"/>
          <w:szCs w:val="20"/>
        </w:rPr>
        <w:t xml:space="preserve"> </w:t>
      </w:r>
      <w:r w:rsidR="00D85572" w:rsidRPr="00F50EF8">
        <w:rPr>
          <w:sz w:val="20"/>
          <w:szCs w:val="20"/>
        </w:rPr>
        <w:t>exercise</w:t>
      </w:r>
      <w:r w:rsidR="00D85572" w:rsidRPr="00F50EF8">
        <w:rPr>
          <w:spacing w:val="-16"/>
          <w:sz w:val="20"/>
          <w:szCs w:val="20"/>
        </w:rPr>
        <w:t xml:space="preserve"> </w:t>
      </w:r>
      <w:r w:rsidR="00D85572" w:rsidRPr="00F50EF8">
        <w:rPr>
          <w:sz w:val="20"/>
          <w:szCs w:val="20"/>
        </w:rPr>
        <w:t>was</w:t>
      </w:r>
      <w:r w:rsidR="00D85572" w:rsidRPr="00F50EF8">
        <w:rPr>
          <w:spacing w:val="-16"/>
          <w:sz w:val="20"/>
          <w:szCs w:val="20"/>
        </w:rPr>
        <w:t xml:space="preserve"> </w:t>
      </w:r>
      <w:r w:rsidR="00D85572" w:rsidRPr="00F50EF8">
        <w:rPr>
          <w:sz w:val="20"/>
          <w:szCs w:val="20"/>
        </w:rPr>
        <w:t>completed</w:t>
      </w:r>
      <w:r w:rsidR="00D85572" w:rsidRPr="00F50EF8">
        <w:rPr>
          <w:spacing w:val="-14"/>
          <w:sz w:val="20"/>
          <w:szCs w:val="20"/>
        </w:rPr>
        <w:t xml:space="preserve"> </w:t>
      </w:r>
      <w:r w:rsidR="00D85572" w:rsidRPr="00F50EF8">
        <w:rPr>
          <w:sz w:val="20"/>
          <w:szCs w:val="20"/>
        </w:rPr>
        <w:t>in</w:t>
      </w:r>
      <w:r w:rsidR="00D85572" w:rsidRPr="00F50EF8">
        <w:rPr>
          <w:spacing w:val="-15"/>
          <w:sz w:val="20"/>
          <w:szCs w:val="20"/>
        </w:rPr>
        <w:t xml:space="preserve"> </w:t>
      </w:r>
      <w:r w:rsidR="00210D66" w:rsidRPr="00F50EF8">
        <w:rPr>
          <w:sz w:val="20"/>
          <w:szCs w:val="20"/>
        </w:rPr>
        <w:t>201</w:t>
      </w:r>
      <w:r w:rsidR="00C24DEF" w:rsidRPr="00F50EF8">
        <w:rPr>
          <w:sz w:val="20"/>
          <w:szCs w:val="20"/>
        </w:rPr>
        <w:t>7</w:t>
      </w:r>
      <w:r w:rsidR="00210D66" w:rsidRPr="00F50EF8">
        <w:rPr>
          <w:sz w:val="20"/>
          <w:szCs w:val="20"/>
        </w:rPr>
        <w:t xml:space="preserve"> </w:t>
      </w:r>
      <w:r w:rsidR="00D85572" w:rsidRPr="00F50EF8">
        <w:rPr>
          <w:sz w:val="20"/>
          <w:szCs w:val="20"/>
        </w:rPr>
        <w:t>and</w:t>
      </w:r>
      <w:r w:rsidR="00D85572" w:rsidRPr="00F50EF8">
        <w:rPr>
          <w:spacing w:val="-15"/>
          <w:sz w:val="20"/>
          <w:szCs w:val="20"/>
        </w:rPr>
        <w:t xml:space="preserve"> </w:t>
      </w:r>
      <w:r w:rsidR="00D85572" w:rsidRPr="00F50EF8">
        <w:rPr>
          <w:sz w:val="20"/>
          <w:szCs w:val="20"/>
        </w:rPr>
        <w:t>identified</w:t>
      </w:r>
      <w:r w:rsidR="00D85572" w:rsidRPr="00F50EF8">
        <w:rPr>
          <w:spacing w:val="-17"/>
          <w:sz w:val="20"/>
          <w:szCs w:val="20"/>
        </w:rPr>
        <w:t xml:space="preserve"> </w:t>
      </w:r>
      <w:r w:rsidR="00DA0333">
        <w:rPr>
          <w:spacing w:val="-17"/>
          <w:sz w:val="20"/>
          <w:szCs w:val="20"/>
        </w:rPr>
        <w:t>5</w:t>
      </w:r>
      <w:r w:rsidR="00F268E4" w:rsidRPr="00F50EF8">
        <w:rPr>
          <w:spacing w:val="-17"/>
          <w:sz w:val="20"/>
          <w:szCs w:val="20"/>
        </w:rPr>
        <w:t xml:space="preserve"> potential</w:t>
      </w:r>
      <w:r w:rsidR="00084492" w:rsidRPr="00F50EF8">
        <w:rPr>
          <w:sz w:val="20"/>
          <w:szCs w:val="20"/>
        </w:rPr>
        <w:t xml:space="preserve"> </w:t>
      </w:r>
      <w:r w:rsidR="00785A3E" w:rsidRPr="00F50EF8">
        <w:rPr>
          <w:sz w:val="20"/>
          <w:szCs w:val="20"/>
        </w:rPr>
        <w:t xml:space="preserve">residential </w:t>
      </w:r>
      <w:r w:rsidR="00D85572" w:rsidRPr="00F50EF8">
        <w:rPr>
          <w:sz w:val="20"/>
          <w:szCs w:val="20"/>
        </w:rPr>
        <w:t xml:space="preserve">sites within </w:t>
      </w:r>
      <w:r w:rsidR="00AA30DC">
        <w:rPr>
          <w:sz w:val="20"/>
          <w:szCs w:val="20"/>
        </w:rPr>
        <w:t>Blackfordby</w:t>
      </w:r>
      <w:r w:rsidR="00D85572" w:rsidRPr="00F50EF8">
        <w:rPr>
          <w:sz w:val="20"/>
          <w:szCs w:val="20"/>
        </w:rPr>
        <w:t xml:space="preserve"> </w:t>
      </w:r>
      <w:r w:rsidR="00DA0333">
        <w:rPr>
          <w:sz w:val="20"/>
          <w:szCs w:val="20"/>
        </w:rPr>
        <w:t>Parish</w:t>
      </w:r>
      <w:r w:rsidR="00210D66" w:rsidRPr="00F50EF8">
        <w:rPr>
          <w:sz w:val="20"/>
          <w:szCs w:val="20"/>
        </w:rPr>
        <w:t>.</w:t>
      </w:r>
      <w:r w:rsidR="00062325" w:rsidRPr="00F50EF8">
        <w:rPr>
          <w:sz w:val="20"/>
          <w:szCs w:val="20"/>
        </w:rPr>
        <w:t xml:space="preserve"> </w:t>
      </w:r>
      <w:r w:rsidR="00210D66" w:rsidRPr="00F50EF8">
        <w:rPr>
          <w:sz w:val="20"/>
          <w:szCs w:val="20"/>
        </w:rPr>
        <w:t xml:space="preserve">A </w:t>
      </w:r>
      <w:r w:rsidR="00B4245C">
        <w:rPr>
          <w:sz w:val="20"/>
          <w:szCs w:val="20"/>
        </w:rPr>
        <w:t xml:space="preserve">redundant public house within the conservation area was also assessed using a </w:t>
      </w:r>
      <w:r w:rsidR="00210D66" w:rsidRPr="00F50EF8">
        <w:rPr>
          <w:sz w:val="20"/>
          <w:szCs w:val="20"/>
        </w:rPr>
        <w:t>scoring</w:t>
      </w:r>
      <w:r w:rsidR="003C245C" w:rsidRPr="00F50EF8">
        <w:rPr>
          <w:sz w:val="20"/>
          <w:szCs w:val="20"/>
        </w:rPr>
        <w:t xml:space="preserve"> matrix based upon the methodology supported by the </w:t>
      </w:r>
      <w:r w:rsidR="00785A3E" w:rsidRPr="00F50EF8">
        <w:rPr>
          <w:sz w:val="20"/>
          <w:szCs w:val="20"/>
        </w:rPr>
        <w:t>National Planning Policy Frameworks (</w:t>
      </w:r>
      <w:r w:rsidR="003C245C" w:rsidRPr="00F50EF8">
        <w:rPr>
          <w:sz w:val="20"/>
          <w:szCs w:val="20"/>
        </w:rPr>
        <w:t>NPPF</w:t>
      </w:r>
      <w:r w:rsidR="00785A3E" w:rsidRPr="00F50EF8">
        <w:rPr>
          <w:sz w:val="20"/>
          <w:szCs w:val="20"/>
        </w:rPr>
        <w:t>)</w:t>
      </w:r>
      <w:r w:rsidR="003C245C" w:rsidRPr="00F50EF8">
        <w:rPr>
          <w:sz w:val="20"/>
          <w:szCs w:val="20"/>
        </w:rPr>
        <w:t xml:space="preserve"> </w:t>
      </w:r>
      <w:r w:rsidR="00062325" w:rsidRPr="00F50EF8">
        <w:rPr>
          <w:sz w:val="20"/>
          <w:szCs w:val="20"/>
        </w:rPr>
        <w:t xml:space="preserve">guidance </w:t>
      </w:r>
      <w:r w:rsidR="003C245C" w:rsidRPr="00F50EF8">
        <w:rPr>
          <w:sz w:val="20"/>
          <w:szCs w:val="20"/>
        </w:rPr>
        <w:t>(2012</w:t>
      </w:r>
      <w:r w:rsidR="00785A3E" w:rsidRPr="00F50EF8">
        <w:rPr>
          <w:sz w:val="20"/>
          <w:szCs w:val="20"/>
        </w:rPr>
        <w:t xml:space="preserve"> and 2018</w:t>
      </w:r>
      <w:r w:rsidR="003C245C" w:rsidRPr="00F50EF8">
        <w:rPr>
          <w:sz w:val="20"/>
          <w:szCs w:val="20"/>
        </w:rPr>
        <w:t xml:space="preserve">) </w:t>
      </w:r>
      <w:r w:rsidR="00B4245C">
        <w:rPr>
          <w:sz w:val="20"/>
          <w:szCs w:val="20"/>
        </w:rPr>
        <w:t>and</w:t>
      </w:r>
      <w:r w:rsidR="003C245C" w:rsidRPr="00F50EF8">
        <w:rPr>
          <w:sz w:val="20"/>
          <w:szCs w:val="20"/>
        </w:rPr>
        <w:t xml:space="preserve"> drafted by HTG members to reflect the unique characteristics </w:t>
      </w:r>
      <w:r w:rsidR="00785A3E" w:rsidRPr="00F50EF8">
        <w:rPr>
          <w:sz w:val="20"/>
          <w:szCs w:val="20"/>
        </w:rPr>
        <w:t xml:space="preserve">and scale </w:t>
      </w:r>
      <w:r w:rsidR="003C245C" w:rsidRPr="00F50EF8">
        <w:rPr>
          <w:sz w:val="20"/>
          <w:szCs w:val="20"/>
        </w:rPr>
        <w:t xml:space="preserve">of </w:t>
      </w:r>
      <w:r w:rsidR="00AA30DC">
        <w:rPr>
          <w:sz w:val="20"/>
          <w:szCs w:val="20"/>
        </w:rPr>
        <w:t>Blackfordby</w:t>
      </w:r>
      <w:r w:rsidR="003C245C" w:rsidRPr="00F50EF8">
        <w:rPr>
          <w:sz w:val="20"/>
          <w:szCs w:val="20"/>
        </w:rPr>
        <w:t xml:space="preserve"> </w:t>
      </w:r>
      <w:r w:rsidR="00DA0333">
        <w:rPr>
          <w:sz w:val="20"/>
          <w:szCs w:val="20"/>
        </w:rPr>
        <w:t>Parish</w:t>
      </w:r>
      <w:r w:rsidR="003C245C" w:rsidRPr="00F50EF8">
        <w:rPr>
          <w:sz w:val="20"/>
          <w:szCs w:val="20"/>
        </w:rPr>
        <w:t>.</w:t>
      </w:r>
    </w:p>
    <w:p w14:paraId="3983A017" w14:textId="77777777" w:rsidR="00062325" w:rsidRPr="00D81719" w:rsidRDefault="00062325" w:rsidP="00F50EF8">
      <w:pPr>
        <w:spacing w:before="7" w:line="264" w:lineRule="auto"/>
        <w:ind w:left="426" w:right="91" w:hanging="852"/>
        <w:rPr>
          <w:sz w:val="20"/>
          <w:szCs w:val="20"/>
        </w:rPr>
      </w:pPr>
    </w:p>
    <w:p w14:paraId="09A15AF7" w14:textId="77777777" w:rsidR="00D85572" w:rsidRDefault="006D6501" w:rsidP="00F50EF8">
      <w:pPr>
        <w:tabs>
          <w:tab w:val="left" w:pos="567"/>
        </w:tabs>
        <w:spacing w:line="264" w:lineRule="auto"/>
        <w:ind w:left="426" w:right="91" w:hanging="852"/>
        <w:rPr>
          <w:sz w:val="20"/>
          <w:szCs w:val="20"/>
        </w:rPr>
      </w:pPr>
      <w:r w:rsidRPr="00D81719">
        <w:rPr>
          <w:sz w:val="20"/>
          <w:szCs w:val="20"/>
        </w:rPr>
        <w:t>2.</w:t>
      </w:r>
      <w:r w:rsidR="00F50EF8">
        <w:rPr>
          <w:sz w:val="20"/>
          <w:szCs w:val="20"/>
        </w:rPr>
        <w:t>2</w:t>
      </w:r>
      <w:r w:rsidRPr="00D81719">
        <w:rPr>
          <w:sz w:val="20"/>
          <w:szCs w:val="20"/>
        </w:rPr>
        <w:t xml:space="preserve"> </w:t>
      </w:r>
      <w:r w:rsidR="00F50EF8">
        <w:rPr>
          <w:sz w:val="20"/>
          <w:szCs w:val="20"/>
        </w:rPr>
        <w:tab/>
      </w:r>
      <w:r w:rsidR="00CD1841" w:rsidRPr="00D81719">
        <w:rPr>
          <w:sz w:val="20"/>
          <w:szCs w:val="20"/>
        </w:rPr>
        <w:t>A</w:t>
      </w:r>
      <w:r w:rsidR="00062325" w:rsidRPr="00D81719">
        <w:rPr>
          <w:sz w:val="20"/>
          <w:szCs w:val="20"/>
        </w:rPr>
        <w:t xml:space="preserve"> t</w:t>
      </w:r>
      <w:r w:rsidR="003C245C" w:rsidRPr="00D81719">
        <w:rPr>
          <w:sz w:val="20"/>
          <w:szCs w:val="20"/>
        </w:rPr>
        <w:t xml:space="preserve">otal of </w:t>
      </w:r>
      <w:r w:rsidR="00B4245C">
        <w:rPr>
          <w:sz w:val="20"/>
          <w:szCs w:val="20"/>
        </w:rPr>
        <w:t>6</w:t>
      </w:r>
      <w:r w:rsidR="003C245C" w:rsidRPr="00D81719">
        <w:rPr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 xml:space="preserve">sites were </w:t>
      </w:r>
      <w:r w:rsidR="004C3740">
        <w:rPr>
          <w:sz w:val="20"/>
          <w:szCs w:val="20"/>
        </w:rPr>
        <w:t xml:space="preserve">available </w:t>
      </w:r>
      <w:r w:rsidRPr="00D81719">
        <w:rPr>
          <w:sz w:val="20"/>
          <w:szCs w:val="20"/>
        </w:rPr>
        <w:t>for residential development</w:t>
      </w:r>
      <w:r w:rsidR="000D6E0B" w:rsidRPr="00D81719">
        <w:rPr>
          <w:sz w:val="20"/>
          <w:szCs w:val="20"/>
        </w:rPr>
        <w:t xml:space="preserve"> by owners and their professional advisers</w:t>
      </w:r>
      <w:r w:rsidRPr="00D81719">
        <w:rPr>
          <w:sz w:val="20"/>
          <w:szCs w:val="20"/>
        </w:rPr>
        <w:t xml:space="preserve">, these sites would </w:t>
      </w:r>
      <w:r w:rsidR="000D6E0B" w:rsidRPr="00D81719">
        <w:rPr>
          <w:sz w:val="20"/>
          <w:szCs w:val="20"/>
        </w:rPr>
        <w:t xml:space="preserve">have </w:t>
      </w:r>
      <w:r w:rsidRPr="00D81719">
        <w:rPr>
          <w:sz w:val="20"/>
          <w:szCs w:val="20"/>
        </w:rPr>
        <w:t>yield</w:t>
      </w:r>
      <w:r w:rsidR="000D6E0B" w:rsidRPr="00D81719">
        <w:rPr>
          <w:sz w:val="20"/>
          <w:szCs w:val="20"/>
        </w:rPr>
        <w:t>ed</w:t>
      </w:r>
      <w:r w:rsidRPr="00D81719">
        <w:rPr>
          <w:sz w:val="20"/>
          <w:szCs w:val="20"/>
        </w:rPr>
        <w:t xml:space="preserve"> over </w:t>
      </w:r>
      <w:r w:rsidR="00B4245C">
        <w:rPr>
          <w:sz w:val="20"/>
          <w:szCs w:val="20"/>
        </w:rPr>
        <w:t>414</w:t>
      </w:r>
      <w:r w:rsidRPr="00D81719">
        <w:rPr>
          <w:sz w:val="20"/>
          <w:szCs w:val="20"/>
        </w:rPr>
        <w:t xml:space="preserve"> units</w:t>
      </w:r>
      <w:r w:rsidR="000D6E0B" w:rsidRPr="00D81719">
        <w:rPr>
          <w:sz w:val="20"/>
          <w:szCs w:val="20"/>
        </w:rPr>
        <w:t xml:space="preserve"> (against </w:t>
      </w:r>
      <w:r w:rsidR="00785A3E">
        <w:rPr>
          <w:sz w:val="20"/>
          <w:szCs w:val="20"/>
        </w:rPr>
        <w:t>the</w:t>
      </w:r>
      <w:r w:rsidR="000D6E0B" w:rsidRPr="00D81719">
        <w:rPr>
          <w:sz w:val="20"/>
          <w:szCs w:val="20"/>
        </w:rPr>
        <w:t xml:space="preserve"> agreed </w:t>
      </w:r>
      <w:r w:rsidR="00DA0333">
        <w:rPr>
          <w:sz w:val="20"/>
          <w:szCs w:val="20"/>
        </w:rPr>
        <w:t>Parish</w:t>
      </w:r>
      <w:r w:rsidR="000D6E0B" w:rsidRPr="00D81719">
        <w:rPr>
          <w:sz w:val="20"/>
          <w:szCs w:val="20"/>
        </w:rPr>
        <w:t xml:space="preserve"> </w:t>
      </w:r>
      <w:r w:rsidR="00B4245C">
        <w:rPr>
          <w:sz w:val="20"/>
          <w:szCs w:val="20"/>
        </w:rPr>
        <w:t>housing need of 10</w:t>
      </w:r>
      <w:r w:rsidR="002B5DB3">
        <w:rPr>
          <w:sz w:val="20"/>
          <w:szCs w:val="20"/>
        </w:rPr>
        <w:t xml:space="preserve"> </w:t>
      </w:r>
      <w:r w:rsidR="00B4245C">
        <w:rPr>
          <w:sz w:val="20"/>
          <w:szCs w:val="20"/>
        </w:rPr>
        <w:t xml:space="preserve">to 15 </w:t>
      </w:r>
      <w:r w:rsidR="002B5DB3">
        <w:rPr>
          <w:sz w:val="20"/>
          <w:szCs w:val="20"/>
        </w:rPr>
        <w:t>units</w:t>
      </w:r>
      <w:r w:rsidR="000D6E0B" w:rsidRPr="00D81719">
        <w:rPr>
          <w:sz w:val="20"/>
          <w:szCs w:val="20"/>
        </w:rPr>
        <w:t xml:space="preserve">). </w:t>
      </w:r>
      <w:r w:rsidRPr="00D81719">
        <w:rPr>
          <w:sz w:val="20"/>
          <w:szCs w:val="20"/>
        </w:rPr>
        <w:t xml:space="preserve">A total of </w:t>
      </w:r>
      <w:r w:rsidR="00B4245C">
        <w:rPr>
          <w:sz w:val="20"/>
          <w:szCs w:val="20"/>
        </w:rPr>
        <w:t xml:space="preserve">6 </w:t>
      </w:r>
      <w:r w:rsidRPr="00D81719">
        <w:rPr>
          <w:sz w:val="20"/>
          <w:szCs w:val="20"/>
        </w:rPr>
        <w:t>S</w:t>
      </w:r>
      <w:r w:rsidR="000D6E0B" w:rsidRPr="00D81719">
        <w:rPr>
          <w:sz w:val="20"/>
          <w:szCs w:val="20"/>
        </w:rPr>
        <w:t xml:space="preserve">ustainable </w:t>
      </w:r>
      <w:r w:rsidRPr="00D81719">
        <w:rPr>
          <w:sz w:val="20"/>
          <w:szCs w:val="20"/>
        </w:rPr>
        <w:t>S</w:t>
      </w:r>
      <w:r w:rsidR="000D6E0B" w:rsidRPr="00D81719">
        <w:rPr>
          <w:sz w:val="20"/>
          <w:szCs w:val="20"/>
        </w:rPr>
        <w:t xml:space="preserve">ite </w:t>
      </w:r>
      <w:r w:rsidRPr="00D81719">
        <w:rPr>
          <w:sz w:val="20"/>
          <w:szCs w:val="20"/>
        </w:rPr>
        <w:t>A</w:t>
      </w:r>
      <w:r w:rsidR="000D6E0B" w:rsidRPr="00D81719">
        <w:rPr>
          <w:sz w:val="20"/>
          <w:szCs w:val="20"/>
        </w:rPr>
        <w:t>ssessments (SSA’s)</w:t>
      </w:r>
      <w:r w:rsidRPr="00D81719">
        <w:rPr>
          <w:sz w:val="20"/>
          <w:szCs w:val="20"/>
        </w:rPr>
        <w:t xml:space="preserve"> </w:t>
      </w:r>
      <w:r w:rsidR="000D6E0B" w:rsidRPr="00D81719">
        <w:rPr>
          <w:sz w:val="20"/>
          <w:szCs w:val="20"/>
        </w:rPr>
        <w:t xml:space="preserve">were </w:t>
      </w:r>
      <w:r w:rsidRPr="00D81719">
        <w:rPr>
          <w:sz w:val="20"/>
          <w:szCs w:val="20"/>
        </w:rPr>
        <w:t xml:space="preserve">completed </w:t>
      </w:r>
      <w:r w:rsidR="00D85572" w:rsidRPr="00D81719">
        <w:rPr>
          <w:sz w:val="20"/>
          <w:szCs w:val="20"/>
        </w:rPr>
        <w:t>to arrive at a ranking of sites to</w:t>
      </w:r>
      <w:r w:rsidR="00D85572" w:rsidRPr="00D81719">
        <w:rPr>
          <w:spacing w:val="-3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determine</w:t>
      </w:r>
      <w:r w:rsidR="00D85572" w:rsidRPr="00D81719">
        <w:rPr>
          <w:spacing w:val="-1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which</w:t>
      </w:r>
      <w:r w:rsidR="00D85572" w:rsidRPr="00D81719">
        <w:rPr>
          <w:spacing w:val="-3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were</w:t>
      </w:r>
      <w:r w:rsidR="00D85572" w:rsidRPr="00D81719">
        <w:rPr>
          <w:spacing w:val="-1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to</w:t>
      </w:r>
      <w:r w:rsidR="00D85572" w:rsidRPr="00D81719">
        <w:rPr>
          <w:spacing w:val="-4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be</w:t>
      </w:r>
      <w:r w:rsidR="00D85572" w:rsidRPr="00D81719">
        <w:rPr>
          <w:spacing w:val="-3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presented</w:t>
      </w:r>
      <w:r w:rsidR="00062325" w:rsidRPr="00D81719">
        <w:rPr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to</w:t>
      </w:r>
      <w:r w:rsidR="00D85572" w:rsidRPr="00D81719">
        <w:rPr>
          <w:spacing w:val="-3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the</w:t>
      </w:r>
      <w:r w:rsidR="00D85572" w:rsidRPr="00D81719">
        <w:rPr>
          <w:spacing w:val="-6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community</w:t>
      </w:r>
      <w:r w:rsidR="00D85572" w:rsidRPr="00D81719">
        <w:rPr>
          <w:spacing w:val="-2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as</w:t>
      </w:r>
      <w:r w:rsidR="00D85572" w:rsidRPr="00D81719">
        <w:rPr>
          <w:spacing w:val="-3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being</w:t>
      </w:r>
      <w:r w:rsidR="00D85572" w:rsidRPr="00D81719">
        <w:rPr>
          <w:spacing w:val="-4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subject</w:t>
      </w:r>
      <w:r w:rsidR="00D85572" w:rsidRPr="00D81719">
        <w:rPr>
          <w:spacing w:val="-1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to</w:t>
      </w:r>
      <w:r w:rsidR="00D85572" w:rsidRPr="00D81719">
        <w:rPr>
          <w:spacing w:val="-1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allocation</w:t>
      </w:r>
      <w:r w:rsidR="00D85572" w:rsidRPr="00D81719">
        <w:rPr>
          <w:spacing w:val="-1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through</w:t>
      </w:r>
      <w:r w:rsidR="00D85572" w:rsidRPr="00D81719">
        <w:rPr>
          <w:spacing w:val="-3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the neighbourhood</w:t>
      </w:r>
      <w:r w:rsidR="00D85572" w:rsidRPr="00D81719">
        <w:rPr>
          <w:spacing w:val="-3"/>
          <w:sz w:val="20"/>
          <w:szCs w:val="20"/>
        </w:rPr>
        <w:t xml:space="preserve"> </w:t>
      </w:r>
      <w:r w:rsidR="00D85572" w:rsidRPr="00D81719">
        <w:rPr>
          <w:sz w:val="20"/>
          <w:szCs w:val="20"/>
        </w:rPr>
        <w:t>plan.</w:t>
      </w:r>
      <w:r w:rsidR="00CD1841" w:rsidRPr="00D81719">
        <w:rPr>
          <w:sz w:val="20"/>
          <w:szCs w:val="20"/>
        </w:rPr>
        <w:t xml:space="preserve"> </w:t>
      </w:r>
    </w:p>
    <w:p w14:paraId="0E2B6996" w14:textId="77777777" w:rsidR="002B5DB3" w:rsidRDefault="002B5DB3" w:rsidP="00F50EF8">
      <w:pPr>
        <w:tabs>
          <w:tab w:val="left" w:pos="567"/>
        </w:tabs>
        <w:spacing w:line="264" w:lineRule="auto"/>
        <w:ind w:left="426" w:right="91" w:hanging="852"/>
        <w:rPr>
          <w:sz w:val="20"/>
          <w:szCs w:val="20"/>
        </w:rPr>
      </w:pPr>
    </w:p>
    <w:p w14:paraId="327E4748" w14:textId="77777777" w:rsidR="00D85572" w:rsidRPr="00D81719" w:rsidRDefault="00D85572" w:rsidP="00F50EF8">
      <w:pPr>
        <w:pStyle w:val="BodyText"/>
        <w:spacing w:before="10"/>
        <w:ind w:left="426" w:right="91" w:hanging="852"/>
        <w:rPr>
          <w:rFonts w:ascii="Arial" w:hAnsi="Arial" w:cs="Arial"/>
          <w:sz w:val="20"/>
          <w:szCs w:val="20"/>
        </w:rPr>
      </w:pPr>
    </w:p>
    <w:p w14:paraId="318159F1" w14:textId="77777777" w:rsidR="00D85572" w:rsidRPr="00C86ECD" w:rsidRDefault="00D85572" w:rsidP="00F50EF8">
      <w:pPr>
        <w:pStyle w:val="Heading2"/>
        <w:numPr>
          <w:ilvl w:val="0"/>
          <w:numId w:val="3"/>
        </w:numPr>
        <w:tabs>
          <w:tab w:val="left" w:pos="463"/>
        </w:tabs>
        <w:ind w:left="426" w:right="91" w:hanging="852"/>
        <w:jc w:val="left"/>
        <w:rPr>
          <w:rFonts w:ascii="Arial" w:hAnsi="Arial" w:cs="Arial"/>
          <w:sz w:val="20"/>
          <w:szCs w:val="20"/>
          <w:u w:val="single"/>
        </w:rPr>
      </w:pPr>
      <w:r w:rsidRPr="00C86ECD">
        <w:rPr>
          <w:rFonts w:ascii="Arial" w:hAnsi="Arial" w:cs="Arial"/>
          <w:sz w:val="20"/>
          <w:szCs w:val="20"/>
          <w:u w:val="single"/>
        </w:rPr>
        <w:t>Site Selection</w:t>
      </w:r>
      <w:r w:rsidRPr="00C86ECD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C86ECD">
        <w:rPr>
          <w:rFonts w:ascii="Arial" w:hAnsi="Arial" w:cs="Arial"/>
          <w:sz w:val="20"/>
          <w:szCs w:val="20"/>
          <w:u w:val="single"/>
        </w:rPr>
        <w:t>Criteria</w:t>
      </w:r>
    </w:p>
    <w:p w14:paraId="4A6442A6" w14:textId="77777777" w:rsidR="00C86ECD" w:rsidRPr="00D81719" w:rsidRDefault="00C86ECD" w:rsidP="00C86ECD">
      <w:pPr>
        <w:pStyle w:val="Heading2"/>
        <w:tabs>
          <w:tab w:val="left" w:pos="463"/>
        </w:tabs>
        <w:ind w:left="426" w:right="91" w:firstLine="0"/>
        <w:jc w:val="right"/>
        <w:rPr>
          <w:rFonts w:ascii="Arial" w:hAnsi="Arial" w:cs="Arial"/>
          <w:sz w:val="20"/>
          <w:szCs w:val="20"/>
        </w:rPr>
      </w:pPr>
    </w:p>
    <w:p w14:paraId="035DBAD1" w14:textId="77777777" w:rsidR="00D85572" w:rsidRPr="00D81719" w:rsidRDefault="00D85572" w:rsidP="00F50EF8">
      <w:pPr>
        <w:pStyle w:val="BodyText"/>
        <w:spacing w:before="3"/>
        <w:ind w:left="426" w:right="91" w:hanging="852"/>
        <w:rPr>
          <w:rFonts w:ascii="Arial" w:hAnsi="Arial" w:cs="Arial"/>
          <w:b/>
          <w:sz w:val="20"/>
          <w:szCs w:val="20"/>
        </w:rPr>
      </w:pPr>
    </w:p>
    <w:p w14:paraId="3DD4959B" w14:textId="77777777" w:rsidR="00D85572" w:rsidRPr="00C86ECD" w:rsidRDefault="00C86ECD" w:rsidP="00C86ECD">
      <w:pPr>
        <w:tabs>
          <w:tab w:val="left" w:pos="426"/>
        </w:tabs>
        <w:spacing w:line="264" w:lineRule="auto"/>
        <w:ind w:left="426" w:right="91" w:hanging="852"/>
        <w:rPr>
          <w:sz w:val="20"/>
          <w:szCs w:val="20"/>
        </w:rPr>
      </w:pPr>
      <w:r>
        <w:rPr>
          <w:sz w:val="20"/>
          <w:szCs w:val="20"/>
        </w:rPr>
        <w:t>3.1</w:t>
      </w:r>
      <w:r>
        <w:rPr>
          <w:sz w:val="20"/>
          <w:szCs w:val="20"/>
        </w:rPr>
        <w:tab/>
      </w:r>
      <w:r w:rsidR="00D85572" w:rsidRPr="00C86ECD">
        <w:rPr>
          <w:sz w:val="20"/>
          <w:szCs w:val="20"/>
        </w:rPr>
        <w:t>The</w:t>
      </w:r>
      <w:r w:rsidR="00D85572" w:rsidRPr="00C86ECD">
        <w:rPr>
          <w:spacing w:val="-9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initial</w:t>
      </w:r>
      <w:r w:rsidR="00D85572" w:rsidRPr="00C86ECD">
        <w:rPr>
          <w:spacing w:val="-11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site</w:t>
      </w:r>
      <w:r w:rsidR="00D85572" w:rsidRPr="00C86ECD">
        <w:rPr>
          <w:spacing w:val="-11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assessments</w:t>
      </w:r>
      <w:r w:rsidR="00D85572" w:rsidRPr="00C86ECD">
        <w:rPr>
          <w:spacing w:val="-9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were</w:t>
      </w:r>
      <w:r w:rsidR="00D85572" w:rsidRPr="00C86ECD">
        <w:rPr>
          <w:spacing w:val="-10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undertaken</w:t>
      </w:r>
      <w:r w:rsidR="00D85572" w:rsidRPr="00C86ECD">
        <w:rPr>
          <w:spacing w:val="-8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by</w:t>
      </w:r>
      <w:r w:rsidR="00D85572" w:rsidRPr="00C86ECD">
        <w:rPr>
          <w:spacing w:val="-12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the</w:t>
      </w:r>
      <w:r w:rsidR="00D85572" w:rsidRPr="00C86ECD">
        <w:rPr>
          <w:spacing w:val="-8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Consultant</w:t>
      </w:r>
      <w:r w:rsidR="00D85572" w:rsidRPr="00C86ECD">
        <w:rPr>
          <w:spacing w:val="-10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from</w:t>
      </w:r>
      <w:r w:rsidR="00D85572" w:rsidRPr="00C86ECD">
        <w:rPr>
          <w:spacing w:val="-12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YourLocale</w:t>
      </w:r>
      <w:r w:rsidR="00D85572" w:rsidRPr="00C86ECD">
        <w:rPr>
          <w:spacing w:val="-8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to</w:t>
      </w:r>
      <w:r w:rsidR="00D85572" w:rsidRPr="00C86ECD">
        <w:rPr>
          <w:spacing w:val="-11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ensure</w:t>
      </w:r>
      <w:r w:rsidR="00D85572" w:rsidRPr="00C86ECD">
        <w:rPr>
          <w:spacing w:val="-11"/>
          <w:sz w:val="20"/>
          <w:szCs w:val="20"/>
        </w:rPr>
        <w:t xml:space="preserve"> </w:t>
      </w:r>
      <w:r w:rsidR="003C245C" w:rsidRPr="00C86ECD">
        <w:rPr>
          <w:spacing w:val="-11"/>
          <w:sz w:val="20"/>
          <w:szCs w:val="20"/>
        </w:rPr>
        <w:t xml:space="preserve">a professional approach based upon past experience of similar assessments and to ensure a high level of </w:t>
      </w:r>
      <w:r w:rsidR="00D85572" w:rsidRPr="00C86ECD">
        <w:rPr>
          <w:sz w:val="20"/>
          <w:szCs w:val="20"/>
        </w:rPr>
        <w:t>objectivity</w:t>
      </w:r>
      <w:r w:rsidR="00D85572" w:rsidRPr="00C86ECD">
        <w:rPr>
          <w:spacing w:val="-9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and</w:t>
      </w:r>
      <w:r w:rsidR="00D85572" w:rsidRPr="00C86ECD">
        <w:rPr>
          <w:spacing w:val="-8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consistency</w:t>
      </w:r>
      <w:r w:rsidR="00D85572" w:rsidRPr="00C86ECD">
        <w:rPr>
          <w:spacing w:val="-9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in</w:t>
      </w:r>
      <w:r w:rsidR="00D85572" w:rsidRPr="00C86ECD">
        <w:rPr>
          <w:spacing w:val="-9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 xml:space="preserve">scoring. </w:t>
      </w:r>
      <w:r w:rsidR="00CE70CE" w:rsidRPr="00C86ECD">
        <w:rPr>
          <w:sz w:val="20"/>
          <w:szCs w:val="20"/>
        </w:rPr>
        <w:t xml:space="preserve">The assessment included a comprehensive desk top study followed by a visit to each of the sites. </w:t>
      </w:r>
      <w:r w:rsidR="00D85572" w:rsidRPr="00C86ECD">
        <w:rPr>
          <w:sz w:val="20"/>
          <w:szCs w:val="20"/>
        </w:rPr>
        <w:t xml:space="preserve">These </w:t>
      </w:r>
      <w:r w:rsidR="00CE70CE" w:rsidRPr="00C86ECD">
        <w:rPr>
          <w:sz w:val="20"/>
          <w:szCs w:val="20"/>
        </w:rPr>
        <w:t xml:space="preserve">initial </w:t>
      </w:r>
      <w:r w:rsidR="00D85572" w:rsidRPr="00C86ECD">
        <w:rPr>
          <w:sz w:val="20"/>
          <w:szCs w:val="20"/>
        </w:rPr>
        <w:t xml:space="preserve">results were then considered </w:t>
      </w:r>
      <w:r w:rsidR="00CE70CE" w:rsidRPr="00C86ECD">
        <w:rPr>
          <w:sz w:val="20"/>
          <w:szCs w:val="20"/>
        </w:rPr>
        <w:t xml:space="preserve">in detail </w:t>
      </w:r>
      <w:r w:rsidR="00D85572" w:rsidRPr="00C86ECD">
        <w:rPr>
          <w:sz w:val="20"/>
          <w:szCs w:val="20"/>
        </w:rPr>
        <w:t>by the H</w:t>
      </w:r>
      <w:r w:rsidR="003C245C" w:rsidRPr="00C86ECD">
        <w:rPr>
          <w:sz w:val="20"/>
          <w:szCs w:val="20"/>
        </w:rPr>
        <w:t>TG</w:t>
      </w:r>
      <w:r w:rsidR="00D85572" w:rsidRPr="00C86ECD">
        <w:rPr>
          <w:sz w:val="20"/>
          <w:szCs w:val="20"/>
        </w:rPr>
        <w:t xml:space="preserve"> members including the Consultant to ensure that all </w:t>
      </w:r>
      <w:r w:rsidR="002B5DB3">
        <w:rPr>
          <w:sz w:val="20"/>
          <w:szCs w:val="20"/>
        </w:rPr>
        <w:t xml:space="preserve">the </w:t>
      </w:r>
      <w:r w:rsidR="00D85572" w:rsidRPr="00C86ECD">
        <w:rPr>
          <w:sz w:val="20"/>
          <w:szCs w:val="20"/>
        </w:rPr>
        <w:t>local factors</w:t>
      </w:r>
      <w:r w:rsidR="00D85572" w:rsidRPr="00C86ECD">
        <w:rPr>
          <w:spacing w:val="-9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had</w:t>
      </w:r>
      <w:r w:rsidR="00D85572" w:rsidRPr="00C86ECD">
        <w:rPr>
          <w:spacing w:val="-8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been</w:t>
      </w:r>
      <w:r w:rsidR="00D85572" w:rsidRPr="00C86ECD">
        <w:rPr>
          <w:spacing w:val="-8"/>
          <w:sz w:val="20"/>
          <w:szCs w:val="20"/>
        </w:rPr>
        <w:t xml:space="preserve"> </w:t>
      </w:r>
      <w:r w:rsidR="003C245C" w:rsidRPr="00C86ECD">
        <w:rPr>
          <w:spacing w:val="-8"/>
          <w:sz w:val="20"/>
          <w:szCs w:val="20"/>
        </w:rPr>
        <w:t xml:space="preserve">fully </w:t>
      </w:r>
      <w:r w:rsidR="00D85572" w:rsidRPr="00C86ECD">
        <w:rPr>
          <w:sz w:val="20"/>
          <w:szCs w:val="20"/>
        </w:rPr>
        <w:t>considered</w:t>
      </w:r>
      <w:r w:rsidR="00CE70CE" w:rsidRPr="00C86ECD">
        <w:rPr>
          <w:sz w:val="20"/>
          <w:szCs w:val="20"/>
        </w:rPr>
        <w:t xml:space="preserve"> and were reflected in the reports</w:t>
      </w:r>
      <w:r w:rsidR="00D85572" w:rsidRPr="00C86ECD">
        <w:rPr>
          <w:sz w:val="20"/>
          <w:szCs w:val="20"/>
        </w:rPr>
        <w:t>.</w:t>
      </w:r>
      <w:r w:rsidR="00D85572" w:rsidRPr="00C86ECD">
        <w:rPr>
          <w:spacing w:val="-9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This</w:t>
      </w:r>
      <w:r w:rsidR="00D85572" w:rsidRPr="00C86ECD">
        <w:rPr>
          <w:spacing w:val="-9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led</w:t>
      </w:r>
      <w:r w:rsidR="00D85572" w:rsidRPr="00C86ECD">
        <w:rPr>
          <w:spacing w:val="-9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to</w:t>
      </w:r>
      <w:r w:rsidR="00D85572" w:rsidRPr="00C86ECD">
        <w:rPr>
          <w:spacing w:val="-8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some</w:t>
      </w:r>
      <w:r w:rsidR="00D85572" w:rsidRPr="00C86ECD">
        <w:rPr>
          <w:spacing w:val="-8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amendments</w:t>
      </w:r>
      <w:r w:rsidR="00D85572" w:rsidRPr="00C86ECD">
        <w:rPr>
          <w:spacing w:val="-9"/>
          <w:sz w:val="20"/>
          <w:szCs w:val="20"/>
        </w:rPr>
        <w:t xml:space="preserve"> </w:t>
      </w:r>
      <w:r w:rsidR="00CE70CE" w:rsidRPr="00C86ECD">
        <w:rPr>
          <w:spacing w:val="-9"/>
          <w:sz w:val="20"/>
          <w:szCs w:val="20"/>
        </w:rPr>
        <w:t xml:space="preserve">being </w:t>
      </w:r>
      <w:r w:rsidR="00D85572" w:rsidRPr="00C86ECD">
        <w:rPr>
          <w:sz w:val="20"/>
          <w:szCs w:val="20"/>
        </w:rPr>
        <w:t>agreed</w:t>
      </w:r>
      <w:r w:rsidR="00D85572" w:rsidRPr="00C86ECD">
        <w:rPr>
          <w:spacing w:val="-10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by</w:t>
      </w:r>
      <w:r w:rsidR="00D85572" w:rsidRPr="00C86ECD">
        <w:rPr>
          <w:spacing w:val="-9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members</w:t>
      </w:r>
      <w:r w:rsidR="00D85572" w:rsidRPr="00C86ECD">
        <w:rPr>
          <w:spacing w:val="-10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of</w:t>
      </w:r>
      <w:r w:rsidR="00D85572" w:rsidRPr="00C86ECD">
        <w:rPr>
          <w:spacing w:val="-8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the</w:t>
      </w:r>
      <w:r w:rsidR="00D85572" w:rsidRPr="00C86ECD">
        <w:rPr>
          <w:spacing w:val="-8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H</w:t>
      </w:r>
      <w:r w:rsidR="00BD25C5" w:rsidRPr="00C86ECD">
        <w:rPr>
          <w:sz w:val="20"/>
          <w:szCs w:val="20"/>
        </w:rPr>
        <w:t xml:space="preserve">TG </w:t>
      </w:r>
      <w:r w:rsidR="00D85572" w:rsidRPr="00C86ECD">
        <w:rPr>
          <w:sz w:val="20"/>
          <w:szCs w:val="20"/>
        </w:rPr>
        <w:t>and</w:t>
      </w:r>
      <w:r w:rsidR="00D85572" w:rsidRPr="00C86ECD">
        <w:rPr>
          <w:spacing w:val="-8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it</w:t>
      </w:r>
      <w:r w:rsidR="00D85572" w:rsidRPr="00C86ECD">
        <w:rPr>
          <w:spacing w:val="-8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was</w:t>
      </w:r>
      <w:r w:rsidR="00D85572" w:rsidRPr="00C86ECD">
        <w:rPr>
          <w:spacing w:val="-9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then possible to rank each site in order of</w:t>
      </w:r>
      <w:r w:rsidR="00D85572" w:rsidRPr="00C86ECD">
        <w:rPr>
          <w:spacing w:val="-4"/>
          <w:sz w:val="20"/>
          <w:szCs w:val="20"/>
        </w:rPr>
        <w:t xml:space="preserve"> </w:t>
      </w:r>
      <w:r w:rsidR="00CE70CE" w:rsidRPr="00C86ECD">
        <w:rPr>
          <w:spacing w:val="-4"/>
          <w:sz w:val="20"/>
          <w:szCs w:val="20"/>
        </w:rPr>
        <w:t>overall s</w:t>
      </w:r>
      <w:r w:rsidR="00D85572" w:rsidRPr="00C86ECD">
        <w:rPr>
          <w:sz w:val="20"/>
          <w:szCs w:val="20"/>
        </w:rPr>
        <w:t>ustainability.</w:t>
      </w:r>
    </w:p>
    <w:p w14:paraId="1F7C1F32" w14:textId="77777777" w:rsidR="003C245C" w:rsidRPr="00D81719" w:rsidRDefault="003C245C" w:rsidP="00F50EF8">
      <w:pPr>
        <w:tabs>
          <w:tab w:val="left" w:pos="885"/>
        </w:tabs>
        <w:spacing w:line="264" w:lineRule="auto"/>
        <w:ind w:left="426" w:right="91" w:hanging="852"/>
        <w:jc w:val="center"/>
        <w:rPr>
          <w:sz w:val="20"/>
          <w:szCs w:val="20"/>
        </w:rPr>
      </w:pPr>
    </w:p>
    <w:p w14:paraId="77C58A5E" w14:textId="77777777" w:rsidR="00D85572" w:rsidRPr="00C86ECD" w:rsidRDefault="00D85572" w:rsidP="00F50EF8">
      <w:pPr>
        <w:pStyle w:val="Heading2"/>
        <w:numPr>
          <w:ilvl w:val="0"/>
          <w:numId w:val="3"/>
        </w:numPr>
        <w:tabs>
          <w:tab w:val="left" w:pos="463"/>
        </w:tabs>
        <w:ind w:left="426" w:right="91" w:hanging="852"/>
        <w:jc w:val="left"/>
        <w:rPr>
          <w:rFonts w:ascii="Arial" w:hAnsi="Arial" w:cs="Arial"/>
          <w:sz w:val="20"/>
          <w:szCs w:val="20"/>
          <w:u w:val="single"/>
        </w:rPr>
      </w:pPr>
      <w:r w:rsidRPr="00C86ECD">
        <w:rPr>
          <w:rFonts w:ascii="Arial" w:hAnsi="Arial" w:cs="Arial"/>
          <w:sz w:val="20"/>
          <w:szCs w:val="20"/>
          <w:u w:val="single"/>
        </w:rPr>
        <w:t>The Criteria and the RAG Scoring</w:t>
      </w:r>
      <w:r w:rsidRPr="00C86ECD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C86ECD">
        <w:rPr>
          <w:rFonts w:ascii="Arial" w:hAnsi="Arial" w:cs="Arial"/>
          <w:sz w:val="20"/>
          <w:szCs w:val="20"/>
          <w:u w:val="single"/>
        </w:rPr>
        <w:t>System</w:t>
      </w:r>
    </w:p>
    <w:p w14:paraId="705A23BE" w14:textId="77777777" w:rsidR="00C86ECD" w:rsidRPr="00C86ECD" w:rsidRDefault="00C86ECD" w:rsidP="00C86ECD">
      <w:pPr>
        <w:spacing w:line="264" w:lineRule="auto"/>
        <w:ind w:right="91"/>
        <w:rPr>
          <w:sz w:val="20"/>
          <w:szCs w:val="20"/>
          <w:u w:val="single"/>
        </w:rPr>
      </w:pPr>
    </w:p>
    <w:p w14:paraId="4D1A29EE" w14:textId="77777777" w:rsidR="00D85572" w:rsidRPr="00C86ECD" w:rsidRDefault="00C86ECD" w:rsidP="00C86ECD">
      <w:pPr>
        <w:tabs>
          <w:tab w:val="left" w:pos="426"/>
        </w:tabs>
        <w:spacing w:line="264" w:lineRule="auto"/>
        <w:ind w:left="426" w:right="91" w:hanging="852"/>
        <w:rPr>
          <w:sz w:val="20"/>
          <w:szCs w:val="20"/>
        </w:rPr>
      </w:pPr>
      <w:r>
        <w:rPr>
          <w:sz w:val="20"/>
          <w:szCs w:val="20"/>
        </w:rPr>
        <w:t>4.1</w:t>
      </w:r>
      <w:r>
        <w:rPr>
          <w:sz w:val="20"/>
          <w:szCs w:val="20"/>
        </w:rPr>
        <w:tab/>
      </w:r>
      <w:r w:rsidR="00D85572" w:rsidRPr="00C86ECD">
        <w:rPr>
          <w:sz w:val="20"/>
          <w:szCs w:val="20"/>
        </w:rPr>
        <w:t xml:space="preserve">The HTG agreed </w:t>
      </w:r>
      <w:r w:rsidR="00A70EF4" w:rsidRPr="00C86ECD">
        <w:rPr>
          <w:sz w:val="20"/>
          <w:szCs w:val="20"/>
        </w:rPr>
        <w:t xml:space="preserve">twenty seven sustainability indicators as the </w:t>
      </w:r>
      <w:r w:rsidR="00D85572" w:rsidRPr="00C86ECD">
        <w:rPr>
          <w:sz w:val="20"/>
          <w:szCs w:val="20"/>
        </w:rPr>
        <w:t xml:space="preserve">criteria </w:t>
      </w:r>
      <w:r w:rsidR="00CE70CE" w:rsidRPr="00C86ECD">
        <w:rPr>
          <w:sz w:val="20"/>
          <w:szCs w:val="20"/>
        </w:rPr>
        <w:t xml:space="preserve">in </w:t>
      </w:r>
      <w:r w:rsidR="002B5DB3">
        <w:rPr>
          <w:sz w:val="20"/>
          <w:szCs w:val="20"/>
        </w:rPr>
        <w:t xml:space="preserve">the </w:t>
      </w:r>
      <w:r w:rsidR="00D85572" w:rsidRPr="00C86ECD">
        <w:rPr>
          <w:sz w:val="20"/>
          <w:szCs w:val="20"/>
        </w:rPr>
        <w:t>SSA scoring matrix</w:t>
      </w:r>
      <w:r w:rsidR="00CE70CE" w:rsidRPr="00C86ECD">
        <w:rPr>
          <w:sz w:val="20"/>
          <w:szCs w:val="20"/>
        </w:rPr>
        <w:t xml:space="preserve"> that </w:t>
      </w:r>
      <w:r w:rsidR="002B5DB3">
        <w:rPr>
          <w:sz w:val="20"/>
          <w:szCs w:val="20"/>
        </w:rPr>
        <w:t>are</w:t>
      </w:r>
      <w:r w:rsidR="00CE70CE" w:rsidRPr="00C86ECD">
        <w:rPr>
          <w:sz w:val="20"/>
          <w:szCs w:val="20"/>
        </w:rPr>
        <w:t xml:space="preserve"> relevant to the selection and allocation of sites for new dwellings using evidence from the </w:t>
      </w:r>
      <w:r w:rsidR="00785A3E" w:rsidRPr="00C86ECD">
        <w:rPr>
          <w:sz w:val="20"/>
          <w:szCs w:val="20"/>
        </w:rPr>
        <w:t xml:space="preserve">NPPF’s </w:t>
      </w:r>
      <w:r w:rsidR="00A70EF4" w:rsidRPr="00C86ECD">
        <w:rPr>
          <w:sz w:val="20"/>
          <w:szCs w:val="20"/>
        </w:rPr>
        <w:t>of</w:t>
      </w:r>
      <w:r w:rsidR="00CE70CE" w:rsidRPr="00C86ECD">
        <w:rPr>
          <w:sz w:val="20"/>
          <w:szCs w:val="20"/>
        </w:rPr>
        <w:t xml:space="preserve"> 2012 </w:t>
      </w:r>
      <w:r w:rsidR="00A70EF4" w:rsidRPr="00C86ECD">
        <w:rPr>
          <w:sz w:val="20"/>
          <w:szCs w:val="20"/>
        </w:rPr>
        <w:t>and 2018.</w:t>
      </w:r>
      <w:r w:rsidR="00CE70CE" w:rsidRPr="00C86ECD">
        <w:rPr>
          <w:sz w:val="20"/>
          <w:szCs w:val="20"/>
        </w:rPr>
        <w:t xml:space="preserve"> The</w:t>
      </w:r>
      <w:r w:rsidR="00D85572" w:rsidRPr="00C86ECD">
        <w:rPr>
          <w:sz w:val="20"/>
          <w:szCs w:val="20"/>
        </w:rPr>
        <w:t xml:space="preserve"> SHLAA methodology </w:t>
      </w:r>
      <w:r w:rsidR="000D6E0B" w:rsidRPr="00C86ECD">
        <w:rPr>
          <w:sz w:val="20"/>
          <w:szCs w:val="20"/>
        </w:rPr>
        <w:t xml:space="preserve">used by </w:t>
      </w:r>
      <w:r w:rsidR="00B4245C">
        <w:rPr>
          <w:sz w:val="20"/>
          <w:szCs w:val="20"/>
        </w:rPr>
        <w:t>NWLD</w:t>
      </w:r>
      <w:r w:rsidR="000D6E0B" w:rsidRPr="00C86ECD">
        <w:rPr>
          <w:sz w:val="20"/>
          <w:szCs w:val="20"/>
        </w:rPr>
        <w:t>C</w:t>
      </w:r>
      <w:r w:rsidR="00D85572" w:rsidRPr="00C86ECD">
        <w:rPr>
          <w:sz w:val="20"/>
          <w:szCs w:val="20"/>
        </w:rPr>
        <w:t xml:space="preserve"> </w:t>
      </w:r>
      <w:r w:rsidR="00CE70CE" w:rsidRPr="00C86ECD">
        <w:rPr>
          <w:sz w:val="20"/>
          <w:szCs w:val="20"/>
        </w:rPr>
        <w:t xml:space="preserve">was </w:t>
      </w:r>
      <w:r w:rsidR="00A70EF4" w:rsidRPr="00C86ECD">
        <w:rPr>
          <w:sz w:val="20"/>
          <w:szCs w:val="20"/>
        </w:rPr>
        <w:t>also referred too</w:t>
      </w:r>
      <w:r w:rsidR="00CE70CE" w:rsidRPr="00C86ECD">
        <w:rPr>
          <w:sz w:val="20"/>
          <w:szCs w:val="20"/>
        </w:rPr>
        <w:t xml:space="preserve">, coupled with </w:t>
      </w:r>
      <w:r w:rsidR="00D85572" w:rsidRPr="00C86ECD">
        <w:rPr>
          <w:sz w:val="20"/>
          <w:szCs w:val="20"/>
        </w:rPr>
        <w:t xml:space="preserve">the experience of the consultant in </w:t>
      </w:r>
      <w:r w:rsidR="00A70EF4" w:rsidRPr="00C86ECD">
        <w:rPr>
          <w:sz w:val="20"/>
          <w:szCs w:val="20"/>
        </w:rPr>
        <w:t xml:space="preserve">undertaking SSA reviews and from </w:t>
      </w:r>
      <w:r w:rsidR="00D85572" w:rsidRPr="00C86ECD">
        <w:rPr>
          <w:sz w:val="20"/>
          <w:szCs w:val="20"/>
        </w:rPr>
        <w:t xml:space="preserve">past “made” neighbourhood plan </w:t>
      </w:r>
      <w:r w:rsidR="000D6E0B" w:rsidRPr="00C86ECD">
        <w:rPr>
          <w:sz w:val="20"/>
          <w:szCs w:val="20"/>
        </w:rPr>
        <w:t xml:space="preserve">residential </w:t>
      </w:r>
      <w:r w:rsidR="00D85572" w:rsidRPr="00C86ECD">
        <w:rPr>
          <w:sz w:val="20"/>
          <w:szCs w:val="20"/>
        </w:rPr>
        <w:t>site</w:t>
      </w:r>
      <w:r w:rsidR="00D85572" w:rsidRPr="00C86ECD">
        <w:rPr>
          <w:spacing w:val="-2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allocations.</w:t>
      </w:r>
    </w:p>
    <w:p w14:paraId="7FC77DAD" w14:textId="77777777" w:rsidR="00D85572" w:rsidRPr="00D81719" w:rsidRDefault="00D85572" w:rsidP="00F50EF8">
      <w:pPr>
        <w:pStyle w:val="BodyText"/>
        <w:spacing w:before="0"/>
        <w:ind w:left="426" w:right="91" w:hanging="852"/>
        <w:rPr>
          <w:rFonts w:ascii="Arial" w:hAnsi="Arial" w:cs="Arial"/>
          <w:sz w:val="20"/>
          <w:szCs w:val="20"/>
        </w:rPr>
      </w:pPr>
    </w:p>
    <w:p w14:paraId="232D5D78" w14:textId="77777777" w:rsidR="00D85572" w:rsidRPr="00C86ECD" w:rsidRDefault="00C86ECD" w:rsidP="00C86ECD">
      <w:pPr>
        <w:spacing w:before="202" w:line="264" w:lineRule="auto"/>
        <w:ind w:left="432" w:right="91" w:hanging="858"/>
        <w:rPr>
          <w:sz w:val="20"/>
          <w:szCs w:val="20"/>
        </w:rPr>
      </w:pPr>
      <w:r>
        <w:rPr>
          <w:sz w:val="20"/>
          <w:szCs w:val="20"/>
        </w:rPr>
        <w:t>4.2</w:t>
      </w:r>
      <w:r>
        <w:rPr>
          <w:sz w:val="20"/>
          <w:szCs w:val="20"/>
        </w:rPr>
        <w:tab/>
      </w:r>
      <w:r w:rsidR="00D85572" w:rsidRPr="00C86ECD">
        <w:rPr>
          <w:sz w:val="20"/>
          <w:szCs w:val="20"/>
        </w:rPr>
        <w:t>A scoring system, based on a Red, Amber</w:t>
      </w:r>
      <w:r w:rsidR="00CE70CE" w:rsidRPr="00C86ECD">
        <w:rPr>
          <w:sz w:val="20"/>
          <w:szCs w:val="20"/>
        </w:rPr>
        <w:t xml:space="preserve"> or </w:t>
      </w:r>
      <w:r w:rsidR="00D85572" w:rsidRPr="00C86ECD">
        <w:rPr>
          <w:sz w:val="20"/>
          <w:szCs w:val="20"/>
        </w:rPr>
        <w:t xml:space="preserve">Green (RAG) </w:t>
      </w:r>
      <w:r w:rsidR="00CE70CE" w:rsidRPr="00C86ECD">
        <w:rPr>
          <w:sz w:val="20"/>
          <w:szCs w:val="20"/>
        </w:rPr>
        <w:t>score</w:t>
      </w:r>
      <w:r w:rsidR="00D85572" w:rsidRPr="00C86ECD">
        <w:rPr>
          <w:sz w:val="20"/>
          <w:szCs w:val="20"/>
        </w:rPr>
        <w:t xml:space="preserve"> was applied to </w:t>
      </w:r>
      <w:r w:rsidR="00CE70CE" w:rsidRPr="00C86ECD">
        <w:rPr>
          <w:sz w:val="20"/>
          <w:szCs w:val="20"/>
        </w:rPr>
        <w:t xml:space="preserve">each </w:t>
      </w:r>
      <w:r w:rsidR="00D85572" w:rsidRPr="00C86ECD">
        <w:rPr>
          <w:sz w:val="20"/>
          <w:szCs w:val="20"/>
        </w:rPr>
        <w:t xml:space="preserve">criterion </w:t>
      </w:r>
      <w:r w:rsidR="00CE70CE" w:rsidRPr="00C86ECD">
        <w:rPr>
          <w:sz w:val="20"/>
          <w:szCs w:val="20"/>
        </w:rPr>
        <w:t xml:space="preserve">and </w:t>
      </w:r>
      <w:r w:rsidR="00D85572" w:rsidRPr="00C86ECD">
        <w:rPr>
          <w:sz w:val="20"/>
          <w:szCs w:val="20"/>
        </w:rPr>
        <w:t xml:space="preserve">listed for each identified site. Red was scored for a negative assessment; Amber was scored where mitigation might be required; Green was scored for a positive assessment. A </w:t>
      </w:r>
      <w:r w:rsidR="00CE70CE" w:rsidRPr="00C86ECD">
        <w:rPr>
          <w:sz w:val="20"/>
          <w:szCs w:val="20"/>
        </w:rPr>
        <w:t>different methodology for</w:t>
      </w:r>
      <w:r w:rsidR="00D85572" w:rsidRPr="00C86ECD">
        <w:rPr>
          <w:sz w:val="20"/>
          <w:szCs w:val="20"/>
        </w:rPr>
        <w:t xml:space="preserve"> scoring to give varying weights to different criteria was considered </w:t>
      </w:r>
      <w:r w:rsidR="00CE70CE" w:rsidRPr="00C86ECD">
        <w:rPr>
          <w:sz w:val="20"/>
          <w:szCs w:val="20"/>
        </w:rPr>
        <w:t xml:space="preserve">by the HTG </w:t>
      </w:r>
      <w:r w:rsidR="00D85572" w:rsidRPr="00C86ECD">
        <w:rPr>
          <w:sz w:val="20"/>
          <w:szCs w:val="20"/>
        </w:rPr>
        <w:t xml:space="preserve">but rejected as it would </w:t>
      </w:r>
      <w:r w:rsidR="00A70EF4" w:rsidRPr="00C86ECD">
        <w:rPr>
          <w:sz w:val="20"/>
          <w:szCs w:val="20"/>
        </w:rPr>
        <w:t xml:space="preserve">have </w:t>
      </w:r>
      <w:r w:rsidR="00D85572" w:rsidRPr="00C86ECD">
        <w:rPr>
          <w:sz w:val="20"/>
          <w:szCs w:val="20"/>
        </w:rPr>
        <w:t>be</w:t>
      </w:r>
      <w:r w:rsidR="00A70EF4" w:rsidRPr="00C86ECD">
        <w:rPr>
          <w:sz w:val="20"/>
          <w:szCs w:val="20"/>
        </w:rPr>
        <w:t>en</w:t>
      </w:r>
      <w:r w:rsidR="00D85572" w:rsidRPr="00C86ECD">
        <w:rPr>
          <w:sz w:val="20"/>
          <w:szCs w:val="20"/>
        </w:rPr>
        <w:t xml:space="preserve"> more complicated, less transparent and </w:t>
      </w:r>
      <w:r w:rsidR="00785A3E" w:rsidRPr="00C86ECD">
        <w:rPr>
          <w:sz w:val="20"/>
          <w:szCs w:val="20"/>
        </w:rPr>
        <w:t xml:space="preserve">it </w:t>
      </w:r>
      <w:r w:rsidR="00D85572" w:rsidRPr="00C86ECD">
        <w:rPr>
          <w:sz w:val="20"/>
          <w:szCs w:val="20"/>
        </w:rPr>
        <w:t xml:space="preserve">could </w:t>
      </w:r>
      <w:r w:rsidR="00A70EF4" w:rsidRPr="00C86ECD">
        <w:rPr>
          <w:sz w:val="20"/>
          <w:szCs w:val="20"/>
        </w:rPr>
        <w:t xml:space="preserve">therefore have been </w:t>
      </w:r>
      <w:r w:rsidR="00D85572" w:rsidRPr="00C86ECD">
        <w:rPr>
          <w:sz w:val="20"/>
          <w:szCs w:val="20"/>
        </w:rPr>
        <w:t>more</w:t>
      </w:r>
      <w:r w:rsidR="00D85572" w:rsidRPr="00C86ECD">
        <w:rPr>
          <w:spacing w:val="-5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subjective</w:t>
      </w:r>
      <w:r w:rsidR="00785A3E" w:rsidRPr="00C86ECD">
        <w:rPr>
          <w:sz w:val="20"/>
          <w:szCs w:val="20"/>
        </w:rPr>
        <w:t xml:space="preserve"> and difficult to justify to the community.</w:t>
      </w:r>
    </w:p>
    <w:p w14:paraId="1E6795BE" w14:textId="77777777" w:rsidR="00F0166F" w:rsidRDefault="00F0166F" w:rsidP="00F50EF8">
      <w:pPr>
        <w:tabs>
          <w:tab w:val="left" w:pos="433"/>
        </w:tabs>
        <w:spacing w:before="202" w:line="264" w:lineRule="auto"/>
        <w:ind w:right="1527" w:hanging="852"/>
        <w:rPr>
          <w:sz w:val="20"/>
          <w:szCs w:val="20"/>
        </w:rPr>
        <w:sectPr w:rsidR="00F0166F" w:rsidSect="00F0166F">
          <w:headerReference w:type="default" r:id="rId8"/>
          <w:footerReference w:type="default" r:id="rId9"/>
          <w:pgSz w:w="11920" w:h="16850"/>
          <w:pgMar w:top="1300" w:right="1700" w:bottom="720" w:left="1340" w:header="719" w:footer="1144" w:gutter="0"/>
          <w:cols w:space="720"/>
          <w:docGrid w:linePitch="299"/>
        </w:sectPr>
      </w:pPr>
    </w:p>
    <w:p w14:paraId="06E86900" w14:textId="77777777" w:rsidR="00785A3E" w:rsidRPr="00785A3E" w:rsidRDefault="00785A3E" w:rsidP="00785A3E">
      <w:pPr>
        <w:tabs>
          <w:tab w:val="left" w:pos="433"/>
        </w:tabs>
        <w:spacing w:before="202" w:line="264" w:lineRule="auto"/>
        <w:ind w:right="1527"/>
        <w:rPr>
          <w:sz w:val="20"/>
          <w:szCs w:val="20"/>
        </w:rPr>
      </w:pPr>
    </w:p>
    <w:p w14:paraId="1D10E9B6" w14:textId="77777777" w:rsidR="00D85572" w:rsidRPr="00D81719" w:rsidRDefault="00D85572" w:rsidP="00D85572">
      <w:pPr>
        <w:pStyle w:val="BodyText"/>
        <w:rPr>
          <w:rFonts w:ascii="Arial" w:hAnsi="Arial" w:cs="Arial"/>
          <w:sz w:val="20"/>
          <w:szCs w:val="20"/>
        </w:rPr>
      </w:pPr>
    </w:p>
    <w:p w14:paraId="2CE2B440" w14:textId="77777777" w:rsidR="00D85572" w:rsidRPr="00C86ECD" w:rsidRDefault="00C86ECD" w:rsidP="00C86ECD">
      <w:pPr>
        <w:tabs>
          <w:tab w:val="left" w:pos="885"/>
        </w:tabs>
        <w:spacing w:before="1"/>
        <w:ind w:left="432"/>
        <w:rPr>
          <w:sz w:val="20"/>
          <w:szCs w:val="20"/>
        </w:rPr>
      </w:pPr>
      <w:r>
        <w:rPr>
          <w:sz w:val="20"/>
          <w:szCs w:val="20"/>
        </w:rPr>
        <w:t>4.3</w:t>
      </w:r>
      <w:r>
        <w:rPr>
          <w:sz w:val="20"/>
          <w:szCs w:val="20"/>
        </w:rPr>
        <w:tab/>
      </w:r>
      <w:r w:rsidR="00D85572" w:rsidRPr="00C86ECD">
        <w:rPr>
          <w:sz w:val="20"/>
          <w:szCs w:val="20"/>
        </w:rPr>
        <w:t xml:space="preserve">The following </w:t>
      </w:r>
      <w:r w:rsidR="00D81719" w:rsidRPr="00C86ECD">
        <w:rPr>
          <w:sz w:val="20"/>
          <w:szCs w:val="20"/>
        </w:rPr>
        <w:t xml:space="preserve">sustainable </w:t>
      </w:r>
      <w:r w:rsidR="00D85572" w:rsidRPr="00C86ECD">
        <w:rPr>
          <w:sz w:val="20"/>
          <w:szCs w:val="20"/>
        </w:rPr>
        <w:t xml:space="preserve">site assessment </w:t>
      </w:r>
      <w:r w:rsidR="00595ADD" w:rsidRPr="00C86ECD">
        <w:rPr>
          <w:sz w:val="20"/>
          <w:szCs w:val="20"/>
        </w:rPr>
        <w:t xml:space="preserve">scoring </w:t>
      </w:r>
      <w:r w:rsidR="00D85572" w:rsidRPr="00C86ECD">
        <w:rPr>
          <w:sz w:val="20"/>
          <w:szCs w:val="20"/>
        </w:rPr>
        <w:t>framework was used to compare each</w:t>
      </w:r>
      <w:r w:rsidR="00D85572" w:rsidRPr="00C86ECD">
        <w:rPr>
          <w:spacing w:val="-9"/>
          <w:sz w:val="20"/>
          <w:szCs w:val="20"/>
        </w:rPr>
        <w:t xml:space="preserve"> </w:t>
      </w:r>
      <w:r w:rsidR="00D85572" w:rsidRPr="00C86ECD">
        <w:rPr>
          <w:sz w:val="20"/>
          <w:szCs w:val="20"/>
        </w:rPr>
        <w:t>site.</w:t>
      </w:r>
    </w:p>
    <w:p w14:paraId="1029B985" w14:textId="77777777" w:rsidR="00732721" w:rsidRPr="00D81719" w:rsidRDefault="00732721" w:rsidP="00732721">
      <w:pPr>
        <w:tabs>
          <w:tab w:val="left" w:pos="885"/>
        </w:tabs>
        <w:spacing w:before="1"/>
        <w:rPr>
          <w:sz w:val="20"/>
          <w:szCs w:val="20"/>
        </w:rPr>
      </w:pPr>
    </w:p>
    <w:p w14:paraId="2BBED49F" w14:textId="77777777" w:rsidR="00D85572" w:rsidRPr="00D81719" w:rsidRDefault="00D85572" w:rsidP="006D6501">
      <w:pPr>
        <w:pStyle w:val="Heading2"/>
        <w:ind w:left="3388" w:firstLine="0"/>
        <w:jc w:val="both"/>
        <w:rPr>
          <w:rFonts w:ascii="Arial" w:hAnsi="Arial" w:cs="Arial"/>
          <w:sz w:val="20"/>
          <w:szCs w:val="20"/>
        </w:rPr>
      </w:pPr>
      <w:r w:rsidRPr="00D81719">
        <w:rPr>
          <w:rFonts w:ascii="Arial" w:hAnsi="Arial" w:cs="Arial"/>
          <w:sz w:val="20"/>
          <w:szCs w:val="20"/>
        </w:rPr>
        <w:t xml:space="preserve">Table 1 – </w:t>
      </w:r>
      <w:r w:rsidR="00D81719" w:rsidRPr="00D81719">
        <w:rPr>
          <w:rFonts w:ascii="Arial" w:hAnsi="Arial" w:cs="Arial"/>
          <w:sz w:val="20"/>
          <w:szCs w:val="20"/>
        </w:rPr>
        <w:t xml:space="preserve">The </w:t>
      </w:r>
      <w:r w:rsidRPr="00D81719">
        <w:rPr>
          <w:rFonts w:ascii="Arial" w:hAnsi="Arial" w:cs="Arial"/>
          <w:sz w:val="20"/>
          <w:szCs w:val="20"/>
        </w:rPr>
        <w:t>Sustainab</w:t>
      </w:r>
      <w:r w:rsidR="00D81719" w:rsidRPr="00D81719">
        <w:rPr>
          <w:rFonts w:ascii="Arial" w:hAnsi="Arial" w:cs="Arial"/>
          <w:sz w:val="20"/>
          <w:szCs w:val="20"/>
        </w:rPr>
        <w:t>le S</w:t>
      </w:r>
      <w:r w:rsidRPr="00D81719">
        <w:rPr>
          <w:rFonts w:ascii="Arial" w:hAnsi="Arial" w:cs="Arial"/>
          <w:sz w:val="20"/>
          <w:szCs w:val="20"/>
        </w:rPr>
        <w:t xml:space="preserve">ite </w:t>
      </w:r>
      <w:r w:rsidR="00D81719" w:rsidRPr="00D81719">
        <w:rPr>
          <w:rFonts w:ascii="Arial" w:hAnsi="Arial" w:cs="Arial"/>
          <w:sz w:val="20"/>
          <w:szCs w:val="20"/>
        </w:rPr>
        <w:t>A</w:t>
      </w:r>
      <w:r w:rsidRPr="00D81719">
        <w:rPr>
          <w:rFonts w:ascii="Arial" w:hAnsi="Arial" w:cs="Arial"/>
          <w:sz w:val="20"/>
          <w:szCs w:val="20"/>
        </w:rPr>
        <w:t xml:space="preserve">ssessment </w:t>
      </w:r>
      <w:r w:rsidR="00595ADD">
        <w:rPr>
          <w:rFonts w:ascii="Arial" w:hAnsi="Arial" w:cs="Arial"/>
          <w:sz w:val="20"/>
          <w:szCs w:val="20"/>
        </w:rPr>
        <w:t xml:space="preserve">scoring </w:t>
      </w:r>
      <w:r w:rsidRPr="00D81719">
        <w:rPr>
          <w:rFonts w:ascii="Arial" w:hAnsi="Arial" w:cs="Arial"/>
          <w:sz w:val="20"/>
          <w:szCs w:val="20"/>
        </w:rPr>
        <w:t xml:space="preserve">framework for </w:t>
      </w:r>
      <w:r w:rsidR="00AA30DC">
        <w:rPr>
          <w:rFonts w:ascii="Arial" w:hAnsi="Arial" w:cs="Arial"/>
          <w:sz w:val="20"/>
          <w:szCs w:val="20"/>
        </w:rPr>
        <w:t>Blackfordby</w:t>
      </w:r>
    </w:p>
    <w:p w14:paraId="52EF9F2B" w14:textId="77777777" w:rsidR="00D85572" w:rsidRPr="00D81719" w:rsidRDefault="00D85572" w:rsidP="00D85572">
      <w:pPr>
        <w:pStyle w:val="BodyText"/>
        <w:spacing w:before="3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118"/>
        <w:gridCol w:w="3686"/>
        <w:gridCol w:w="3402"/>
      </w:tblGrid>
      <w:tr w:rsidR="00D85572" w:rsidRPr="00D81719" w14:paraId="394F85CF" w14:textId="77777777" w:rsidTr="00A70EF4">
        <w:trPr>
          <w:trHeight w:val="832"/>
        </w:trPr>
        <w:tc>
          <w:tcPr>
            <w:tcW w:w="3544" w:type="dxa"/>
          </w:tcPr>
          <w:p w14:paraId="4DBA126E" w14:textId="77777777" w:rsidR="00D85572" w:rsidRPr="00D81719" w:rsidRDefault="00D85572" w:rsidP="00C827A1">
            <w:pPr>
              <w:pStyle w:val="TableParagraph"/>
              <w:spacing w:before="11"/>
              <w:ind w:left="0"/>
              <w:rPr>
                <w:b/>
                <w:sz w:val="20"/>
                <w:szCs w:val="20"/>
              </w:rPr>
            </w:pPr>
          </w:p>
          <w:p w14:paraId="7661EFAF" w14:textId="77777777" w:rsidR="00D85572" w:rsidRPr="00D81719" w:rsidRDefault="00D85572" w:rsidP="00C827A1">
            <w:pPr>
              <w:pStyle w:val="TableParagraph"/>
              <w:ind w:left="1469" w:right="1461"/>
              <w:jc w:val="center"/>
              <w:rPr>
                <w:b/>
                <w:sz w:val="20"/>
                <w:szCs w:val="20"/>
              </w:rPr>
            </w:pPr>
            <w:r w:rsidRPr="00D81719">
              <w:rPr>
                <w:b/>
                <w:sz w:val="20"/>
                <w:szCs w:val="20"/>
                <w:u w:val="single"/>
              </w:rPr>
              <w:t>Issue</w:t>
            </w:r>
          </w:p>
        </w:tc>
        <w:tc>
          <w:tcPr>
            <w:tcW w:w="3118" w:type="dxa"/>
            <w:shd w:val="clear" w:color="auto" w:fill="92D050"/>
          </w:tcPr>
          <w:p w14:paraId="2634F1BB" w14:textId="77777777" w:rsidR="00D85572" w:rsidRPr="00D81719" w:rsidRDefault="00D85572" w:rsidP="00C827A1">
            <w:pPr>
              <w:pStyle w:val="TableParagraph"/>
              <w:spacing w:before="11"/>
              <w:ind w:left="0"/>
              <w:rPr>
                <w:b/>
                <w:sz w:val="20"/>
                <w:szCs w:val="20"/>
              </w:rPr>
            </w:pPr>
          </w:p>
          <w:p w14:paraId="582A4ECD" w14:textId="77777777" w:rsidR="00D85572" w:rsidRPr="00D81719" w:rsidRDefault="00A70EF4" w:rsidP="00A70EF4">
            <w:pPr>
              <w:pStyle w:val="TableParagraph"/>
              <w:ind w:left="1354" w:right="1346"/>
              <w:jc w:val="center"/>
              <w:rPr>
                <w:b/>
                <w:sz w:val="20"/>
                <w:szCs w:val="20"/>
              </w:rPr>
            </w:pPr>
            <w:r w:rsidRPr="00D8171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3686" w:type="dxa"/>
            <w:shd w:val="clear" w:color="auto" w:fill="FFC000"/>
          </w:tcPr>
          <w:p w14:paraId="6A1DED54" w14:textId="77777777" w:rsidR="00D85572" w:rsidRPr="00D81719" w:rsidRDefault="00D85572" w:rsidP="00C827A1">
            <w:pPr>
              <w:pStyle w:val="TableParagraph"/>
              <w:spacing w:before="11"/>
              <w:ind w:left="0"/>
              <w:rPr>
                <w:b/>
                <w:sz w:val="20"/>
                <w:szCs w:val="20"/>
              </w:rPr>
            </w:pPr>
          </w:p>
          <w:p w14:paraId="1926AE12" w14:textId="77777777" w:rsidR="00D85572" w:rsidRPr="00D81719" w:rsidRDefault="00A70EF4" w:rsidP="00C827A1">
            <w:pPr>
              <w:pStyle w:val="TableParagraph"/>
              <w:ind w:left="1470" w:right="1461"/>
              <w:jc w:val="center"/>
              <w:rPr>
                <w:b/>
                <w:sz w:val="20"/>
                <w:szCs w:val="20"/>
              </w:rPr>
            </w:pPr>
            <w:r w:rsidRPr="00D81719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  <w:shd w:val="clear" w:color="auto" w:fill="FF0000"/>
          </w:tcPr>
          <w:p w14:paraId="7BF0BA5C" w14:textId="77777777" w:rsidR="00D85572" w:rsidRPr="00D81719" w:rsidRDefault="00D85572" w:rsidP="00C827A1">
            <w:pPr>
              <w:pStyle w:val="TableParagraph"/>
              <w:spacing w:before="11"/>
              <w:ind w:left="0"/>
              <w:rPr>
                <w:b/>
                <w:sz w:val="20"/>
                <w:szCs w:val="20"/>
              </w:rPr>
            </w:pPr>
          </w:p>
          <w:p w14:paraId="5D2A42BF" w14:textId="77777777" w:rsidR="00D85572" w:rsidRPr="00D81719" w:rsidRDefault="00A70EF4" w:rsidP="00A70EF4">
            <w:pPr>
              <w:pStyle w:val="TableParagraph"/>
              <w:ind w:left="1522" w:right="1508"/>
              <w:jc w:val="center"/>
              <w:rPr>
                <w:b/>
                <w:sz w:val="20"/>
                <w:szCs w:val="20"/>
              </w:rPr>
            </w:pPr>
            <w:r w:rsidRPr="00D81719">
              <w:rPr>
                <w:b/>
                <w:sz w:val="20"/>
                <w:szCs w:val="20"/>
              </w:rPr>
              <w:t>R</w:t>
            </w:r>
          </w:p>
        </w:tc>
      </w:tr>
      <w:tr w:rsidR="00D85572" w:rsidRPr="00D81719" w14:paraId="23708F38" w14:textId="77777777" w:rsidTr="00A70EF4">
        <w:trPr>
          <w:trHeight w:val="813"/>
        </w:trPr>
        <w:tc>
          <w:tcPr>
            <w:tcW w:w="3544" w:type="dxa"/>
          </w:tcPr>
          <w:p w14:paraId="3ACD29AC" w14:textId="77777777" w:rsidR="00D85572" w:rsidRPr="00D81719" w:rsidRDefault="00D85572" w:rsidP="00C827A1">
            <w:pPr>
              <w:pStyle w:val="TableParagraph"/>
              <w:tabs>
                <w:tab w:val="left" w:pos="827"/>
              </w:tabs>
              <w:spacing w:before="1"/>
              <w:ind w:left="467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1.</w:t>
            </w:r>
            <w:r w:rsidRPr="00D81719">
              <w:rPr>
                <w:sz w:val="20"/>
                <w:szCs w:val="20"/>
              </w:rPr>
              <w:tab/>
              <w:t>Site</w:t>
            </w:r>
            <w:r w:rsidRPr="00D81719">
              <w:rPr>
                <w:spacing w:val="-3"/>
                <w:sz w:val="20"/>
                <w:szCs w:val="20"/>
              </w:rPr>
              <w:t xml:space="preserve"> </w:t>
            </w:r>
            <w:r w:rsidRPr="00D81719">
              <w:rPr>
                <w:sz w:val="20"/>
                <w:szCs w:val="20"/>
              </w:rPr>
              <w:t>capacity</w:t>
            </w:r>
            <w:r w:rsidR="00702718" w:rsidRPr="00D81719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92D050"/>
          </w:tcPr>
          <w:p w14:paraId="6BC46C4C" w14:textId="77777777" w:rsidR="00D85572" w:rsidRPr="00D81719" w:rsidRDefault="00D85572" w:rsidP="00C827A1">
            <w:pPr>
              <w:pStyle w:val="TableParagraph"/>
              <w:spacing w:before="1" w:line="264" w:lineRule="auto"/>
              <w:ind w:right="26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 xml:space="preserve">Small capacity up to </w:t>
            </w:r>
            <w:r w:rsidR="00D41EC7">
              <w:rPr>
                <w:sz w:val="20"/>
                <w:szCs w:val="20"/>
              </w:rPr>
              <w:t>10</w:t>
            </w:r>
            <w:r w:rsidRPr="00D81719">
              <w:rPr>
                <w:sz w:val="20"/>
                <w:szCs w:val="20"/>
              </w:rPr>
              <w:t xml:space="preserve"> dwellings alone or in conjunction with another</w:t>
            </w:r>
          </w:p>
          <w:p w14:paraId="697B7E04" w14:textId="77777777" w:rsidR="00D85572" w:rsidRPr="00D81719" w:rsidRDefault="00D85572" w:rsidP="00C827A1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site</w:t>
            </w:r>
          </w:p>
        </w:tc>
        <w:tc>
          <w:tcPr>
            <w:tcW w:w="3686" w:type="dxa"/>
            <w:shd w:val="clear" w:color="auto" w:fill="FFC000"/>
          </w:tcPr>
          <w:p w14:paraId="419E5A8F" w14:textId="77777777" w:rsidR="00D85572" w:rsidRPr="00D81719" w:rsidRDefault="00D85572" w:rsidP="00D41EC7">
            <w:pPr>
              <w:pStyle w:val="TableParagraph"/>
              <w:spacing w:before="1" w:line="264" w:lineRule="auto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 xml:space="preserve">Medium capacity of between </w:t>
            </w:r>
            <w:r w:rsidR="00D41EC7">
              <w:rPr>
                <w:sz w:val="20"/>
                <w:szCs w:val="20"/>
              </w:rPr>
              <w:t>11-20</w:t>
            </w:r>
            <w:r w:rsidRPr="00D81719">
              <w:rPr>
                <w:sz w:val="20"/>
                <w:szCs w:val="20"/>
              </w:rPr>
              <w:t xml:space="preserve"> dwellings</w:t>
            </w:r>
          </w:p>
        </w:tc>
        <w:tc>
          <w:tcPr>
            <w:tcW w:w="3402" w:type="dxa"/>
            <w:shd w:val="clear" w:color="auto" w:fill="FF0000"/>
          </w:tcPr>
          <w:p w14:paraId="73050A7F" w14:textId="77777777" w:rsidR="00D85572" w:rsidRPr="00D81719" w:rsidRDefault="00D85572" w:rsidP="00D41EC7">
            <w:pPr>
              <w:pStyle w:val="TableParagraph"/>
              <w:spacing w:before="1" w:line="264" w:lineRule="auto"/>
              <w:ind w:left="137" w:right="85" w:hanging="2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 xml:space="preserve">Large capacity of more than </w:t>
            </w:r>
            <w:r w:rsidR="00D41EC7">
              <w:rPr>
                <w:sz w:val="20"/>
                <w:szCs w:val="20"/>
              </w:rPr>
              <w:t>2</w:t>
            </w:r>
            <w:r w:rsidR="000D6E0B" w:rsidRPr="00D81719">
              <w:rPr>
                <w:sz w:val="20"/>
                <w:szCs w:val="20"/>
              </w:rPr>
              <w:t>0</w:t>
            </w:r>
            <w:r w:rsidRPr="00D81719">
              <w:rPr>
                <w:sz w:val="20"/>
                <w:szCs w:val="20"/>
              </w:rPr>
              <w:t xml:space="preserve"> dwellings</w:t>
            </w:r>
          </w:p>
        </w:tc>
      </w:tr>
      <w:tr w:rsidR="00D85572" w:rsidRPr="00D81719" w14:paraId="6DE9C6C8" w14:textId="77777777" w:rsidTr="00A70EF4">
        <w:trPr>
          <w:trHeight w:val="522"/>
        </w:trPr>
        <w:tc>
          <w:tcPr>
            <w:tcW w:w="3544" w:type="dxa"/>
          </w:tcPr>
          <w:p w14:paraId="30330C2B" w14:textId="77777777" w:rsidR="00D85572" w:rsidRPr="00D81719" w:rsidRDefault="00D85572" w:rsidP="00C827A1">
            <w:pPr>
              <w:pStyle w:val="TableParagraph"/>
              <w:tabs>
                <w:tab w:val="left" w:pos="827"/>
              </w:tabs>
              <w:spacing w:before="1"/>
              <w:ind w:left="467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2.</w:t>
            </w:r>
            <w:r w:rsidRPr="00D81719">
              <w:rPr>
                <w:sz w:val="20"/>
                <w:szCs w:val="20"/>
              </w:rPr>
              <w:tab/>
              <w:t>Current</w:t>
            </w:r>
            <w:r w:rsidRPr="00D81719">
              <w:rPr>
                <w:spacing w:val="-1"/>
                <w:sz w:val="20"/>
                <w:szCs w:val="20"/>
              </w:rPr>
              <w:t xml:space="preserve"> </w:t>
            </w:r>
            <w:r w:rsidRPr="00D81719">
              <w:rPr>
                <w:sz w:val="20"/>
                <w:szCs w:val="20"/>
              </w:rPr>
              <w:t>Use</w:t>
            </w:r>
            <w:r w:rsidR="00702718" w:rsidRPr="00D81719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92D050"/>
          </w:tcPr>
          <w:p w14:paraId="3166A9A2" w14:textId="77777777" w:rsidR="00D85572" w:rsidRPr="00D81719" w:rsidRDefault="00D85572" w:rsidP="00C827A1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Vacant</w:t>
            </w:r>
          </w:p>
        </w:tc>
        <w:tc>
          <w:tcPr>
            <w:tcW w:w="3686" w:type="dxa"/>
            <w:shd w:val="clear" w:color="auto" w:fill="FFC000"/>
          </w:tcPr>
          <w:p w14:paraId="4A8687CA" w14:textId="77777777" w:rsidR="00D85572" w:rsidRPr="00D81719" w:rsidRDefault="00D85572" w:rsidP="00C827A1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Existing uses need to be relocated</w:t>
            </w:r>
          </w:p>
        </w:tc>
        <w:tc>
          <w:tcPr>
            <w:tcW w:w="3402" w:type="dxa"/>
            <w:shd w:val="clear" w:color="auto" w:fill="FF0000"/>
          </w:tcPr>
          <w:p w14:paraId="2614255A" w14:textId="77777777" w:rsidR="00D85572" w:rsidRPr="00D81719" w:rsidRDefault="00D85572" w:rsidP="00C827A1">
            <w:pPr>
              <w:pStyle w:val="TableParagraph"/>
              <w:spacing w:before="3"/>
              <w:ind w:left="10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Loss of important local asset</w:t>
            </w:r>
          </w:p>
        </w:tc>
      </w:tr>
      <w:tr w:rsidR="00D85572" w:rsidRPr="00D81719" w14:paraId="502CB1D1" w14:textId="77777777" w:rsidTr="00A70EF4">
        <w:trPr>
          <w:trHeight w:val="546"/>
        </w:trPr>
        <w:tc>
          <w:tcPr>
            <w:tcW w:w="3544" w:type="dxa"/>
          </w:tcPr>
          <w:p w14:paraId="3C7BE5BC" w14:textId="77777777" w:rsidR="00D85572" w:rsidRPr="00D81719" w:rsidRDefault="00D85572" w:rsidP="00C827A1">
            <w:pPr>
              <w:pStyle w:val="TableParagraph"/>
              <w:tabs>
                <w:tab w:val="left" w:pos="827"/>
              </w:tabs>
              <w:spacing w:before="1"/>
              <w:ind w:left="467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3.</w:t>
            </w:r>
            <w:r w:rsidRPr="00D81719">
              <w:rPr>
                <w:sz w:val="20"/>
                <w:szCs w:val="20"/>
              </w:rPr>
              <w:tab/>
              <w:t>Adjoining</w:t>
            </w:r>
            <w:r w:rsidRPr="00D81719">
              <w:rPr>
                <w:spacing w:val="-2"/>
                <w:sz w:val="20"/>
                <w:szCs w:val="20"/>
              </w:rPr>
              <w:t xml:space="preserve"> </w:t>
            </w:r>
            <w:r w:rsidRPr="00D81719">
              <w:rPr>
                <w:sz w:val="20"/>
                <w:szCs w:val="20"/>
              </w:rPr>
              <w:t>Uses</w:t>
            </w:r>
            <w:r w:rsidR="00702718" w:rsidRPr="00D81719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92D050"/>
          </w:tcPr>
          <w:p w14:paraId="78293988" w14:textId="77777777" w:rsidR="00D85572" w:rsidRPr="00D81719" w:rsidRDefault="00D85572" w:rsidP="00D41EC7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Site wholly within residential area or</w:t>
            </w:r>
            <w:r w:rsidR="00D41EC7">
              <w:rPr>
                <w:sz w:val="20"/>
                <w:szCs w:val="20"/>
              </w:rPr>
              <w:t xml:space="preserve"> </w:t>
            </w:r>
            <w:r w:rsidRPr="00D81719">
              <w:rPr>
                <w:sz w:val="20"/>
                <w:szCs w:val="20"/>
              </w:rPr>
              <w:t>village envelope</w:t>
            </w:r>
          </w:p>
        </w:tc>
        <w:tc>
          <w:tcPr>
            <w:tcW w:w="3686" w:type="dxa"/>
            <w:shd w:val="clear" w:color="auto" w:fill="FFC000"/>
          </w:tcPr>
          <w:p w14:paraId="6091073F" w14:textId="77777777" w:rsidR="00D85572" w:rsidRPr="00D81719" w:rsidRDefault="00D85572" w:rsidP="00C827A1">
            <w:pPr>
              <w:pStyle w:val="TableParagraph"/>
              <w:tabs>
                <w:tab w:val="left" w:pos="619"/>
                <w:tab w:val="left" w:pos="1578"/>
                <w:tab w:val="left" w:pos="2300"/>
                <w:tab w:val="left" w:pos="3258"/>
              </w:tabs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Site</w:t>
            </w:r>
            <w:r w:rsidRPr="00D81719">
              <w:rPr>
                <w:sz w:val="20"/>
                <w:szCs w:val="20"/>
              </w:rPr>
              <w:tab/>
              <w:t>adjoining</w:t>
            </w:r>
            <w:r w:rsidRPr="00D81719">
              <w:rPr>
                <w:sz w:val="20"/>
                <w:szCs w:val="20"/>
              </w:rPr>
              <w:tab/>
              <w:t>village</w:t>
            </w:r>
            <w:r w:rsidRPr="00D81719">
              <w:rPr>
                <w:sz w:val="20"/>
                <w:szCs w:val="20"/>
              </w:rPr>
              <w:tab/>
              <w:t>envelope</w:t>
            </w:r>
            <w:r w:rsidRPr="00D81719">
              <w:rPr>
                <w:sz w:val="20"/>
                <w:szCs w:val="20"/>
              </w:rPr>
              <w:tab/>
              <w:t>or</w:t>
            </w:r>
          </w:p>
          <w:p w14:paraId="36CFEB02" w14:textId="77777777" w:rsidR="00D85572" w:rsidRPr="00D81719" w:rsidRDefault="00D85572" w:rsidP="00C827A1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residential location</w:t>
            </w:r>
          </w:p>
        </w:tc>
        <w:tc>
          <w:tcPr>
            <w:tcW w:w="3402" w:type="dxa"/>
            <w:shd w:val="clear" w:color="auto" w:fill="FF0000"/>
          </w:tcPr>
          <w:p w14:paraId="61776D83" w14:textId="77777777" w:rsidR="00D85572" w:rsidRPr="00D81719" w:rsidRDefault="00D85572" w:rsidP="00C827A1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Extending village envelope outside</w:t>
            </w:r>
          </w:p>
          <w:p w14:paraId="3DB126DD" w14:textId="77777777" w:rsidR="00D85572" w:rsidRPr="00D81719" w:rsidRDefault="00D85572" w:rsidP="00C827A1">
            <w:pPr>
              <w:pStyle w:val="TableParagraph"/>
              <w:spacing w:before="25"/>
              <w:ind w:left="137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boundary</w:t>
            </w:r>
          </w:p>
        </w:tc>
      </w:tr>
      <w:tr w:rsidR="00D85572" w:rsidRPr="00D81719" w14:paraId="04D4F784" w14:textId="77777777" w:rsidTr="00A70EF4">
        <w:trPr>
          <w:trHeight w:val="544"/>
        </w:trPr>
        <w:tc>
          <w:tcPr>
            <w:tcW w:w="3544" w:type="dxa"/>
          </w:tcPr>
          <w:p w14:paraId="5DAE8E58" w14:textId="77777777" w:rsidR="00D85572" w:rsidRPr="00D81719" w:rsidRDefault="00D85572" w:rsidP="00C827A1">
            <w:pPr>
              <w:pStyle w:val="TableParagraph"/>
              <w:tabs>
                <w:tab w:val="left" w:pos="827"/>
              </w:tabs>
              <w:spacing w:before="1"/>
              <w:ind w:left="467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4.</w:t>
            </w:r>
            <w:r w:rsidRPr="00D81719">
              <w:rPr>
                <w:sz w:val="20"/>
                <w:szCs w:val="20"/>
              </w:rPr>
              <w:tab/>
              <w:t>Topography</w:t>
            </w:r>
            <w:r w:rsidR="00702718" w:rsidRPr="00D81719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92D050"/>
          </w:tcPr>
          <w:p w14:paraId="0C97A3A2" w14:textId="77777777" w:rsidR="00D85572" w:rsidRPr="00D81719" w:rsidRDefault="00D85572" w:rsidP="00C827A1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Flat or gently sloping site</w:t>
            </w:r>
          </w:p>
        </w:tc>
        <w:tc>
          <w:tcPr>
            <w:tcW w:w="3686" w:type="dxa"/>
            <w:shd w:val="clear" w:color="auto" w:fill="FFC000"/>
          </w:tcPr>
          <w:p w14:paraId="306D3347" w14:textId="77777777" w:rsidR="00D85572" w:rsidRPr="00D81719" w:rsidRDefault="00D85572" w:rsidP="00C827A1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Undulating site or greater slope that can</w:t>
            </w:r>
          </w:p>
          <w:p w14:paraId="6854F1D3" w14:textId="77777777" w:rsidR="00D85572" w:rsidRPr="00D81719" w:rsidRDefault="00D85572" w:rsidP="00C827A1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be mitigated</w:t>
            </w:r>
          </w:p>
        </w:tc>
        <w:tc>
          <w:tcPr>
            <w:tcW w:w="3402" w:type="dxa"/>
            <w:shd w:val="clear" w:color="auto" w:fill="FF0000"/>
          </w:tcPr>
          <w:p w14:paraId="1DCE0CFD" w14:textId="77777777" w:rsidR="00D85572" w:rsidRPr="00D81719" w:rsidRDefault="00D85572" w:rsidP="00C827A1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Severe slope that cannot be mitigated</w:t>
            </w:r>
          </w:p>
        </w:tc>
      </w:tr>
      <w:tr w:rsidR="00D85572" w:rsidRPr="00D81719" w14:paraId="79BFB2BD" w14:textId="77777777" w:rsidTr="00A70EF4">
        <w:trPr>
          <w:trHeight w:val="547"/>
        </w:trPr>
        <w:tc>
          <w:tcPr>
            <w:tcW w:w="3544" w:type="dxa"/>
          </w:tcPr>
          <w:p w14:paraId="79283FDE" w14:textId="77777777" w:rsidR="00D85572" w:rsidRPr="00D81719" w:rsidRDefault="00D85572" w:rsidP="00C827A1">
            <w:pPr>
              <w:pStyle w:val="TableParagraph"/>
              <w:tabs>
                <w:tab w:val="left" w:pos="827"/>
              </w:tabs>
              <w:spacing w:before="30"/>
              <w:ind w:left="827" w:right="750" w:hanging="360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5.</w:t>
            </w:r>
            <w:r w:rsidRPr="00D81719">
              <w:rPr>
                <w:sz w:val="20"/>
                <w:szCs w:val="20"/>
              </w:rPr>
              <w:tab/>
              <w:t>Greenfield or</w:t>
            </w:r>
            <w:r w:rsidRPr="00D81719">
              <w:rPr>
                <w:spacing w:val="-9"/>
                <w:sz w:val="20"/>
                <w:szCs w:val="20"/>
              </w:rPr>
              <w:t xml:space="preserve"> </w:t>
            </w:r>
            <w:r w:rsidRPr="00D81719">
              <w:rPr>
                <w:sz w:val="20"/>
                <w:szCs w:val="20"/>
              </w:rPr>
              <w:t>Previously Developed</w:t>
            </w:r>
            <w:r w:rsidRPr="00D81719">
              <w:rPr>
                <w:spacing w:val="-1"/>
                <w:sz w:val="20"/>
                <w:szCs w:val="20"/>
              </w:rPr>
              <w:t xml:space="preserve"> </w:t>
            </w:r>
            <w:r w:rsidRPr="00D81719">
              <w:rPr>
                <w:sz w:val="20"/>
                <w:szCs w:val="20"/>
              </w:rPr>
              <w:t>Land</w:t>
            </w:r>
            <w:r w:rsidR="00702718" w:rsidRPr="00D81719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92D050"/>
          </w:tcPr>
          <w:p w14:paraId="18271B57" w14:textId="77777777" w:rsidR="00D85572" w:rsidRPr="00D81719" w:rsidRDefault="00D85572" w:rsidP="00C827A1">
            <w:pPr>
              <w:pStyle w:val="TableParagraph"/>
              <w:tabs>
                <w:tab w:val="left" w:pos="1442"/>
                <w:tab w:val="left" w:pos="2799"/>
              </w:tabs>
              <w:spacing w:before="3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Previously</w:t>
            </w:r>
            <w:r w:rsidR="00D41EC7">
              <w:rPr>
                <w:sz w:val="20"/>
                <w:szCs w:val="20"/>
              </w:rPr>
              <w:t xml:space="preserve"> </w:t>
            </w:r>
            <w:r w:rsidRPr="00D81719">
              <w:rPr>
                <w:sz w:val="20"/>
                <w:szCs w:val="20"/>
              </w:rPr>
              <w:t>developed</w:t>
            </w:r>
            <w:r w:rsidR="00D41EC7">
              <w:rPr>
                <w:sz w:val="20"/>
                <w:szCs w:val="20"/>
              </w:rPr>
              <w:t xml:space="preserve"> </w:t>
            </w:r>
            <w:r w:rsidRPr="00D81719">
              <w:rPr>
                <w:sz w:val="20"/>
                <w:szCs w:val="20"/>
              </w:rPr>
              <w:t>land</w:t>
            </w:r>
          </w:p>
          <w:p w14:paraId="2F509D77" w14:textId="77777777" w:rsidR="00D85572" w:rsidRPr="00D81719" w:rsidRDefault="00D85572" w:rsidP="00C827A1">
            <w:pPr>
              <w:pStyle w:val="TableParagraph"/>
              <w:spacing w:before="26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(brownfield)</w:t>
            </w:r>
          </w:p>
          <w:p w14:paraId="42B5B54C" w14:textId="77777777" w:rsidR="00A941E1" w:rsidRPr="00D81719" w:rsidRDefault="00A941E1" w:rsidP="00C827A1">
            <w:pPr>
              <w:pStyle w:val="TableParagraph"/>
              <w:spacing w:before="26"/>
              <w:rPr>
                <w:sz w:val="20"/>
                <w:szCs w:val="20"/>
              </w:rPr>
            </w:pPr>
          </w:p>
          <w:p w14:paraId="4FF900FF" w14:textId="77777777" w:rsidR="00A941E1" w:rsidRPr="00D81719" w:rsidRDefault="00A941E1" w:rsidP="00C827A1">
            <w:pPr>
              <w:pStyle w:val="TableParagraph"/>
              <w:spacing w:before="26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C000"/>
          </w:tcPr>
          <w:p w14:paraId="1EA80F0E" w14:textId="77777777" w:rsidR="00D85572" w:rsidRPr="00D81719" w:rsidRDefault="00D85572" w:rsidP="00C827A1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Mixture of brownfield &amp; greenfield land</w:t>
            </w:r>
          </w:p>
        </w:tc>
        <w:tc>
          <w:tcPr>
            <w:tcW w:w="3402" w:type="dxa"/>
            <w:shd w:val="clear" w:color="auto" w:fill="FF0000"/>
          </w:tcPr>
          <w:p w14:paraId="30564C73" w14:textId="77777777" w:rsidR="00D85572" w:rsidRPr="00D81719" w:rsidRDefault="00D85572" w:rsidP="00C827A1">
            <w:pPr>
              <w:pStyle w:val="TableParagraph"/>
              <w:spacing w:before="3"/>
              <w:ind w:left="10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Greenfield land</w:t>
            </w:r>
          </w:p>
        </w:tc>
      </w:tr>
      <w:tr w:rsidR="00D85572" w:rsidRPr="00D81719" w14:paraId="0B3D0FDC" w14:textId="77777777" w:rsidTr="00A70EF4">
        <w:trPr>
          <w:trHeight w:val="767"/>
        </w:trPr>
        <w:tc>
          <w:tcPr>
            <w:tcW w:w="3544" w:type="dxa"/>
          </w:tcPr>
          <w:p w14:paraId="4A38EA21" w14:textId="77777777" w:rsidR="00D85572" w:rsidRPr="00D81719" w:rsidRDefault="00D85572" w:rsidP="00C827A1">
            <w:pPr>
              <w:pStyle w:val="TableParagraph"/>
              <w:tabs>
                <w:tab w:val="left" w:pos="827"/>
              </w:tabs>
              <w:spacing w:before="1"/>
              <w:ind w:left="827" w:right="197" w:hanging="360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6.</w:t>
            </w:r>
            <w:r w:rsidRPr="00D81719">
              <w:rPr>
                <w:sz w:val="20"/>
                <w:szCs w:val="20"/>
              </w:rPr>
              <w:tab/>
              <w:t>Good Quality Agricultural Land (Natural England</w:t>
            </w:r>
            <w:r w:rsidRPr="00D81719">
              <w:rPr>
                <w:spacing w:val="-10"/>
                <w:sz w:val="20"/>
                <w:szCs w:val="20"/>
              </w:rPr>
              <w:t xml:space="preserve"> </w:t>
            </w:r>
            <w:r w:rsidRPr="00D81719">
              <w:rPr>
                <w:sz w:val="20"/>
                <w:szCs w:val="20"/>
              </w:rPr>
              <w:t>classification)</w:t>
            </w:r>
            <w:r w:rsidR="00702718" w:rsidRPr="00D81719">
              <w:rPr>
                <w:sz w:val="20"/>
                <w:szCs w:val="20"/>
              </w:rPr>
              <w:t>.</w:t>
            </w:r>
          </w:p>
          <w:p w14:paraId="047ADC5E" w14:textId="77777777" w:rsidR="00A941E1" w:rsidRPr="00D81719" w:rsidRDefault="00A941E1" w:rsidP="00C827A1">
            <w:pPr>
              <w:pStyle w:val="TableParagraph"/>
              <w:tabs>
                <w:tab w:val="left" w:pos="827"/>
              </w:tabs>
              <w:spacing w:before="1"/>
              <w:ind w:left="827" w:right="197" w:hanging="360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92D050"/>
          </w:tcPr>
          <w:p w14:paraId="7864B698" w14:textId="77777777" w:rsidR="00D85572" w:rsidRPr="00D81719" w:rsidRDefault="00D85572" w:rsidP="00C827A1">
            <w:pPr>
              <w:pStyle w:val="TableParagraph"/>
              <w:spacing w:before="1" w:line="264" w:lineRule="auto"/>
              <w:ind w:right="26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Land classified 4 or 5 (poor and very poor)</w:t>
            </w:r>
          </w:p>
          <w:p w14:paraId="4ABDEB1E" w14:textId="77777777" w:rsidR="00A941E1" w:rsidRPr="00D81719" w:rsidRDefault="00A941E1" w:rsidP="00C827A1">
            <w:pPr>
              <w:pStyle w:val="TableParagraph"/>
              <w:spacing w:before="1" w:line="264" w:lineRule="auto"/>
              <w:ind w:right="26"/>
              <w:rPr>
                <w:sz w:val="20"/>
                <w:szCs w:val="20"/>
              </w:rPr>
            </w:pPr>
          </w:p>
          <w:p w14:paraId="72F1A826" w14:textId="77777777" w:rsidR="00A941E1" w:rsidRPr="00D81719" w:rsidRDefault="00A941E1" w:rsidP="00A941E1">
            <w:pPr>
              <w:pStyle w:val="TableParagraph"/>
              <w:spacing w:before="1" w:line="264" w:lineRule="auto"/>
              <w:ind w:left="0" w:right="26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C000"/>
          </w:tcPr>
          <w:p w14:paraId="3BCCBA3B" w14:textId="77777777" w:rsidR="00D85572" w:rsidRPr="00D81719" w:rsidRDefault="00D85572" w:rsidP="00C827A1">
            <w:pPr>
              <w:pStyle w:val="TableParagraph"/>
              <w:spacing w:before="1" w:line="273" w:lineRule="auto"/>
              <w:ind w:right="1654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Land classified 3 (good to moderate)</w:t>
            </w:r>
          </w:p>
        </w:tc>
        <w:tc>
          <w:tcPr>
            <w:tcW w:w="3402" w:type="dxa"/>
            <w:shd w:val="clear" w:color="auto" w:fill="FF0000"/>
          </w:tcPr>
          <w:p w14:paraId="38115029" w14:textId="77777777" w:rsidR="00D85572" w:rsidRPr="00D81719" w:rsidRDefault="00D85572" w:rsidP="00C827A1">
            <w:pPr>
              <w:pStyle w:val="TableParagraph"/>
              <w:spacing w:before="1" w:line="264" w:lineRule="auto"/>
              <w:ind w:left="137" w:right="85" w:hanging="2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Land classified 1 or 2 (Excellent and very good)</w:t>
            </w:r>
          </w:p>
        </w:tc>
      </w:tr>
      <w:tr w:rsidR="00D85572" w:rsidRPr="00D81719" w14:paraId="197A94A7" w14:textId="77777777" w:rsidTr="00A70EF4">
        <w:trPr>
          <w:trHeight w:val="731"/>
        </w:trPr>
        <w:tc>
          <w:tcPr>
            <w:tcW w:w="3544" w:type="dxa"/>
          </w:tcPr>
          <w:p w14:paraId="40963207" w14:textId="77777777" w:rsidR="00D85572" w:rsidRPr="00D81719" w:rsidRDefault="00D85572" w:rsidP="00702718">
            <w:pPr>
              <w:pStyle w:val="TableParagraph"/>
              <w:tabs>
                <w:tab w:val="left" w:pos="827"/>
              </w:tabs>
              <w:spacing w:before="1"/>
              <w:ind w:left="827" w:right="854" w:hanging="360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7.</w:t>
            </w:r>
            <w:r w:rsidRPr="00D81719">
              <w:rPr>
                <w:sz w:val="20"/>
                <w:szCs w:val="20"/>
              </w:rPr>
              <w:tab/>
              <w:t>Site availability -</w:t>
            </w:r>
            <w:r w:rsidRPr="00D81719">
              <w:rPr>
                <w:spacing w:val="-14"/>
                <w:sz w:val="20"/>
                <w:szCs w:val="20"/>
              </w:rPr>
              <w:t xml:space="preserve"> </w:t>
            </w:r>
            <w:r w:rsidRPr="00D81719">
              <w:rPr>
                <w:sz w:val="20"/>
                <w:szCs w:val="20"/>
              </w:rPr>
              <w:t>Single ownership or</w:t>
            </w:r>
            <w:r w:rsidRPr="00D81719">
              <w:rPr>
                <w:spacing w:val="-6"/>
                <w:sz w:val="20"/>
                <w:szCs w:val="20"/>
              </w:rPr>
              <w:t xml:space="preserve"> </w:t>
            </w:r>
            <w:r w:rsidRPr="00D81719">
              <w:rPr>
                <w:sz w:val="20"/>
                <w:szCs w:val="20"/>
              </w:rPr>
              <w:t>multiple</w:t>
            </w:r>
            <w:r w:rsidR="00702718" w:rsidRPr="00D81719">
              <w:rPr>
                <w:sz w:val="20"/>
                <w:szCs w:val="20"/>
              </w:rPr>
              <w:t xml:space="preserve"> </w:t>
            </w:r>
            <w:r w:rsidRPr="00D81719">
              <w:rPr>
                <w:sz w:val="20"/>
                <w:szCs w:val="20"/>
              </w:rPr>
              <w:t>ownership</w:t>
            </w:r>
            <w:r w:rsidR="00702718" w:rsidRPr="00D81719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92D050"/>
          </w:tcPr>
          <w:p w14:paraId="5D0A1ED7" w14:textId="77777777" w:rsidR="00D85572" w:rsidRPr="00D81719" w:rsidRDefault="00D85572" w:rsidP="00C827A1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Single ownership</w:t>
            </w:r>
          </w:p>
        </w:tc>
        <w:tc>
          <w:tcPr>
            <w:tcW w:w="3686" w:type="dxa"/>
            <w:shd w:val="clear" w:color="auto" w:fill="FFC000"/>
          </w:tcPr>
          <w:p w14:paraId="684E1850" w14:textId="77777777" w:rsidR="00D85572" w:rsidRPr="00D81719" w:rsidRDefault="00D85572" w:rsidP="00C827A1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Multiple ownership</w:t>
            </w:r>
          </w:p>
        </w:tc>
        <w:tc>
          <w:tcPr>
            <w:tcW w:w="3402" w:type="dxa"/>
            <w:shd w:val="clear" w:color="auto" w:fill="FF0000"/>
          </w:tcPr>
          <w:p w14:paraId="170798B8" w14:textId="77777777" w:rsidR="00D85572" w:rsidRPr="00D81719" w:rsidRDefault="00D85572" w:rsidP="00C827A1">
            <w:pPr>
              <w:pStyle w:val="TableParagraph"/>
              <w:spacing w:before="1" w:line="264" w:lineRule="auto"/>
              <w:ind w:left="137" w:right="85" w:hanging="2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Multiple ownership with one or more unwilling partners</w:t>
            </w:r>
          </w:p>
        </w:tc>
      </w:tr>
      <w:tr w:rsidR="00D85572" w:rsidRPr="00D81719" w14:paraId="5D52C0C7" w14:textId="77777777" w:rsidTr="00A70EF4">
        <w:trPr>
          <w:trHeight w:val="731"/>
        </w:trPr>
        <w:tc>
          <w:tcPr>
            <w:tcW w:w="3544" w:type="dxa"/>
          </w:tcPr>
          <w:p w14:paraId="0EA57AED" w14:textId="77777777" w:rsidR="00D85572" w:rsidRPr="00D81719" w:rsidRDefault="00D85572" w:rsidP="00702718">
            <w:pPr>
              <w:pStyle w:val="TableParagraph"/>
              <w:tabs>
                <w:tab w:val="left" w:pos="827"/>
              </w:tabs>
              <w:spacing w:before="1"/>
              <w:ind w:left="827" w:right="261" w:hanging="360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lastRenderedPageBreak/>
              <w:t>8.</w:t>
            </w:r>
            <w:r w:rsidRPr="00D81719">
              <w:rPr>
                <w:sz w:val="20"/>
                <w:szCs w:val="20"/>
              </w:rPr>
              <w:tab/>
              <w:t>Landscape Character Assessment and Visual</w:t>
            </w:r>
            <w:r w:rsidRPr="00D81719">
              <w:rPr>
                <w:spacing w:val="-13"/>
                <w:sz w:val="20"/>
                <w:szCs w:val="20"/>
              </w:rPr>
              <w:t xml:space="preserve"> </w:t>
            </w:r>
            <w:r w:rsidRPr="00D81719">
              <w:rPr>
                <w:sz w:val="20"/>
                <w:szCs w:val="20"/>
              </w:rPr>
              <w:t>Impact</w:t>
            </w:r>
            <w:r w:rsidR="00702718" w:rsidRPr="00D81719">
              <w:rPr>
                <w:sz w:val="20"/>
                <w:szCs w:val="20"/>
              </w:rPr>
              <w:t xml:space="preserve"> </w:t>
            </w:r>
            <w:r w:rsidRPr="00D81719">
              <w:rPr>
                <w:sz w:val="20"/>
                <w:szCs w:val="20"/>
              </w:rPr>
              <w:t>Assessment (</w:t>
            </w:r>
            <w:r w:rsidR="00702718" w:rsidRPr="00D81719">
              <w:rPr>
                <w:sz w:val="20"/>
                <w:szCs w:val="20"/>
              </w:rPr>
              <w:t>L</w:t>
            </w:r>
            <w:r w:rsidRPr="00D81719">
              <w:rPr>
                <w:sz w:val="20"/>
                <w:szCs w:val="20"/>
              </w:rPr>
              <w:t>VIA)</w:t>
            </w:r>
            <w:r w:rsidR="00702718" w:rsidRPr="00D81719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92D050"/>
          </w:tcPr>
          <w:p w14:paraId="7D6988AC" w14:textId="77777777" w:rsidR="00D85572" w:rsidRPr="00D81719" w:rsidRDefault="00D85572" w:rsidP="00702718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No harm to quality</w:t>
            </w:r>
          </w:p>
        </w:tc>
        <w:tc>
          <w:tcPr>
            <w:tcW w:w="3686" w:type="dxa"/>
            <w:shd w:val="clear" w:color="auto" w:fill="FFC000"/>
          </w:tcPr>
          <w:p w14:paraId="54AD1FA0" w14:textId="77777777" w:rsidR="00D85572" w:rsidRPr="00D81719" w:rsidRDefault="00D85572" w:rsidP="00702718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Less than substantial harm to quality</w:t>
            </w:r>
          </w:p>
        </w:tc>
        <w:tc>
          <w:tcPr>
            <w:tcW w:w="3402" w:type="dxa"/>
            <w:shd w:val="clear" w:color="auto" w:fill="FF0000"/>
          </w:tcPr>
          <w:p w14:paraId="10A321C2" w14:textId="77777777" w:rsidR="00D85572" w:rsidRPr="00D81719" w:rsidRDefault="00D85572" w:rsidP="00702718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Substantial harm to quality</w:t>
            </w:r>
          </w:p>
        </w:tc>
      </w:tr>
      <w:tr w:rsidR="00D85572" w:rsidRPr="00D81719" w14:paraId="1C6930DB" w14:textId="77777777" w:rsidTr="00A70EF4">
        <w:trPr>
          <w:trHeight w:val="499"/>
        </w:trPr>
        <w:tc>
          <w:tcPr>
            <w:tcW w:w="3544" w:type="dxa"/>
          </w:tcPr>
          <w:p w14:paraId="4ABA8010" w14:textId="77777777" w:rsidR="00D85572" w:rsidRPr="00D81719" w:rsidRDefault="00D85572" w:rsidP="00C827A1">
            <w:pPr>
              <w:pStyle w:val="TableParagraph"/>
              <w:tabs>
                <w:tab w:val="left" w:pos="827"/>
              </w:tabs>
              <w:spacing w:before="1"/>
              <w:ind w:left="827" w:right="193" w:hanging="360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9.</w:t>
            </w:r>
            <w:r w:rsidRPr="00D81719">
              <w:rPr>
                <w:sz w:val="20"/>
                <w:szCs w:val="20"/>
              </w:rPr>
              <w:tab/>
              <w:t>Important Trees, Woodlands</w:t>
            </w:r>
            <w:r w:rsidRPr="00D81719">
              <w:rPr>
                <w:spacing w:val="-13"/>
                <w:sz w:val="20"/>
                <w:szCs w:val="20"/>
              </w:rPr>
              <w:t xml:space="preserve"> </w:t>
            </w:r>
            <w:r w:rsidRPr="00D81719">
              <w:rPr>
                <w:sz w:val="20"/>
                <w:szCs w:val="20"/>
              </w:rPr>
              <w:t>&amp; Hedgerows</w:t>
            </w:r>
            <w:r w:rsidR="00702718" w:rsidRPr="00D81719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92D050"/>
          </w:tcPr>
          <w:p w14:paraId="6FCFC39F" w14:textId="77777777" w:rsidR="00D85572" w:rsidRPr="00D81719" w:rsidRDefault="00D85572" w:rsidP="00C827A1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None affected</w:t>
            </w:r>
          </w:p>
          <w:p w14:paraId="1090947D" w14:textId="77777777" w:rsidR="00A941E1" w:rsidRPr="00D81719" w:rsidRDefault="00A941E1" w:rsidP="00C827A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159D3E47" w14:textId="77777777" w:rsidR="00A941E1" w:rsidRPr="00D81719" w:rsidRDefault="00A941E1" w:rsidP="00C827A1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C000"/>
          </w:tcPr>
          <w:p w14:paraId="4C6AEC7B" w14:textId="77777777" w:rsidR="00D85572" w:rsidRPr="00D81719" w:rsidRDefault="00D85572" w:rsidP="00C827A1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Mitigation measures required</w:t>
            </w:r>
          </w:p>
        </w:tc>
        <w:tc>
          <w:tcPr>
            <w:tcW w:w="3402" w:type="dxa"/>
            <w:shd w:val="clear" w:color="auto" w:fill="FF0000"/>
          </w:tcPr>
          <w:p w14:paraId="3CFEF77C" w14:textId="77777777" w:rsidR="00D85572" w:rsidRPr="00D81719" w:rsidRDefault="00D85572" w:rsidP="00C827A1">
            <w:pPr>
              <w:pStyle w:val="TableParagraph"/>
              <w:spacing w:before="3" w:line="261" w:lineRule="auto"/>
              <w:ind w:left="137" w:right="85" w:hanging="2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Site would harm or require removal of Ancient tree or hedge (or TPO)</w:t>
            </w:r>
          </w:p>
        </w:tc>
      </w:tr>
      <w:tr w:rsidR="00D85572" w:rsidRPr="00D81719" w14:paraId="33AF8A43" w14:textId="77777777" w:rsidTr="00A70EF4">
        <w:trPr>
          <w:trHeight w:val="832"/>
        </w:trPr>
        <w:tc>
          <w:tcPr>
            <w:tcW w:w="3544" w:type="dxa"/>
          </w:tcPr>
          <w:p w14:paraId="0A840F1D" w14:textId="77777777" w:rsidR="00D85572" w:rsidRPr="00D81719" w:rsidRDefault="00D85572" w:rsidP="00C827A1">
            <w:pPr>
              <w:pStyle w:val="TableParagraph"/>
              <w:spacing w:before="1"/>
              <w:ind w:left="827" w:right="325" w:hanging="360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10. Relationship</w:t>
            </w:r>
            <w:r w:rsidR="00702718" w:rsidRPr="00D81719">
              <w:rPr>
                <w:sz w:val="20"/>
                <w:szCs w:val="20"/>
              </w:rPr>
              <w:t xml:space="preserve"> with existing pattern of built </w:t>
            </w:r>
            <w:r w:rsidRPr="00D81719">
              <w:rPr>
                <w:sz w:val="20"/>
                <w:szCs w:val="20"/>
              </w:rPr>
              <w:t>development</w:t>
            </w:r>
            <w:r w:rsidR="00702718" w:rsidRPr="00D81719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92D050"/>
          </w:tcPr>
          <w:p w14:paraId="07447EF1" w14:textId="77777777" w:rsidR="00D85572" w:rsidRPr="00D81719" w:rsidRDefault="00D85572" w:rsidP="00C827A1">
            <w:pPr>
              <w:pStyle w:val="TableParagraph"/>
              <w:spacing w:before="1" w:line="264" w:lineRule="auto"/>
              <w:ind w:right="26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Land visible from a small number of properties</w:t>
            </w:r>
          </w:p>
        </w:tc>
        <w:tc>
          <w:tcPr>
            <w:tcW w:w="3686" w:type="dxa"/>
            <w:shd w:val="clear" w:color="auto" w:fill="FFC000"/>
          </w:tcPr>
          <w:p w14:paraId="69C687E4" w14:textId="77777777" w:rsidR="00D85572" w:rsidRPr="00D81719" w:rsidRDefault="00D85572" w:rsidP="00C827A1">
            <w:pPr>
              <w:pStyle w:val="TableParagraph"/>
              <w:spacing w:before="1" w:line="264" w:lineRule="auto"/>
              <w:ind w:right="97"/>
              <w:jc w:val="both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Land visible from a range of sources mitigated through landscaping or planting</w:t>
            </w:r>
          </w:p>
        </w:tc>
        <w:tc>
          <w:tcPr>
            <w:tcW w:w="3402" w:type="dxa"/>
            <w:shd w:val="clear" w:color="auto" w:fill="FF0000"/>
          </w:tcPr>
          <w:p w14:paraId="00581358" w14:textId="77777777" w:rsidR="00D85572" w:rsidRPr="00D81719" w:rsidRDefault="00D85572" w:rsidP="00C827A1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Prominent</w:t>
            </w:r>
            <w:r w:rsidRPr="00D81719">
              <w:rPr>
                <w:spacing w:val="-12"/>
                <w:sz w:val="20"/>
                <w:szCs w:val="20"/>
              </w:rPr>
              <w:t xml:space="preserve"> </w:t>
            </w:r>
            <w:r w:rsidRPr="00D81719">
              <w:rPr>
                <w:sz w:val="20"/>
                <w:szCs w:val="20"/>
              </w:rPr>
              <w:t>visibility</w:t>
            </w:r>
          </w:p>
          <w:p w14:paraId="4DEABE75" w14:textId="77777777" w:rsidR="00D85572" w:rsidRPr="00D81719" w:rsidRDefault="00D85572" w:rsidP="00C827A1">
            <w:pPr>
              <w:pStyle w:val="TableParagraph"/>
              <w:spacing w:before="7"/>
              <w:ind w:left="0"/>
              <w:rPr>
                <w:b/>
                <w:sz w:val="20"/>
                <w:szCs w:val="20"/>
              </w:rPr>
            </w:pPr>
          </w:p>
          <w:p w14:paraId="41995DC8" w14:textId="77777777" w:rsidR="00D85572" w:rsidRPr="00D81719" w:rsidRDefault="00D85572" w:rsidP="00C827A1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Difficult to</w:t>
            </w:r>
            <w:r w:rsidRPr="00D81719">
              <w:rPr>
                <w:spacing w:val="-8"/>
                <w:sz w:val="20"/>
                <w:szCs w:val="20"/>
              </w:rPr>
              <w:t xml:space="preserve"> </w:t>
            </w:r>
            <w:r w:rsidRPr="00D81719">
              <w:rPr>
                <w:sz w:val="20"/>
                <w:szCs w:val="20"/>
              </w:rPr>
              <w:t>improve</w:t>
            </w:r>
          </w:p>
        </w:tc>
      </w:tr>
      <w:tr w:rsidR="00D85572" w:rsidRPr="00D81719" w14:paraId="76693BF0" w14:textId="77777777" w:rsidTr="00A70EF4">
        <w:trPr>
          <w:trHeight w:val="546"/>
        </w:trPr>
        <w:tc>
          <w:tcPr>
            <w:tcW w:w="3544" w:type="dxa"/>
          </w:tcPr>
          <w:p w14:paraId="7058068D" w14:textId="77777777" w:rsidR="00D85572" w:rsidRPr="00D81719" w:rsidRDefault="00D85572" w:rsidP="00C827A1">
            <w:pPr>
              <w:pStyle w:val="TableParagraph"/>
              <w:spacing w:before="1"/>
              <w:ind w:left="467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11. Local Wildlife considerations</w:t>
            </w:r>
            <w:r w:rsidR="00702718" w:rsidRPr="00D81719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92D050"/>
          </w:tcPr>
          <w:p w14:paraId="7C0043BC" w14:textId="77777777" w:rsidR="00D85572" w:rsidRPr="00D81719" w:rsidRDefault="00D85572" w:rsidP="00C827A1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No impact on wildlife site</w:t>
            </w:r>
          </w:p>
          <w:p w14:paraId="31336E85" w14:textId="77777777" w:rsidR="00A941E1" w:rsidRPr="00D81719" w:rsidRDefault="00A941E1" w:rsidP="00C827A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1D23BB76" w14:textId="77777777" w:rsidR="00A941E1" w:rsidRPr="00D81719" w:rsidRDefault="00A941E1" w:rsidP="00C827A1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C000"/>
          </w:tcPr>
          <w:p w14:paraId="7EDB5ADB" w14:textId="77777777" w:rsidR="00D85572" w:rsidRPr="00D81719" w:rsidRDefault="00D85572" w:rsidP="00C827A1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Small to medium impact but with</w:t>
            </w:r>
          </w:p>
          <w:p w14:paraId="40397E37" w14:textId="77777777" w:rsidR="00D85572" w:rsidRPr="00D81719" w:rsidRDefault="00D85572" w:rsidP="00C827A1">
            <w:pPr>
              <w:pStyle w:val="TableParagraph"/>
              <w:spacing w:before="23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potential to mitigate</w:t>
            </w:r>
          </w:p>
        </w:tc>
        <w:tc>
          <w:tcPr>
            <w:tcW w:w="3402" w:type="dxa"/>
            <w:shd w:val="clear" w:color="auto" w:fill="FF0000"/>
          </w:tcPr>
          <w:p w14:paraId="78ABEB27" w14:textId="77777777" w:rsidR="00D85572" w:rsidRPr="00D81719" w:rsidRDefault="00D85572" w:rsidP="00C827A1">
            <w:pPr>
              <w:pStyle w:val="TableParagraph"/>
              <w:spacing w:before="3"/>
              <w:ind w:left="10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Statutorily protected species in place</w:t>
            </w:r>
          </w:p>
        </w:tc>
      </w:tr>
      <w:tr w:rsidR="00D85572" w:rsidRPr="00D81719" w14:paraId="68911518" w14:textId="77777777" w:rsidTr="00A70EF4">
        <w:trPr>
          <w:trHeight w:val="489"/>
        </w:trPr>
        <w:tc>
          <w:tcPr>
            <w:tcW w:w="3544" w:type="dxa"/>
          </w:tcPr>
          <w:p w14:paraId="3E2D614C" w14:textId="77777777" w:rsidR="00D85572" w:rsidRPr="00D81719" w:rsidRDefault="00D85572" w:rsidP="00C827A1">
            <w:pPr>
              <w:pStyle w:val="TableParagraph"/>
              <w:spacing w:before="1" w:line="240" w:lineRule="atLeast"/>
              <w:ind w:left="827" w:right="197" w:hanging="360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12. Listed Building or important built assets and their setting</w:t>
            </w:r>
            <w:r w:rsidR="00702718" w:rsidRPr="00D81719">
              <w:rPr>
                <w:sz w:val="20"/>
                <w:szCs w:val="20"/>
              </w:rPr>
              <w:t>.</w:t>
            </w:r>
          </w:p>
          <w:p w14:paraId="6DFA64DE" w14:textId="77777777" w:rsidR="00A941E1" w:rsidRPr="00D81719" w:rsidRDefault="00A941E1" w:rsidP="00C827A1">
            <w:pPr>
              <w:pStyle w:val="TableParagraph"/>
              <w:spacing w:before="1" w:line="240" w:lineRule="atLeast"/>
              <w:ind w:left="827" w:right="197" w:hanging="360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92D050"/>
          </w:tcPr>
          <w:p w14:paraId="39FC84B2" w14:textId="77777777" w:rsidR="00D85572" w:rsidRPr="00D81719" w:rsidRDefault="00D85572" w:rsidP="00C827A1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No harm to existing building</w:t>
            </w:r>
          </w:p>
        </w:tc>
        <w:tc>
          <w:tcPr>
            <w:tcW w:w="3686" w:type="dxa"/>
            <w:shd w:val="clear" w:color="auto" w:fill="FFC000"/>
          </w:tcPr>
          <w:p w14:paraId="277B77CF" w14:textId="77777777" w:rsidR="00D85572" w:rsidRPr="00D81719" w:rsidRDefault="00D85572" w:rsidP="00C827A1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Less than substantial harm</w:t>
            </w:r>
          </w:p>
        </w:tc>
        <w:tc>
          <w:tcPr>
            <w:tcW w:w="3402" w:type="dxa"/>
            <w:shd w:val="clear" w:color="auto" w:fill="FF0000"/>
          </w:tcPr>
          <w:p w14:paraId="46AFFD31" w14:textId="77777777" w:rsidR="00D85572" w:rsidRPr="00D81719" w:rsidRDefault="00D85572" w:rsidP="00C827A1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Substantial harm</w:t>
            </w:r>
          </w:p>
        </w:tc>
      </w:tr>
      <w:tr w:rsidR="00D85572" w:rsidRPr="00D81719" w14:paraId="06D14651" w14:textId="77777777" w:rsidTr="00A70EF4">
        <w:trPr>
          <w:trHeight w:val="487"/>
        </w:trPr>
        <w:tc>
          <w:tcPr>
            <w:tcW w:w="3544" w:type="dxa"/>
          </w:tcPr>
          <w:p w14:paraId="20E320D3" w14:textId="77777777" w:rsidR="00D85572" w:rsidRPr="00D81719" w:rsidRDefault="00D85572" w:rsidP="00C827A1">
            <w:pPr>
              <w:pStyle w:val="TableParagraph"/>
              <w:spacing w:before="1" w:line="243" w:lineRule="exact"/>
              <w:ind w:left="467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13. Impact on the Conservation</w:t>
            </w:r>
          </w:p>
          <w:p w14:paraId="446EEFBB" w14:textId="77777777" w:rsidR="00D85572" w:rsidRPr="00D81719" w:rsidRDefault="00D85572" w:rsidP="00C827A1">
            <w:pPr>
              <w:pStyle w:val="TableParagraph"/>
              <w:spacing w:line="222" w:lineRule="exact"/>
              <w:ind w:left="827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Area or its setting</w:t>
            </w:r>
            <w:r w:rsidR="00702718" w:rsidRPr="00D81719">
              <w:rPr>
                <w:sz w:val="20"/>
                <w:szCs w:val="20"/>
              </w:rPr>
              <w:t>.</w:t>
            </w:r>
          </w:p>
          <w:p w14:paraId="6EEFB1CC" w14:textId="77777777" w:rsidR="00A941E1" w:rsidRPr="00D81719" w:rsidRDefault="00A941E1" w:rsidP="00C827A1">
            <w:pPr>
              <w:pStyle w:val="TableParagraph"/>
              <w:spacing w:line="222" w:lineRule="exact"/>
              <w:ind w:left="827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92D050"/>
          </w:tcPr>
          <w:p w14:paraId="7C84C948" w14:textId="77777777" w:rsidR="00D85572" w:rsidRPr="00D81719" w:rsidRDefault="00D85572" w:rsidP="00C827A1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No harm</w:t>
            </w:r>
          </w:p>
        </w:tc>
        <w:tc>
          <w:tcPr>
            <w:tcW w:w="3686" w:type="dxa"/>
            <w:shd w:val="clear" w:color="auto" w:fill="FFC000"/>
          </w:tcPr>
          <w:p w14:paraId="0D2AB7D6" w14:textId="77777777" w:rsidR="00D85572" w:rsidRPr="00D81719" w:rsidRDefault="00D85572" w:rsidP="00C827A1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Less than substantial harm</w:t>
            </w:r>
          </w:p>
        </w:tc>
        <w:tc>
          <w:tcPr>
            <w:tcW w:w="3402" w:type="dxa"/>
            <w:shd w:val="clear" w:color="auto" w:fill="FF0000"/>
          </w:tcPr>
          <w:p w14:paraId="3ADB36C7" w14:textId="77777777" w:rsidR="00D85572" w:rsidRPr="00D81719" w:rsidRDefault="00D85572" w:rsidP="00C827A1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Substantial harm</w:t>
            </w:r>
          </w:p>
        </w:tc>
      </w:tr>
      <w:tr w:rsidR="00D85572" w:rsidRPr="00D81719" w14:paraId="0DDC4D45" w14:textId="77777777" w:rsidTr="00A70EF4">
        <w:trPr>
          <w:trHeight w:val="489"/>
        </w:trPr>
        <w:tc>
          <w:tcPr>
            <w:tcW w:w="3544" w:type="dxa"/>
          </w:tcPr>
          <w:p w14:paraId="2583329F" w14:textId="77777777" w:rsidR="00D85572" w:rsidRPr="00D81719" w:rsidRDefault="00D85572" w:rsidP="00C827A1">
            <w:pPr>
              <w:pStyle w:val="TableParagraph"/>
              <w:spacing w:before="1" w:line="240" w:lineRule="atLeast"/>
              <w:ind w:left="827" w:hanging="360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14. Safe pedestrian access to and from the site</w:t>
            </w:r>
            <w:r w:rsidR="00702718" w:rsidRPr="00D81719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92D050"/>
          </w:tcPr>
          <w:p w14:paraId="3539C325" w14:textId="77777777" w:rsidR="00D85572" w:rsidRPr="00D81719" w:rsidRDefault="00D85572" w:rsidP="00C827A1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Existing footpath</w:t>
            </w:r>
          </w:p>
          <w:p w14:paraId="040043ED" w14:textId="77777777" w:rsidR="00A941E1" w:rsidRPr="00D81719" w:rsidRDefault="00A941E1" w:rsidP="00C827A1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193A9AA4" w14:textId="77777777" w:rsidR="00A941E1" w:rsidRPr="00D81719" w:rsidRDefault="00A941E1" w:rsidP="00C827A1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C000"/>
          </w:tcPr>
          <w:p w14:paraId="784B3A40" w14:textId="77777777" w:rsidR="00D85572" w:rsidRPr="00D81719" w:rsidRDefault="00D85572" w:rsidP="00C827A1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No footpath but can be created</w:t>
            </w:r>
          </w:p>
        </w:tc>
        <w:tc>
          <w:tcPr>
            <w:tcW w:w="3402" w:type="dxa"/>
            <w:shd w:val="clear" w:color="auto" w:fill="FF0000"/>
          </w:tcPr>
          <w:p w14:paraId="79069DAF" w14:textId="77777777" w:rsidR="00D85572" w:rsidRPr="00D81719" w:rsidRDefault="00D85572" w:rsidP="00C827A1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No potential for footpath</w:t>
            </w:r>
          </w:p>
        </w:tc>
      </w:tr>
      <w:tr w:rsidR="00732721" w:rsidRPr="00D81719" w14:paraId="6BFAC3EF" w14:textId="77777777" w:rsidTr="00A70EF4">
        <w:trPr>
          <w:trHeight w:val="489"/>
        </w:trPr>
        <w:tc>
          <w:tcPr>
            <w:tcW w:w="3544" w:type="dxa"/>
          </w:tcPr>
          <w:p w14:paraId="578D0BEF" w14:textId="77777777" w:rsidR="00732721" w:rsidRPr="00D81719" w:rsidRDefault="00732721" w:rsidP="0073272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ind w:right="473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Safe vehicular traffic to</w:t>
            </w:r>
            <w:r w:rsidRPr="00D81719">
              <w:rPr>
                <w:spacing w:val="-11"/>
                <w:sz w:val="20"/>
                <w:szCs w:val="20"/>
              </w:rPr>
              <w:t xml:space="preserve"> </w:t>
            </w:r>
            <w:r w:rsidRPr="00D81719">
              <w:rPr>
                <w:sz w:val="20"/>
                <w:szCs w:val="20"/>
              </w:rPr>
              <w:t>and from the</w:t>
            </w:r>
            <w:r w:rsidRPr="00D81719">
              <w:rPr>
                <w:spacing w:val="-3"/>
                <w:sz w:val="20"/>
                <w:szCs w:val="20"/>
              </w:rPr>
              <w:t xml:space="preserve"> </w:t>
            </w:r>
            <w:r w:rsidRPr="00D81719">
              <w:rPr>
                <w:sz w:val="20"/>
                <w:szCs w:val="20"/>
              </w:rPr>
              <w:t>site.</w:t>
            </w:r>
          </w:p>
          <w:p w14:paraId="590FAEAF" w14:textId="77777777" w:rsidR="00732721" w:rsidRPr="00D81719" w:rsidRDefault="00732721" w:rsidP="00732721">
            <w:pPr>
              <w:pStyle w:val="TableParagraph"/>
              <w:tabs>
                <w:tab w:val="left" w:pos="828"/>
              </w:tabs>
              <w:spacing w:before="1"/>
              <w:ind w:left="467" w:right="473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92D050"/>
          </w:tcPr>
          <w:p w14:paraId="49AD47C4" w14:textId="77777777" w:rsidR="00732721" w:rsidRPr="00D81719" w:rsidRDefault="00732721" w:rsidP="00732721">
            <w:pPr>
              <w:pStyle w:val="TableParagraph"/>
              <w:spacing w:before="1" w:line="264" w:lineRule="auto"/>
              <w:ind w:right="26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Appropriate access can be easily provided</w:t>
            </w:r>
          </w:p>
          <w:p w14:paraId="17A6FC07" w14:textId="77777777" w:rsidR="00732721" w:rsidRPr="00D81719" w:rsidRDefault="00732721" w:rsidP="00732721">
            <w:pPr>
              <w:pStyle w:val="TableParagraph"/>
              <w:spacing w:before="1" w:line="264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C000"/>
          </w:tcPr>
          <w:p w14:paraId="7C1F5981" w14:textId="77777777" w:rsidR="00732721" w:rsidRPr="00D81719" w:rsidRDefault="00732721" w:rsidP="00732721">
            <w:pPr>
              <w:pStyle w:val="TableParagraph"/>
              <w:spacing w:before="1" w:line="264" w:lineRule="auto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Appropriate access can only be provided with significant improvement</w:t>
            </w:r>
          </w:p>
        </w:tc>
        <w:tc>
          <w:tcPr>
            <w:tcW w:w="3402" w:type="dxa"/>
            <w:shd w:val="clear" w:color="auto" w:fill="FF0000"/>
          </w:tcPr>
          <w:p w14:paraId="59B99635" w14:textId="77777777" w:rsidR="00732721" w:rsidRPr="00D81719" w:rsidRDefault="00732721" w:rsidP="00732721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Appropriate access cannot be provided</w:t>
            </w:r>
          </w:p>
          <w:p w14:paraId="3FC46245" w14:textId="77777777" w:rsidR="00732721" w:rsidRPr="00D81719" w:rsidRDefault="00732721" w:rsidP="00732721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</w:p>
        </w:tc>
      </w:tr>
      <w:tr w:rsidR="00732721" w:rsidRPr="00D81719" w14:paraId="35F5654A" w14:textId="77777777" w:rsidTr="00A70EF4">
        <w:trPr>
          <w:trHeight w:val="490"/>
        </w:trPr>
        <w:tc>
          <w:tcPr>
            <w:tcW w:w="3544" w:type="dxa"/>
          </w:tcPr>
          <w:p w14:paraId="0E3BA3FC" w14:textId="77777777" w:rsidR="00732721" w:rsidRPr="00D81719" w:rsidRDefault="00732721" w:rsidP="0073272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435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Impact on existing</w:t>
            </w:r>
            <w:r w:rsidRPr="00D81719">
              <w:rPr>
                <w:spacing w:val="-10"/>
                <w:sz w:val="20"/>
                <w:szCs w:val="20"/>
              </w:rPr>
              <w:t xml:space="preserve"> </w:t>
            </w:r>
            <w:r w:rsidRPr="00D81719">
              <w:rPr>
                <w:sz w:val="20"/>
                <w:szCs w:val="20"/>
              </w:rPr>
              <w:t>vehicular traffic.</w:t>
            </w:r>
          </w:p>
        </w:tc>
        <w:tc>
          <w:tcPr>
            <w:tcW w:w="3118" w:type="dxa"/>
            <w:shd w:val="clear" w:color="auto" w:fill="92D050"/>
          </w:tcPr>
          <w:p w14:paraId="210EAD47" w14:textId="77777777" w:rsidR="00732721" w:rsidRPr="00D81719" w:rsidRDefault="00732721" w:rsidP="00732721">
            <w:pPr>
              <w:pStyle w:val="TableParagraph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Impact on village centre minimal</w:t>
            </w:r>
          </w:p>
          <w:p w14:paraId="4B1A2F25" w14:textId="77777777" w:rsidR="00732721" w:rsidRPr="00D81719" w:rsidRDefault="00732721" w:rsidP="00732721">
            <w:pPr>
              <w:pStyle w:val="TableParagraph"/>
              <w:rPr>
                <w:sz w:val="20"/>
                <w:szCs w:val="20"/>
              </w:rPr>
            </w:pPr>
          </w:p>
          <w:p w14:paraId="468F7AAE" w14:textId="77777777" w:rsidR="00732721" w:rsidRPr="00D81719" w:rsidRDefault="00732721" w:rsidP="00732721">
            <w:pPr>
              <w:pStyle w:val="TableParagraph"/>
              <w:rPr>
                <w:sz w:val="20"/>
                <w:szCs w:val="20"/>
              </w:rPr>
            </w:pPr>
          </w:p>
          <w:p w14:paraId="09622FB1" w14:textId="77777777" w:rsidR="00732721" w:rsidRPr="00D81719" w:rsidRDefault="00732721" w:rsidP="007327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C000"/>
          </w:tcPr>
          <w:p w14:paraId="16CC61E9" w14:textId="77777777" w:rsidR="00732721" w:rsidRPr="00D81719" w:rsidRDefault="00732721" w:rsidP="00732721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Medium scale impact on village centre</w:t>
            </w:r>
          </w:p>
        </w:tc>
        <w:tc>
          <w:tcPr>
            <w:tcW w:w="3402" w:type="dxa"/>
            <w:shd w:val="clear" w:color="auto" w:fill="FF0000"/>
          </w:tcPr>
          <w:p w14:paraId="39D4DB7F" w14:textId="77777777" w:rsidR="00732721" w:rsidRPr="00D81719" w:rsidRDefault="00732721" w:rsidP="00732721">
            <w:pPr>
              <w:pStyle w:val="TableParagraph"/>
              <w:ind w:left="10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Major impact on village centre</w:t>
            </w:r>
          </w:p>
        </w:tc>
      </w:tr>
      <w:tr w:rsidR="00732721" w:rsidRPr="00D81719" w14:paraId="45D5F883" w14:textId="77777777" w:rsidTr="00A70EF4">
        <w:trPr>
          <w:trHeight w:val="518"/>
        </w:trPr>
        <w:tc>
          <w:tcPr>
            <w:tcW w:w="3544" w:type="dxa"/>
          </w:tcPr>
          <w:p w14:paraId="223B8CAB" w14:textId="77777777" w:rsidR="00732721" w:rsidRPr="00D81719" w:rsidRDefault="00732721" w:rsidP="00732721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Safe access to public transport (specifically a bus stop with current service).</w:t>
            </w:r>
          </w:p>
          <w:p w14:paraId="61904C38" w14:textId="77777777" w:rsidR="00732721" w:rsidRPr="00D81719" w:rsidRDefault="00732721" w:rsidP="00732721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92D050"/>
          </w:tcPr>
          <w:p w14:paraId="77C8E0D9" w14:textId="77777777" w:rsidR="00732721" w:rsidRPr="00D81719" w:rsidRDefault="00732721" w:rsidP="00D41EC7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A distance of 2</w:t>
            </w:r>
            <w:r w:rsidR="00D41EC7">
              <w:rPr>
                <w:sz w:val="20"/>
                <w:szCs w:val="20"/>
              </w:rPr>
              <w:t>0</w:t>
            </w:r>
            <w:r w:rsidRPr="00D81719">
              <w:rPr>
                <w:sz w:val="20"/>
                <w:szCs w:val="20"/>
              </w:rPr>
              <w:t>0m or less</w:t>
            </w:r>
          </w:p>
        </w:tc>
        <w:tc>
          <w:tcPr>
            <w:tcW w:w="3686" w:type="dxa"/>
            <w:shd w:val="clear" w:color="auto" w:fill="FFC000"/>
          </w:tcPr>
          <w:p w14:paraId="7066E33C" w14:textId="77777777" w:rsidR="00732721" w:rsidRPr="00D81719" w:rsidRDefault="00732721" w:rsidP="00D41EC7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A distance of 2</w:t>
            </w:r>
            <w:r w:rsidR="00D41EC7">
              <w:rPr>
                <w:sz w:val="20"/>
                <w:szCs w:val="20"/>
              </w:rPr>
              <w:t>0</w:t>
            </w:r>
            <w:r w:rsidRPr="00D81719">
              <w:rPr>
                <w:sz w:val="20"/>
                <w:szCs w:val="20"/>
              </w:rPr>
              <w:t>1-</w:t>
            </w:r>
            <w:r w:rsidR="00D41EC7">
              <w:rPr>
                <w:sz w:val="20"/>
                <w:szCs w:val="20"/>
              </w:rPr>
              <w:t>4</w:t>
            </w:r>
            <w:r w:rsidRPr="00D81719">
              <w:rPr>
                <w:sz w:val="20"/>
                <w:szCs w:val="20"/>
              </w:rPr>
              <w:t>00m</w:t>
            </w:r>
          </w:p>
        </w:tc>
        <w:tc>
          <w:tcPr>
            <w:tcW w:w="3402" w:type="dxa"/>
            <w:shd w:val="clear" w:color="auto" w:fill="FF0000"/>
          </w:tcPr>
          <w:p w14:paraId="36285F1F" w14:textId="77777777" w:rsidR="00732721" w:rsidRPr="00D81719" w:rsidRDefault="00732721" w:rsidP="00D41EC7">
            <w:pPr>
              <w:pStyle w:val="TableParagraph"/>
              <w:spacing w:before="1" w:line="264" w:lineRule="auto"/>
              <w:ind w:left="137" w:right="85" w:hanging="2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 xml:space="preserve">A distance of greater than </w:t>
            </w:r>
            <w:r w:rsidR="00D41EC7">
              <w:rPr>
                <w:sz w:val="20"/>
                <w:szCs w:val="20"/>
              </w:rPr>
              <w:t>4</w:t>
            </w:r>
            <w:r w:rsidRPr="00D81719">
              <w:rPr>
                <w:sz w:val="20"/>
                <w:szCs w:val="20"/>
              </w:rPr>
              <w:t>01m</w:t>
            </w:r>
          </w:p>
        </w:tc>
      </w:tr>
      <w:tr w:rsidR="00CA082A" w:rsidRPr="00D81719" w14:paraId="24904904" w14:textId="77777777" w:rsidTr="00A70EF4">
        <w:trPr>
          <w:trHeight w:val="732"/>
        </w:trPr>
        <w:tc>
          <w:tcPr>
            <w:tcW w:w="3544" w:type="dxa"/>
          </w:tcPr>
          <w:p w14:paraId="3CAB81AC" w14:textId="77777777" w:rsidR="00CA082A" w:rsidRPr="00D81719" w:rsidRDefault="00CA082A" w:rsidP="004C3740">
            <w:pPr>
              <w:pStyle w:val="TableParagraph"/>
              <w:spacing w:before="30"/>
              <w:ind w:left="827" w:hanging="360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lastRenderedPageBreak/>
              <w:t>18. Distance to designated village centre (</w:t>
            </w:r>
            <w:r w:rsidR="004C3740">
              <w:rPr>
                <w:sz w:val="20"/>
                <w:szCs w:val="20"/>
              </w:rPr>
              <w:t>pub/bus stop</w:t>
            </w:r>
            <w:r w:rsidRPr="00D81719">
              <w:rPr>
                <w:sz w:val="20"/>
                <w:szCs w:val="20"/>
              </w:rPr>
              <w:t>).</w:t>
            </w:r>
          </w:p>
        </w:tc>
        <w:tc>
          <w:tcPr>
            <w:tcW w:w="3118" w:type="dxa"/>
            <w:shd w:val="clear" w:color="auto" w:fill="92D050"/>
          </w:tcPr>
          <w:p w14:paraId="1A9A7349" w14:textId="77777777" w:rsidR="00CA082A" w:rsidRPr="00D81719" w:rsidRDefault="00CA082A" w:rsidP="00CA082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 xml:space="preserve">A distance of </w:t>
            </w:r>
            <w:r w:rsidR="00732721" w:rsidRPr="00D81719">
              <w:rPr>
                <w:sz w:val="20"/>
                <w:szCs w:val="20"/>
              </w:rPr>
              <w:t>2</w:t>
            </w:r>
            <w:r w:rsidR="00D41EC7">
              <w:rPr>
                <w:sz w:val="20"/>
                <w:szCs w:val="20"/>
              </w:rPr>
              <w:t>0</w:t>
            </w:r>
            <w:r w:rsidRPr="00D81719">
              <w:rPr>
                <w:sz w:val="20"/>
                <w:szCs w:val="20"/>
              </w:rPr>
              <w:t>0m or less</w:t>
            </w:r>
          </w:p>
          <w:p w14:paraId="32457C28" w14:textId="77777777" w:rsidR="00CA082A" w:rsidRPr="00D81719" w:rsidRDefault="00CA082A" w:rsidP="00CA082A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C000"/>
          </w:tcPr>
          <w:p w14:paraId="2EB8CCB2" w14:textId="77777777" w:rsidR="00CA082A" w:rsidRPr="00D81719" w:rsidRDefault="00CA082A" w:rsidP="00D41EC7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 xml:space="preserve">A distance of </w:t>
            </w:r>
            <w:r w:rsidR="00732721" w:rsidRPr="00D81719">
              <w:rPr>
                <w:sz w:val="20"/>
                <w:szCs w:val="20"/>
              </w:rPr>
              <w:t>2</w:t>
            </w:r>
            <w:r w:rsidR="00D41EC7">
              <w:rPr>
                <w:sz w:val="20"/>
                <w:szCs w:val="20"/>
              </w:rPr>
              <w:t>0</w:t>
            </w:r>
            <w:r w:rsidRPr="00D81719">
              <w:rPr>
                <w:sz w:val="20"/>
                <w:szCs w:val="20"/>
              </w:rPr>
              <w:t xml:space="preserve">1 – </w:t>
            </w:r>
            <w:r w:rsidR="00D41EC7">
              <w:rPr>
                <w:sz w:val="20"/>
                <w:szCs w:val="20"/>
              </w:rPr>
              <w:t>4</w:t>
            </w:r>
            <w:r w:rsidR="00732721" w:rsidRPr="00D81719">
              <w:rPr>
                <w:sz w:val="20"/>
                <w:szCs w:val="20"/>
              </w:rPr>
              <w:t>0</w:t>
            </w:r>
            <w:r w:rsidRPr="00D81719">
              <w:rPr>
                <w:sz w:val="20"/>
                <w:szCs w:val="20"/>
              </w:rPr>
              <w:t>0m</w:t>
            </w:r>
          </w:p>
        </w:tc>
        <w:tc>
          <w:tcPr>
            <w:tcW w:w="3402" w:type="dxa"/>
            <w:shd w:val="clear" w:color="auto" w:fill="FF0000"/>
          </w:tcPr>
          <w:p w14:paraId="02918B0E" w14:textId="77777777" w:rsidR="00CA082A" w:rsidRPr="00D81719" w:rsidRDefault="00CA082A" w:rsidP="00D41EC7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 xml:space="preserve">A distance of greater than </w:t>
            </w:r>
            <w:r w:rsidR="00D41EC7">
              <w:rPr>
                <w:sz w:val="20"/>
                <w:szCs w:val="20"/>
              </w:rPr>
              <w:t>4</w:t>
            </w:r>
            <w:r w:rsidR="00732721" w:rsidRPr="00D81719">
              <w:rPr>
                <w:sz w:val="20"/>
                <w:szCs w:val="20"/>
              </w:rPr>
              <w:t>01</w:t>
            </w:r>
            <w:r w:rsidRPr="00D81719">
              <w:rPr>
                <w:sz w:val="20"/>
                <w:szCs w:val="20"/>
              </w:rPr>
              <w:t>m</w:t>
            </w:r>
          </w:p>
        </w:tc>
      </w:tr>
      <w:tr w:rsidR="00CA082A" w:rsidRPr="00D81719" w14:paraId="17402A57" w14:textId="77777777" w:rsidTr="00A70EF4">
        <w:trPr>
          <w:trHeight w:val="732"/>
        </w:trPr>
        <w:tc>
          <w:tcPr>
            <w:tcW w:w="3544" w:type="dxa"/>
          </w:tcPr>
          <w:p w14:paraId="4E4DE962" w14:textId="77777777" w:rsidR="00CA082A" w:rsidRPr="00D81719" w:rsidRDefault="00084492" w:rsidP="00084492">
            <w:pPr>
              <w:pStyle w:val="TableParagraph"/>
              <w:spacing w:before="152"/>
              <w:ind w:left="467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19</w:t>
            </w:r>
            <w:r w:rsidR="00CA082A" w:rsidRPr="00D81719">
              <w:rPr>
                <w:sz w:val="20"/>
                <w:szCs w:val="20"/>
              </w:rPr>
              <w:t>. Distance to Primary School.</w:t>
            </w:r>
          </w:p>
        </w:tc>
        <w:tc>
          <w:tcPr>
            <w:tcW w:w="3118" w:type="dxa"/>
            <w:shd w:val="clear" w:color="auto" w:fill="92D050"/>
          </w:tcPr>
          <w:p w14:paraId="1DFF37A9" w14:textId="77777777" w:rsidR="00CA082A" w:rsidRPr="00D81719" w:rsidRDefault="00CA082A" w:rsidP="00CA082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A distance of</w:t>
            </w:r>
            <w:r w:rsidR="00732721" w:rsidRPr="00D81719">
              <w:rPr>
                <w:sz w:val="20"/>
                <w:szCs w:val="20"/>
              </w:rPr>
              <w:t xml:space="preserve"> 2</w:t>
            </w:r>
            <w:r w:rsidR="00D41EC7">
              <w:rPr>
                <w:sz w:val="20"/>
                <w:szCs w:val="20"/>
              </w:rPr>
              <w:t>0</w:t>
            </w:r>
            <w:r w:rsidRPr="00D81719">
              <w:rPr>
                <w:sz w:val="20"/>
                <w:szCs w:val="20"/>
              </w:rPr>
              <w:t>0m or less</w:t>
            </w:r>
          </w:p>
          <w:p w14:paraId="630706D0" w14:textId="77777777" w:rsidR="00CA082A" w:rsidRPr="00D81719" w:rsidRDefault="00CA082A" w:rsidP="00CA082A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C000"/>
          </w:tcPr>
          <w:p w14:paraId="1F9D5126" w14:textId="77777777" w:rsidR="00CA082A" w:rsidRPr="00D81719" w:rsidRDefault="00CA082A" w:rsidP="00D41EC7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 xml:space="preserve">A distance of </w:t>
            </w:r>
            <w:r w:rsidR="00732721" w:rsidRPr="00D81719">
              <w:rPr>
                <w:sz w:val="20"/>
                <w:szCs w:val="20"/>
              </w:rPr>
              <w:t>2</w:t>
            </w:r>
            <w:r w:rsidR="00D41EC7">
              <w:rPr>
                <w:sz w:val="20"/>
                <w:szCs w:val="20"/>
              </w:rPr>
              <w:t>0</w:t>
            </w:r>
            <w:r w:rsidR="00732721" w:rsidRPr="00D81719">
              <w:rPr>
                <w:sz w:val="20"/>
                <w:szCs w:val="20"/>
              </w:rPr>
              <w:t>1</w:t>
            </w:r>
            <w:r w:rsidRPr="00D81719">
              <w:rPr>
                <w:sz w:val="20"/>
                <w:szCs w:val="20"/>
              </w:rPr>
              <w:t>-</w:t>
            </w:r>
            <w:r w:rsidR="00D41EC7">
              <w:rPr>
                <w:sz w:val="20"/>
                <w:szCs w:val="20"/>
              </w:rPr>
              <w:t>4</w:t>
            </w:r>
            <w:r w:rsidR="00732721" w:rsidRPr="00D81719">
              <w:rPr>
                <w:sz w:val="20"/>
                <w:szCs w:val="20"/>
              </w:rPr>
              <w:t>00</w:t>
            </w:r>
            <w:r w:rsidRPr="00D81719">
              <w:rPr>
                <w:sz w:val="20"/>
                <w:szCs w:val="20"/>
              </w:rPr>
              <w:t>m</w:t>
            </w:r>
          </w:p>
        </w:tc>
        <w:tc>
          <w:tcPr>
            <w:tcW w:w="3402" w:type="dxa"/>
            <w:shd w:val="clear" w:color="auto" w:fill="FF0000"/>
          </w:tcPr>
          <w:p w14:paraId="713EF4BF" w14:textId="77777777" w:rsidR="00CA082A" w:rsidRPr="00D81719" w:rsidRDefault="00CA082A" w:rsidP="00D41EC7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 xml:space="preserve">A distance of greater than </w:t>
            </w:r>
            <w:r w:rsidR="00D41EC7">
              <w:rPr>
                <w:sz w:val="20"/>
                <w:szCs w:val="20"/>
              </w:rPr>
              <w:t>4</w:t>
            </w:r>
            <w:r w:rsidR="00732721" w:rsidRPr="00D81719">
              <w:rPr>
                <w:sz w:val="20"/>
                <w:szCs w:val="20"/>
              </w:rPr>
              <w:t>01</w:t>
            </w:r>
            <w:r w:rsidRPr="00D81719">
              <w:rPr>
                <w:sz w:val="20"/>
                <w:szCs w:val="20"/>
              </w:rPr>
              <w:t>m</w:t>
            </w:r>
          </w:p>
        </w:tc>
      </w:tr>
      <w:tr w:rsidR="00CA082A" w:rsidRPr="00D81719" w14:paraId="23F2E3C1" w14:textId="77777777" w:rsidTr="00A70EF4">
        <w:trPr>
          <w:trHeight w:val="732"/>
        </w:trPr>
        <w:tc>
          <w:tcPr>
            <w:tcW w:w="3544" w:type="dxa"/>
          </w:tcPr>
          <w:p w14:paraId="13A51543" w14:textId="77777777" w:rsidR="00CA082A" w:rsidRPr="00D81719" w:rsidRDefault="00CA082A" w:rsidP="00CA082A">
            <w:pPr>
              <w:pStyle w:val="TableParagraph"/>
              <w:spacing w:before="1"/>
              <w:ind w:left="827" w:right="197" w:hanging="360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2</w:t>
            </w:r>
            <w:r w:rsidR="00084492" w:rsidRPr="00D81719">
              <w:rPr>
                <w:sz w:val="20"/>
                <w:szCs w:val="20"/>
              </w:rPr>
              <w:t>0</w:t>
            </w:r>
            <w:r w:rsidRPr="00D81719">
              <w:rPr>
                <w:sz w:val="20"/>
                <w:szCs w:val="20"/>
              </w:rPr>
              <w:t xml:space="preserve"> Current existing informal/formal recreational</w:t>
            </w:r>
          </w:p>
          <w:p w14:paraId="3F2D7405" w14:textId="77777777" w:rsidR="00CA082A" w:rsidRPr="00D81719" w:rsidRDefault="00CA082A" w:rsidP="00CA082A">
            <w:pPr>
              <w:pStyle w:val="TableParagraph"/>
              <w:spacing w:line="223" w:lineRule="exact"/>
              <w:ind w:left="827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opportunities on site.</w:t>
            </w:r>
          </w:p>
        </w:tc>
        <w:tc>
          <w:tcPr>
            <w:tcW w:w="3118" w:type="dxa"/>
            <w:shd w:val="clear" w:color="auto" w:fill="92D050"/>
          </w:tcPr>
          <w:p w14:paraId="4DC8C4FF" w14:textId="77777777" w:rsidR="00CA082A" w:rsidRPr="00D81719" w:rsidRDefault="00CA082A" w:rsidP="00CA082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No recreational uses on site</w:t>
            </w:r>
          </w:p>
        </w:tc>
        <w:tc>
          <w:tcPr>
            <w:tcW w:w="3686" w:type="dxa"/>
            <w:shd w:val="clear" w:color="auto" w:fill="FFC000"/>
          </w:tcPr>
          <w:p w14:paraId="2A3A5B08" w14:textId="77777777" w:rsidR="00CA082A" w:rsidRPr="00D81719" w:rsidRDefault="00CA082A" w:rsidP="00CA082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Informal recreational uses on site</w:t>
            </w:r>
          </w:p>
        </w:tc>
        <w:tc>
          <w:tcPr>
            <w:tcW w:w="3402" w:type="dxa"/>
            <w:shd w:val="clear" w:color="auto" w:fill="FF0000"/>
          </w:tcPr>
          <w:p w14:paraId="1BC30711" w14:textId="77777777" w:rsidR="00CA082A" w:rsidRPr="00D81719" w:rsidRDefault="00CA082A" w:rsidP="00CA082A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Formal recreational uses on site</w:t>
            </w:r>
          </w:p>
        </w:tc>
      </w:tr>
      <w:tr w:rsidR="00CA082A" w:rsidRPr="00D81719" w14:paraId="601AF64C" w14:textId="77777777" w:rsidTr="00A70EF4">
        <w:trPr>
          <w:trHeight w:val="546"/>
        </w:trPr>
        <w:tc>
          <w:tcPr>
            <w:tcW w:w="3544" w:type="dxa"/>
          </w:tcPr>
          <w:p w14:paraId="38182F04" w14:textId="77777777" w:rsidR="00CA082A" w:rsidRPr="00D81719" w:rsidRDefault="00CA082A" w:rsidP="00084492">
            <w:pPr>
              <w:pStyle w:val="TableParagraph"/>
              <w:spacing w:before="30"/>
              <w:ind w:left="827" w:right="815" w:hanging="360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2</w:t>
            </w:r>
            <w:r w:rsidR="00084492" w:rsidRPr="00D81719">
              <w:rPr>
                <w:sz w:val="20"/>
                <w:szCs w:val="20"/>
              </w:rPr>
              <w:t>1</w:t>
            </w:r>
            <w:r w:rsidRPr="00D81719">
              <w:rPr>
                <w:sz w:val="20"/>
                <w:szCs w:val="20"/>
              </w:rPr>
              <w:t>. Ancient monuments or archaeological remains.</w:t>
            </w:r>
          </w:p>
        </w:tc>
        <w:tc>
          <w:tcPr>
            <w:tcW w:w="3118" w:type="dxa"/>
            <w:shd w:val="clear" w:color="auto" w:fill="92D050"/>
          </w:tcPr>
          <w:p w14:paraId="12D0865F" w14:textId="77777777" w:rsidR="00CA082A" w:rsidRPr="00D81719" w:rsidRDefault="00CA082A" w:rsidP="00D41EC7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No harm to an ancient monument or</w:t>
            </w:r>
            <w:r w:rsidR="00D41EC7">
              <w:rPr>
                <w:sz w:val="20"/>
                <w:szCs w:val="20"/>
              </w:rPr>
              <w:t xml:space="preserve"> </w:t>
            </w:r>
            <w:r w:rsidRPr="00D81719">
              <w:rPr>
                <w:sz w:val="20"/>
                <w:szCs w:val="20"/>
              </w:rPr>
              <w:t>remains site</w:t>
            </w:r>
          </w:p>
        </w:tc>
        <w:tc>
          <w:tcPr>
            <w:tcW w:w="3686" w:type="dxa"/>
            <w:shd w:val="clear" w:color="auto" w:fill="FFC000"/>
          </w:tcPr>
          <w:p w14:paraId="64BF9CC9" w14:textId="77777777" w:rsidR="00CA082A" w:rsidRPr="00D81719" w:rsidRDefault="00CA082A" w:rsidP="00D41EC7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Less than substantial harm to an ancient</w:t>
            </w:r>
            <w:r w:rsidR="00D41EC7">
              <w:rPr>
                <w:sz w:val="20"/>
                <w:szCs w:val="20"/>
              </w:rPr>
              <w:t xml:space="preserve"> </w:t>
            </w:r>
            <w:r w:rsidRPr="00D81719">
              <w:rPr>
                <w:sz w:val="20"/>
                <w:szCs w:val="20"/>
              </w:rPr>
              <w:t>monument or remains site</w:t>
            </w:r>
          </w:p>
        </w:tc>
        <w:tc>
          <w:tcPr>
            <w:tcW w:w="3402" w:type="dxa"/>
            <w:shd w:val="clear" w:color="auto" w:fill="FF0000"/>
          </w:tcPr>
          <w:p w14:paraId="25EEC6A7" w14:textId="77777777" w:rsidR="00CA082A" w:rsidRPr="00D81719" w:rsidRDefault="00CA082A" w:rsidP="00CA082A">
            <w:pPr>
              <w:pStyle w:val="TableParagraph"/>
              <w:tabs>
                <w:tab w:val="left" w:pos="1228"/>
                <w:tab w:val="left" w:pos="1875"/>
                <w:tab w:val="left" w:pos="2266"/>
                <w:tab w:val="left" w:pos="2688"/>
              </w:tabs>
              <w:spacing w:before="1"/>
              <w:ind w:left="10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Substantial</w:t>
            </w:r>
            <w:r w:rsidRPr="00D81719">
              <w:rPr>
                <w:sz w:val="20"/>
                <w:szCs w:val="20"/>
              </w:rPr>
              <w:tab/>
              <w:t>harm</w:t>
            </w:r>
            <w:r w:rsidRPr="00D81719">
              <w:rPr>
                <w:sz w:val="20"/>
                <w:szCs w:val="20"/>
              </w:rPr>
              <w:tab/>
              <w:t>to</w:t>
            </w:r>
            <w:r w:rsidRPr="00D81719">
              <w:rPr>
                <w:sz w:val="20"/>
                <w:szCs w:val="20"/>
              </w:rPr>
              <w:tab/>
              <w:t>an</w:t>
            </w:r>
            <w:r w:rsidRPr="00D81719">
              <w:rPr>
                <w:sz w:val="20"/>
                <w:szCs w:val="20"/>
              </w:rPr>
              <w:tab/>
              <w:t>ancient</w:t>
            </w:r>
          </w:p>
          <w:p w14:paraId="5447C344" w14:textId="77777777" w:rsidR="00CA082A" w:rsidRPr="00D81719" w:rsidRDefault="00CA082A" w:rsidP="00CA082A">
            <w:pPr>
              <w:pStyle w:val="TableParagraph"/>
              <w:spacing w:before="25"/>
              <w:ind w:left="137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monument or remains</w:t>
            </w:r>
          </w:p>
        </w:tc>
      </w:tr>
      <w:tr w:rsidR="00CA082A" w:rsidRPr="00D81719" w14:paraId="02041BA6" w14:textId="77777777" w:rsidTr="00A70EF4">
        <w:trPr>
          <w:trHeight w:val="765"/>
        </w:trPr>
        <w:tc>
          <w:tcPr>
            <w:tcW w:w="3544" w:type="dxa"/>
          </w:tcPr>
          <w:p w14:paraId="05679F59" w14:textId="77777777" w:rsidR="00CA082A" w:rsidRPr="00D81719" w:rsidRDefault="00CA082A" w:rsidP="00084492">
            <w:pPr>
              <w:pStyle w:val="TableParagraph"/>
              <w:spacing w:before="1"/>
              <w:ind w:left="827" w:hanging="360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2</w:t>
            </w:r>
            <w:r w:rsidR="00084492" w:rsidRPr="00D81719">
              <w:rPr>
                <w:sz w:val="20"/>
                <w:szCs w:val="20"/>
              </w:rPr>
              <w:t>2</w:t>
            </w:r>
            <w:r w:rsidRPr="00D81719">
              <w:rPr>
                <w:sz w:val="20"/>
                <w:szCs w:val="20"/>
              </w:rPr>
              <w:t>. Any existing public rights of ways/bridle paths.</w:t>
            </w:r>
          </w:p>
        </w:tc>
        <w:tc>
          <w:tcPr>
            <w:tcW w:w="3118" w:type="dxa"/>
            <w:shd w:val="clear" w:color="auto" w:fill="92D050"/>
          </w:tcPr>
          <w:p w14:paraId="7358D5B9" w14:textId="77777777" w:rsidR="00CA082A" w:rsidRPr="00D81719" w:rsidRDefault="00CA082A" w:rsidP="00CA082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No impact on public right of way</w:t>
            </w:r>
          </w:p>
        </w:tc>
        <w:tc>
          <w:tcPr>
            <w:tcW w:w="3686" w:type="dxa"/>
            <w:shd w:val="clear" w:color="auto" w:fill="FFC000"/>
          </w:tcPr>
          <w:p w14:paraId="320C037C" w14:textId="77777777" w:rsidR="00CA082A" w:rsidRPr="00D81719" w:rsidRDefault="00CA082A" w:rsidP="00CA082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Detriment to public right of way</w:t>
            </w:r>
          </w:p>
        </w:tc>
        <w:tc>
          <w:tcPr>
            <w:tcW w:w="3402" w:type="dxa"/>
            <w:shd w:val="clear" w:color="auto" w:fill="FF0000"/>
          </w:tcPr>
          <w:p w14:paraId="11EE6778" w14:textId="77777777" w:rsidR="00CA082A" w:rsidRPr="00D81719" w:rsidRDefault="00CA082A" w:rsidP="00CA082A">
            <w:pPr>
              <w:pStyle w:val="TableParagraph"/>
              <w:spacing w:before="1" w:line="264" w:lineRule="auto"/>
              <w:ind w:left="137" w:hanging="2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Re-routing required or would cause significant harm</w:t>
            </w:r>
          </w:p>
        </w:tc>
      </w:tr>
      <w:tr w:rsidR="00CA082A" w:rsidRPr="00D81719" w14:paraId="274675C7" w14:textId="77777777" w:rsidTr="00A70EF4">
        <w:trPr>
          <w:trHeight w:val="731"/>
        </w:trPr>
        <w:tc>
          <w:tcPr>
            <w:tcW w:w="3544" w:type="dxa"/>
          </w:tcPr>
          <w:p w14:paraId="72A5537E" w14:textId="77777777" w:rsidR="00CA082A" w:rsidRPr="00D81719" w:rsidRDefault="00CA082A" w:rsidP="00CA082A">
            <w:pPr>
              <w:pStyle w:val="TableParagraph"/>
              <w:spacing w:before="1"/>
              <w:ind w:left="827" w:right="82" w:hanging="360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2</w:t>
            </w:r>
            <w:r w:rsidR="00084492" w:rsidRPr="00D81719">
              <w:rPr>
                <w:sz w:val="20"/>
                <w:szCs w:val="20"/>
              </w:rPr>
              <w:t>3</w:t>
            </w:r>
            <w:r w:rsidRPr="00D81719">
              <w:rPr>
                <w:sz w:val="20"/>
                <w:szCs w:val="20"/>
              </w:rPr>
              <w:t>. Gas and/or oil pipelines &amp; electricity transmission network</w:t>
            </w:r>
          </w:p>
          <w:p w14:paraId="4B80FEB6" w14:textId="77777777" w:rsidR="00CA082A" w:rsidRPr="00D81719" w:rsidRDefault="00CA082A" w:rsidP="00CA082A">
            <w:pPr>
              <w:pStyle w:val="TableParagraph"/>
              <w:spacing w:line="222" w:lineRule="exact"/>
              <w:ind w:left="827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(Not water/sewage).</w:t>
            </w:r>
          </w:p>
        </w:tc>
        <w:tc>
          <w:tcPr>
            <w:tcW w:w="3118" w:type="dxa"/>
            <w:shd w:val="clear" w:color="auto" w:fill="92D050"/>
          </w:tcPr>
          <w:p w14:paraId="2EB8794A" w14:textId="77777777" w:rsidR="00CA082A" w:rsidRPr="00D81719" w:rsidRDefault="00CA082A" w:rsidP="00CA082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Site unaffected</w:t>
            </w:r>
          </w:p>
        </w:tc>
        <w:tc>
          <w:tcPr>
            <w:tcW w:w="3686" w:type="dxa"/>
            <w:shd w:val="clear" w:color="auto" w:fill="FFC000"/>
          </w:tcPr>
          <w:p w14:paraId="7611D84F" w14:textId="77777777" w:rsidR="00CA082A" w:rsidRPr="00D81719" w:rsidRDefault="00CA082A" w:rsidP="00CA082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Re-siting may be necessary</w:t>
            </w:r>
          </w:p>
        </w:tc>
        <w:tc>
          <w:tcPr>
            <w:tcW w:w="3402" w:type="dxa"/>
            <w:shd w:val="clear" w:color="auto" w:fill="FF0000"/>
          </w:tcPr>
          <w:p w14:paraId="25A43308" w14:textId="77777777" w:rsidR="00CA082A" w:rsidRPr="00D81719" w:rsidRDefault="00CA082A" w:rsidP="00CA082A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Re-siting may not be possible</w:t>
            </w:r>
          </w:p>
        </w:tc>
      </w:tr>
      <w:tr w:rsidR="00CA082A" w:rsidRPr="00D81719" w14:paraId="593C7640" w14:textId="77777777" w:rsidTr="00A70EF4">
        <w:trPr>
          <w:trHeight w:val="523"/>
        </w:trPr>
        <w:tc>
          <w:tcPr>
            <w:tcW w:w="3544" w:type="dxa"/>
          </w:tcPr>
          <w:p w14:paraId="55210BCA" w14:textId="77777777" w:rsidR="00CA082A" w:rsidRPr="00D81719" w:rsidRDefault="00CA082A" w:rsidP="00084492">
            <w:pPr>
              <w:pStyle w:val="TableParagraph"/>
              <w:spacing w:before="1"/>
              <w:ind w:left="467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2</w:t>
            </w:r>
            <w:r w:rsidR="00084492" w:rsidRPr="00D81719">
              <w:rPr>
                <w:sz w:val="20"/>
                <w:szCs w:val="20"/>
              </w:rPr>
              <w:t>4</w:t>
            </w:r>
            <w:r w:rsidRPr="00D81719">
              <w:rPr>
                <w:sz w:val="20"/>
                <w:szCs w:val="20"/>
              </w:rPr>
              <w:t>. Any n</w:t>
            </w:r>
            <w:r w:rsidR="00732721" w:rsidRPr="00D81719">
              <w:rPr>
                <w:sz w:val="20"/>
                <w:szCs w:val="20"/>
              </w:rPr>
              <w:t>oise issues</w:t>
            </w:r>
            <w:r w:rsidRPr="00D81719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92D050"/>
          </w:tcPr>
          <w:p w14:paraId="6FCE1C92" w14:textId="77777777" w:rsidR="00CA082A" w:rsidRPr="00D81719" w:rsidRDefault="00CA082A" w:rsidP="00CA082A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No noise issues</w:t>
            </w:r>
          </w:p>
        </w:tc>
        <w:tc>
          <w:tcPr>
            <w:tcW w:w="3686" w:type="dxa"/>
            <w:shd w:val="clear" w:color="auto" w:fill="FFC000"/>
          </w:tcPr>
          <w:p w14:paraId="512B0539" w14:textId="77777777" w:rsidR="00CA082A" w:rsidRPr="00D81719" w:rsidRDefault="00CA082A" w:rsidP="00CA082A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Mitigation may be necessary</w:t>
            </w:r>
          </w:p>
        </w:tc>
        <w:tc>
          <w:tcPr>
            <w:tcW w:w="3402" w:type="dxa"/>
            <w:shd w:val="clear" w:color="auto" w:fill="FF0000"/>
          </w:tcPr>
          <w:p w14:paraId="7A744308" w14:textId="77777777" w:rsidR="00CA082A" w:rsidRPr="00D81719" w:rsidRDefault="00CA082A" w:rsidP="00CA082A">
            <w:pPr>
              <w:pStyle w:val="TableParagraph"/>
              <w:spacing w:before="3"/>
              <w:ind w:left="10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Noise issues will be an ongoing concern</w:t>
            </w:r>
          </w:p>
        </w:tc>
      </w:tr>
      <w:tr w:rsidR="00CA082A" w:rsidRPr="00D81719" w14:paraId="114707C8" w14:textId="77777777" w:rsidTr="00A70EF4">
        <w:trPr>
          <w:trHeight w:val="522"/>
        </w:trPr>
        <w:tc>
          <w:tcPr>
            <w:tcW w:w="3544" w:type="dxa"/>
          </w:tcPr>
          <w:p w14:paraId="7F916843" w14:textId="77777777" w:rsidR="00CA082A" w:rsidRPr="00D81719" w:rsidRDefault="00CA082A" w:rsidP="00084492">
            <w:pPr>
              <w:pStyle w:val="TableParagraph"/>
              <w:spacing w:before="1"/>
              <w:ind w:left="467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2</w:t>
            </w:r>
            <w:r w:rsidR="00084492" w:rsidRPr="00D81719">
              <w:rPr>
                <w:sz w:val="20"/>
                <w:szCs w:val="20"/>
              </w:rPr>
              <w:t>5</w:t>
            </w:r>
            <w:r w:rsidRPr="00D81719">
              <w:rPr>
                <w:sz w:val="20"/>
                <w:szCs w:val="20"/>
              </w:rPr>
              <w:t>. Any contamination issues</w:t>
            </w:r>
          </w:p>
        </w:tc>
        <w:tc>
          <w:tcPr>
            <w:tcW w:w="3118" w:type="dxa"/>
            <w:shd w:val="clear" w:color="auto" w:fill="92D050"/>
          </w:tcPr>
          <w:p w14:paraId="0859CB94" w14:textId="77777777" w:rsidR="00CA082A" w:rsidRPr="00D81719" w:rsidRDefault="00CA082A" w:rsidP="00CA082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 xml:space="preserve">No contamination </w:t>
            </w:r>
            <w:r w:rsidR="00D41EC7">
              <w:rPr>
                <w:sz w:val="20"/>
                <w:szCs w:val="20"/>
              </w:rPr>
              <w:t xml:space="preserve">or mining </w:t>
            </w:r>
            <w:r w:rsidRPr="00D81719">
              <w:rPr>
                <w:sz w:val="20"/>
                <w:szCs w:val="20"/>
              </w:rPr>
              <w:t>issues</w:t>
            </w:r>
          </w:p>
          <w:p w14:paraId="77E39C58" w14:textId="77777777" w:rsidR="00CA082A" w:rsidRPr="00D81719" w:rsidRDefault="00CA082A" w:rsidP="00CA082A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71F1C2EB" w14:textId="77777777" w:rsidR="00CA082A" w:rsidRPr="00D81719" w:rsidRDefault="00CA082A" w:rsidP="00CA082A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C000"/>
          </w:tcPr>
          <w:p w14:paraId="62CFA163" w14:textId="77777777" w:rsidR="00CA082A" w:rsidRPr="00D81719" w:rsidRDefault="00CA082A" w:rsidP="00CA082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Minor mitigation required</w:t>
            </w:r>
          </w:p>
        </w:tc>
        <w:tc>
          <w:tcPr>
            <w:tcW w:w="3402" w:type="dxa"/>
            <w:shd w:val="clear" w:color="auto" w:fill="FF0000"/>
          </w:tcPr>
          <w:p w14:paraId="526F4215" w14:textId="77777777" w:rsidR="00CA082A" w:rsidRPr="00D81719" w:rsidRDefault="00CA082A" w:rsidP="00CA082A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Major mitigation required</w:t>
            </w:r>
          </w:p>
        </w:tc>
      </w:tr>
      <w:tr w:rsidR="00CA082A" w:rsidRPr="00D81719" w14:paraId="16464278" w14:textId="77777777" w:rsidTr="00A70EF4">
        <w:trPr>
          <w:trHeight w:val="813"/>
        </w:trPr>
        <w:tc>
          <w:tcPr>
            <w:tcW w:w="3544" w:type="dxa"/>
          </w:tcPr>
          <w:p w14:paraId="6D024990" w14:textId="77777777" w:rsidR="00CA082A" w:rsidRPr="00D81719" w:rsidRDefault="00CA082A" w:rsidP="00084492">
            <w:pPr>
              <w:pStyle w:val="TableParagraph"/>
              <w:spacing w:before="145"/>
              <w:ind w:left="467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2</w:t>
            </w:r>
            <w:r w:rsidR="00084492" w:rsidRPr="00D81719">
              <w:rPr>
                <w:sz w:val="20"/>
                <w:szCs w:val="20"/>
              </w:rPr>
              <w:t>6</w:t>
            </w:r>
            <w:r w:rsidRPr="00D81719">
              <w:rPr>
                <w:sz w:val="20"/>
                <w:szCs w:val="20"/>
              </w:rPr>
              <w:t>. Any known flooding issues.</w:t>
            </w:r>
          </w:p>
        </w:tc>
        <w:tc>
          <w:tcPr>
            <w:tcW w:w="3118" w:type="dxa"/>
            <w:shd w:val="clear" w:color="auto" w:fill="92D050"/>
          </w:tcPr>
          <w:p w14:paraId="0BCD0536" w14:textId="77777777" w:rsidR="00CA082A" w:rsidRPr="00D81719" w:rsidRDefault="00D41EC7" w:rsidP="00D41EC7">
            <w:pPr>
              <w:pStyle w:val="TableParagraph"/>
              <w:spacing w:before="1" w:line="264" w:lineRule="auto"/>
              <w:ind w:left="559" w:right="16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flooding for more than 25 </w:t>
            </w:r>
            <w:r w:rsidR="00CA082A" w:rsidRPr="00D81719">
              <w:rPr>
                <w:sz w:val="20"/>
                <w:szCs w:val="20"/>
              </w:rPr>
              <w:t>years</w:t>
            </w:r>
          </w:p>
        </w:tc>
        <w:tc>
          <w:tcPr>
            <w:tcW w:w="3686" w:type="dxa"/>
            <w:shd w:val="clear" w:color="auto" w:fill="FFC000"/>
          </w:tcPr>
          <w:p w14:paraId="534DB1AC" w14:textId="77777777" w:rsidR="00CA082A" w:rsidRPr="00D81719" w:rsidRDefault="00D41EC7" w:rsidP="00D41EC7">
            <w:pPr>
              <w:pStyle w:val="TableParagraph"/>
              <w:spacing w:before="1" w:line="264" w:lineRule="auto"/>
              <w:ind w:left="559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  <w:r w:rsidR="00CA082A" w:rsidRPr="00D81719">
              <w:rPr>
                <w:sz w:val="20"/>
                <w:szCs w:val="20"/>
              </w:rPr>
              <w:t>ood</w:t>
            </w:r>
            <w:r>
              <w:rPr>
                <w:sz w:val="20"/>
                <w:szCs w:val="20"/>
              </w:rPr>
              <w:t xml:space="preserve">ed </w:t>
            </w:r>
            <w:r w:rsidR="00CA082A" w:rsidRPr="00D81719">
              <w:rPr>
                <w:sz w:val="20"/>
                <w:szCs w:val="20"/>
              </w:rPr>
              <w:t>once in last 25 years</w:t>
            </w:r>
          </w:p>
        </w:tc>
        <w:tc>
          <w:tcPr>
            <w:tcW w:w="3402" w:type="dxa"/>
            <w:shd w:val="clear" w:color="auto" w:fill="FF0000"/>
          </w:tcPr>
          <w:p w14:paraId="66A5F125" w14:textId="77777777" w:rsidR="00CA082A" w:rsidRPr="00D81719" w:rsidRDefault="00D41EC7" w:rsidP="00CA082A">
            <w:pPr>
              <w:pStyle w:val="TableParagraph"/>
              <w:spacing w:before="1" w:line="264" w:lineRule="auto"/>
              <w:ind w:left="137" w:right="17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CA082A" w:rsidRPr="00D81719">
              <w:rPr>
                <w:sz w:val="20"/>
                <w:szCs w:val="20"/>
              </w:rPr>
              <w:t>looded more than once in last</w:t>
            </w:r>
          </w:p>
          <w:p w14:paraId="0720F43B" w14:textId="77777777" w:rsidR="00CA082A" w:rsidRPr="00D81719" w:rsidRDefault="00CA082A" w:rsidP="00CA082A">
            <w:pPr>
              <w:pStyle w:val="TableParagraph"/>
              <w:spacing w:before="1"/>
              <w:ind w:left="137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25 years</w:t>
            </w:r>
          </w:p>
        </w:tc>
      </w:tr>
      <w:tr w:rsidR="00CA082A" w:rsidRPr="00D81719" w14:paraId="6268B54A" w14:textId="77777777" w:rsidTr="00A70EF4">
        <w:trPr>
          <w:trHeight w:val="556"/>
        </w:trPr>
        <w:tc>
          <w:tcPr>
            <w:tcW w:w="3544" w:type="dxa"/>
          </w:tcPr>
          <w:p w14:paraId="2070B091" w14:textId="77777777" w:rsidR="00CA082A" w:rsidRPr="00D81719" w:rsidRDefault="00CA082A" w:rsidP="00084492">
            <w:pPr>
              <w:pStyle w:val="TableParagraph"/>
              <w:spacing w:before="1"/>
              <w:ind w:left="467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2</w:t>
            </w:r>
            <w:r w:rsidR="00084492" w:rsidRPr="00D81719">
              <w:rPr>
                <w:sz w:val="20"/>
                <w:szCs w:val="20"/>
              </w:rPr>
              <w:t>7</w:t>
            </w:r>
            <w:r w:rsidRPr="00D81719">
              <w:rPr>
                <w:sz w:val="20"/>
                <w:szCs w:val="20"/>
              </w:rPr>
              <w:t>. Any drainage issues.</w:t>
            </w:r>
          </w:p>
        </w:tc>
        <w:tc>
          <w:tcPr>
            <w:tcW w:w="3118" w:type="dxa"/>
            <w:shd w:val="clear" w:color="auto" w:fill="92D050"/>
          </w:tcPr>
          <w:p w14:paraId="1E325C48" w14:textId="77777777" w:rsidR="00CA082A" w:rsidRPr="00D81719" w:rsidRDefault="00CA082A" w:rsidP="00210FC1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No drainage issues identified</w:t>
            </w:r>
          </w:p>
        </w:tc>
        <w:tc>
          <w:tcPr>
            <w:tcW w:w="3686" w:type="dxa"/>
            <w:shd w:val="clear" w:color="auto" w:fill="FFC000"/>
          </w:tcPr>
          <w:p w14:paraId="0D0AF314" w14:textId="77777777" w:rsidR="00CA082A" w:rsidRPr="00D81719" w:rsidRDefault="00CA082A" w:rsidP="00210FC1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Need for mitigation</w:t>
            </w:r>
          </w:p>
        </w:tc>
        <w:tc>
          <w:tcPr>
            <w:tcW w:w="3402" w:type="dxa"/>
            <w:shd w:val="clear" w:color="auto" w:fill="FF0000"/>
          </w:tcPr>
          <w:p w14:paraId="781BED3A" w14:textId="77777777" w:rsidR="00CA082A" w:rsidRPr="00D81719" w:rsidRDefault="00CA082A" w:rsidP="00CA082A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D81719">
              <w:rPr>
                <w:sz w:val="20"/>
                <w:szCs w:val="20"/>
              </w:rPr>
              <w:t>Drainage concerns.</w:t>
            </w:r>
          </w:p>
        </w:tc>
      </w:tr>
    </w:tbl>
    <w:p w14:paraId="65FFD563" w14:textId="77777777" w:rsidR="00D85572" w:rsidRPr="00D81719" w:rsidRDefault="00D85572" w:rsidP="00D85572">
      <w:pPr>
        <w:rPr>
          <w:sz w:val="20"/>
          <w:szCs w:val="20"/>
        </w:rPr>
        <w:sectPr w:rsidR="00D85572" w:rsidRPr="00D81719" w:rsidSect="00F0166F">
          <w:pgSz w:w="16850" w:h="11920" w:orient="landscape"/>
          <w:pgMar w:top="1134" w:right="720" w:bottom="993" w:left="1300" w:header="719" w:footer="1144" w:gutter="0"/>
          <w:cols w:space="720"/>
        </w:sectPr>
      </w:pPr>
    </w:p>
    <w:p w14:paraId="22AA1A52" w14:textId="77777777" w:rsidR="00D85572" w:rsidRPr="00C86ECD" w:rsidRDefault="00D85572" w:rsidP="00C86ECD">
      <w:pPr>
        <w:pStyle w:val="ListParagraph"/>
        <w:numPr>
          <w:ilvl w:val="0"/>
          <w:numId w:val="3"/>
        </w:numPr>
        <w:spacing w:line="244" w:lineRule="exact"/>
        <w:ind w:left="426" w:hanging="852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C86ECD">
        <w:rPr>
          <w:rFonts w:ascii="Arial" w:hAnsi="Arial" w:cs="Arial"/>
          <w:b/>
          <w:sz w:val="20"/>
          <w:szCs w:val="20"/>
          <w:u w:val="single"/>
        </w:rPr>
        <w:lastRenderedPageBreak/>
        <w:t>The assessment</w:t>
      </w:r>
      <w:r w:rsidRPr="00C86ECD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C86ECD">
        <w:rPr>
          <w:rFonts w:ascii="Arial" w:hAnsi="Arial" w:cs="Arial"/>
          <w:b/>
          <w:sz w:val="20"/>
          <w:szCs w:val="20"/>
          <w:u w:val="single"/>
        </w:rPr>
        <w:t>outcome</w:t>
      </w:r>
    </w:p>
    <w:p w14:paraId="72C09015" w14:textId="77777777" w:rsidR="00D85572" w:rsidRPr="00D81719" w:rsidRDefault="00D85572" w:rsidP="00C86ECD">
      <w:pPr>
        <w:pStyle w:val="BodyText"/>
        <w:spacing w:before="5"/>
        <w:ind w:left="426" w:hanging="852"/>
        <w:rPr>
          <w:rFonts w:ascii="Arial" w:hAnsi="Arial" w:cs="Arial"/>
          <w:b/>
          <w:sz w:val="20"/>
          <w:szCs w:val="20"/>
        </w:rPr>
      </w:pPr>
    </w:p>
    <w:p w14:paraId="60645CBB" w14:textId="77777777" w:rsidR="00D85572" w:rsidRPr="00D81719" w:rsidRDefault="00D85572" w:rsidP="00C86ECD">
      <w:pPr>
        <w:pStyle w:val="ListParagraph"/>
        <w:numPr>
          <w:ilvl w:val="1"/>
          <w:numId w:val="1"/>
        </w:numPr>
        <w:tabs>
          <w:tab w:val="left" w:pos="433"/>
        </w:tabs>
        <w:spacing w:line="264" w:lineRule="auto"/>
        <w:ind w:left="426" w:right="1529" w:hanging="852"/>
        <w:jc w:val="both"/>
        <w:rPr>
          <w:rFonts w:ascii="Arial" w:hAnsi="Arial" w:cs="Arial"/>
          <w:sz w:val="20"/>
          <w:szCs w:val="20"/>
        </w:rPr>
      </w:pPr>
      <w:r w:rsidRPr="00D81719">
        <w:rPr>
          <w:rFonts w:ascii="Arial" w:hAnsi="Arial" w:cs="Arial"/>
          <w:sz w:val="20"/>
          <w:szCs w:val="20"/>
        </w:rPr>
        <w:t>The assessments were considered at a number of meetings of the H</w:t>
      </w:r>
      <w:r w:rsidR="00BD25C5" w:rsidRPr="00D81719">
        <w:rPr>
          <w:rFonts w:ascii="Arial" w:hAnsi="Arial" w:cs="Arial"/>
          <w:sz w:val="20"/>
          <w:szCs w:val="20"/>
        </w:rPr>
        <w:t>TG</w:t>
      </w:r>
      <w:r w:rsidRPr="00D81719">
        <w:rPr>
          <w:rFonts w:ascii="Arial" w:hAnsi="Arial" w:cs="Arial"/>
          <w:sz w:val="20"/>
          <w:szCs w:val="20"/>
        </w:rPr>
        <w:t xml:space="preserve"> to ensure that adequate local knowledge</w:t>
      </w:r>
      <w:r w:rsidRPr="00D81719">
        <w:rPr>
          <w:rFonts w:ascii="Arial" w:hAnsi="Arial" w:cs="Arial"/>
          <w:spacing w:val="-5"/>
          <w:sz w:val="20"/>
          <w:szCs w:val="20"/>
        </w:rPr>
        <w:t xml:space="preserve"> </w:t>
      </w:r>
      <w:r w:rsidRPr="00D81719">
        <w:rPr>
          <w:rFonts w:ascii="Arial" w:hAnsi="Arial" w:cs="Arial"/>
          <w:sz w:val="20"/>
          <w:szCs w:val="20"/>
        </w:rPr>
        <w:t>was</w:t>
      </w:r>
      <w:r w:rsidRPr="00D81719">
        <w:rPr>
          <w:rFonts w:ascii="Arial" w:hAnsi="Arial" w:cs="Arial"/>
          <w:spacing w:val="-4"/>
          <w:sz w:val="20"/>
          <w:szCs w:val="20"/>
        </w:rPr>
        <w:t xml:space="preserve"> </w:t>
      </w:r>
      <w:r w:rsidRPr="00D81719">
        <w:rPr>
          <w:rFonts w:ascii="Arial" w:hAnsi="Arial" w:cs="Arial"/>
          <w:sz w:val="20"/>
          <w:szCs w:val="20"/>
        </w:rPr>
        <w:t>central</w:t>
      </w:r>
      <w:r w:rsidRPr="00D81719">
        <w:rPr>
          <w:rFonts w:ascii="Arial" w:hAnsi="Arial" w:cs="Arial"/>
          <w:spacing w:val="-5"/>
          <w:sz w:val="20"/>
          <w:szCs w:val="20"/>
        </w:rPr>
        <w:t xml:space="preserve"> </w:t>
      </w:r>
      <w:r w:rsidRPr="00D81719">
        <w:rPr>
          <w:rFonts w:ascii="Arial" w:hAnsi="Arial" w:cs="Arial"/>
          <w:sz w:val="20"/>
          <w:szCs w:val="20"/>
        </w:rPr>
        <w:t>to</w:t>
      </w:r>
      <w:r w:rsidRPr="00D81719">
        <w:rPr>
          <w:rFonts w:ascii="Arial" w:hAnsi="Arial" w:cs="Arial"/>
          <w:spacing w:val="-4"/>
          <w:sz w:val="20"/>
          <w:szCs w:val="20"/>
        </w:rPr>
        <w:t xml:space="preserve"> </w:t>
      </w:r>
      <w:r w:rsidRPr="00D81719">
        <w:rPr>
          <w:rFonts w:ascii="Arial" w:hAnsi="Arial" w:cs="Arial"/>
          <w:sz w:val="20"/>
          <w:szCs w:val="20"/>
        </w:rPr>
        <w:t>the</w:t>
      </w:r>
      <w:r w:rsidRPr="00D81719">
        <w:rPr>
          <w:rFonts w:ascii="Arial" w:hAnsi="Arial" w:cs="Arial"/>
          <w:spacing w:val="-5"/>
          <w:sz w:val="20"/>
          <w:szCs w:val="20"/>
        </w:rPr>
        <w:t xml:space="preserve"> </w:t>
      </w:r>
      <w:r w:rsidRPr="00D81719">
        <w:rPr>
          <w:rFonts w:ascii="Arial" w:hAnsi="Arial" w:cs="Arial"/>
          <w:sz w:val="20"/>
          <w:szCs w:val="20"/>
        </w:rPr>
        <w:t>process.</w:t>
      </w:r>
      <w:r w:rsidRPr="00D81719">
        <w:rPr>
          <w:rFonts w:ascii="Arial" w:hAnsi="Arial" w:cs="Arial"/>
          <w:spacing w:val="-5"/>
          <w:sz w:val="20"/>
          <w:szCs w:val="20"/>
        </w:rPr>
        <w:t xml:space="preserve"> </w:t>
      </w:r>
      <w:r w:rsidRPr="00D81719">
        <w:rPr>
          <w:rFonts w:ascii="Arial" w:hAnsi="Arial" w:cs="Arial"/>
          <w:sz w:val="20"/>
          <w:szCs w:val="20"/>
        </w:rPr>
        <w:t>This</w:t>
      </w:r>
      <w:r w:rsidRPr="00D81719">
        <w:rPr>
          <w:rFonts w:ascii="Arial" w:hAnsi="Arial" w:cs="Arial"/>
          <w:spacing w:val="-4"/>
          <w:sz w:val="20"/>
          <w:szCs w:val="20"/>
        </w:rPr>
        <w:t xml:space="preserve"> </w:t>
      </w:r>
      <w:r w:rsidRPr="00D81719">
        <w:rPr>
          <w:rFonts w:ascii="Arial" w:hAnsi="Arial" w:cs="Arial"/>
          <w:sz w:val="20"/>
          <w:szCs w:val="20"/>
        </w:rPr>
        <w:t>led</w:t>
      </w:r>
      <w:r w:rsidRPr="00D81719">
        <w:rPr>
          <w:rFonts w:ascii="Arial" w:hAnsi="Arial" w:cs="Arial"/>
          <w:spacing w:val="-3"/>
          <w:sz w:val="20"/>
          <w:szCs w:val="20"/>
        </w:rPr>
        <w:t xml:space="preserve"> </w:t>
      </w:r>
      <w:r w:rsidRPr="00D81719">
        <w:rPr>
          <w:rFonts w:ascii="Arial" w:hAnsi="Arial" w:cs="Arial"/>
          <w:sz w:val="20"/>
          <w:szCs w:val="20"/>
        </w:rPr>
        <w:t>to</w:t>
      </w:r>
      <w:r w:rsidRPr="00D81719">
        <w:rPr>
          <w:rFonts w:ascii="Arial" w:hAnsi="Arial" w:cs="Arial"/>
          <w:spacing w:val="-6"/>
          <w:sz w:val="20"/>
          <w:szCs w:val="20"/>
        </w:rPr>
        <w:t xml:space="preserve"> </w:t>
      </w:r>
      <w:r w:rsidRPr="00D81719">
        <w:rPr>
          <w:rFonts w:ascii="Arial" w:hAnsi="Arial" w:cs="Arial"/>
          <w:sz w:val="20"/>
          <w:szCs w:val="20"/>
        </w:rPr>
        <w:t>a</w:t>
      </w:r>
      <w:r w:rsidRPr="00D81719">
        <w:rPr>
          <w:rFonts w:ascii="Arial" w:hAnsi="Arial" w:cs="Arial"/>
          <w:spacing w:val="-4"/>
          <w:sz w:val="20"/>
          <w:szCs w:val="20"/>
        </w:rPr>
        <w:t xml:space="preserve"> </w:t>
      </w:r>
      <w:r w:rsidRPr="00D81719">
        <w:rPr>
          <w:rFonts w:ascii="Arial" w:hAnsi="Arial" w:cs="Arial"/>
          <w:sz w:val="20"/>
          <w:szCs w:val="20"/>
        </w:rPr>
        <w:t>reassessment</w:t>
      </w:r>
      <w:r w:rsidRPr="00D81719">
        <w:rPr>
          <w:rFonts w:ascii="Arial" w:hAnsi="Arial" w:cs="Arial"/>
          <w:spacing w:val="-5"/>
          <w:sz w:val="20"/>
          <w:szCs w:val="20"/>
        </w:rPr>
        <w:t xml:space="preserve"> </w:t>
      </w:r>
      <w:r w:rsidRPr="00D81719">
        <w:rPr>
          <w:rFonts w:ascii="Arial" w:hAnsi="Arial" w:cs="Arial"/>
          <w:sz w:val="20"/>
          <w:szCs w:val="20"/>
        </w:rPr>
        <w:t>of</w:t>
      </w:r>
      <w:r w:rsidRPr="00D81719">
        <w:rPr>
          <w:rFonts w:ascii="Arial" w:hAnsi="Arial" w:cs="Arial"/>
          <w:spacing w:val="-2"/>
          <w:sz w:val="20"/>
          <w:szCs w:val="20"/>
        </w:rPr>
        <w:t xml:space="preserve"> </w:t>
      </w:r>
      <w:r w:rsidRPr="00D81719">
        <w:rPr>
          <w:rFonts w:ascii="Arial" w:hAnsi="Arial" w:cs="Arial"/>
          <w:sz w:val="20"/>
          <w:szCs w:val="20"/>
        </w:rPr>
        <w:t>some</w:t>
      </w:r>
      <w:r w:rsidRPr="00D81719">
        <w:rPr>
          <w:rFonts w:ascii="Arial" w:hAnsi="Arial" w:cs="Arial"/>
          <w:spacing w:val="-3"/>
          <w:sz w:val="20"/>
          <w:szCs w:val="20"/>
        </w:rPr>
        <w:t xml:space="preserve"> </w:t>
      </w:r>
      <w:r w:rsidRPr="00D81719">
        <w:rPr>
          <w:rFonts w:ascii="Arial" w:hAnsi="Arial" w:cs="Arial"/>
          <w:sz w:val="20"/>
          <w:szCs w:val="20"/>
        </w:rPr>
        <w:t>sites</w:t>
      </w:r>
      <w:r w:rsidRPr="00D81719">
        <w:rPr>
          <w:rFonts w:ascii="Arial" w:hAnsi="Arial" w:cs="Arial"/>
          <w:spacing w:val="-3"/>
          <w:sz w:val="20"/>
          <w:szCs w:val="20"/>
        </w:rPr>
        <w:t xml:space="preserve"> </w:t>
      </w:r>
      <w:r w:rsidRPr="00D81719">
        <w:rPr>
          <w:rFonts w:ascii="Arial" w:hAnsi="Arial" w:cs="Arial"/>
          <w:sz w:val="20"/>
          <w:szCs w:val="20"/>
        </w:rPr>
        <w:t>by</w:t>
      </w:r>
      <w:r w:rsidRPr="00D81719">
        <w:rPr>
          <w:rFonts w:ascii="Arial" w:hAnsi="Arial" w:cs="Arial"/>
          <w:spacing w:val="-4"/>
          <w:sz w:val="20"/>
          <w:szCs w:val="20"/>
        </w:rPr>
        <w:t xml:space="preserve"> </w:t>
      </w:r>
      <w:r w:rsidRPr="00D81719">
        <w:rPr>
          <w:rFonts w:ascii="Arial" w:hAnsi="Arial" w:cs="Arial"/>
          <w:sz w:val="20"/>
          <w:szCs w:val="20"/>
        </w:rPr>
        <w:t>the</w:t>
      </w:r>
      <w:r w:rsidRPr="00D81719">
        <w:rPr>
          <w:rFonts w:ascii="Arial" w:hAnsi="Arial" w:cs="Arial"/>
          <w:spacing w:val="-3"/>
          <w:sz w:val="20"/>
          <w:szCs w:val="20"/>
        </w:rPr>
        <w:t xml:space="preserve"> </w:t>
      </w:r>
      <w:r w:rsidRPr="00D81719">
        <w:rPr>
          <w:rFonts w:ascii="Arial" w:hAnsi="Arial" w:cs="Arial"/>
          <w:sz w:val="20"/>
          <w:szCs w:val="20"/>
        </w:rPr>
        <w:t>YourLocale</w:t>
      </w:r>
      <w:r w:rsidRPr="00D81719">
        <w:rPr>
          <w:rFonts w:ascii="Arial" w:hAnsi="Arial" w:cs="Arial"/>
          <w:spacing w:val="-3"/>
          <w:sz w:val="20"/>
          <w:szCs w:val="20"/>
        </w:rPr>
        <w:t xml:space="preserve"> </w:t>
      </w:r>
      <w:r w:rsidRPr="00D81719">
        <w:rPr>
          <w:rFonts w:ascii="Arial" w:hAnsi="Arial" w:cs="Arial"/>
          <w:sz w:val="20"/>
          <w:szCs w:val="20"/>
        </w:rPr>
        <w:t>Consultant</w:t>
      </w:r>
      <w:r w:rsidRPr="00D81719">
        <w:rPr>
          <w:rFonts w:ascii="Arial" w:hAnsi="Arial" w:cs="Arial"/>
          <w:spacing w:val="-3"/>
          <w:sz w:val="20"/>
          <w:szCs w:val="20"/>
        </w:rPr>
        <w:t xml:space="preserve"> </w:t>
      </w:r>
      <w:r w:rsidRPr="00D81719">
        <w:rPr>
          <w:rFonts w:ascii="Arial" w:hAnsi="Arial" w:cs="Arial"/>
          <w:sz w:val="20"/>
          <w:szCs w:val="20"/>
        </w:rPr>
        <w:t>with</w:t>
      </w:r>
      <w:r w:rsidRPr="00D81719">
        <w:rPr>
          <w:rFonts w:ascii="Arial" w:hAnsi="Arial" w:cs="Arial"/>
          <w:spacing w:val="-3"/>
          <w:sz w:val="20"/>
          <w:szCs w:val="20"/>
        </w:rPr>
        <w:t xml:space="preserve"> </w:t>
      </w:r>
      <w:r w:rsidRPr="00D81719">
        <w:rPr>
          <w:rFonts w:ascii="Arial" w:hAnsi="Arial" w:cs="Arial"/>
          <w:sz w:val="20"/>
          <w:szCs w:val="20"/>
        </w:rPr>
        <w:t>amendments subsequently agreed with the H</w:t>
      </w:r>
      <w:r w:rsidR="00BD25C5" w:rsidRPr="00D81719">
        <w:rPr>
          <w:rFonts w:ascii="Arial" w:hAnsi="Arial" w:cs="Arial"/>
          <w:sz w:val="20"/>
          <w:szCs w:val="20"/>
        </w:rPr>
        <w:t xml:space="preserve">TG members </w:t>
      </w:r>
      <w:r w:rsidRPr="00D81719">
        <w:rPr>
          <w:rFonts w:ascii="Arial" w:hAnsi="Arial" w:cs="Arial"/>
          <w:sz w:val="20"/>
          <w:szCs w:val="20"/>
        </w:rPr>
        <w:t>to ensure an objective and transparent approach prior to the assessments being circulated more</w:t>
      </w:r>
      <w:r w:rsidRPr="00D81719">
        <w:rPr>
          <w:rFonts w:ascii="Arial" w:hAnsi="Arial" w:cs="Arial"/>
          <w:spacing w:val="-1"/>
          <w:sz w:val="20"/>
          <w:szCs w:val="20"/>
        </w:rPr>
        <w:t xml:space="preserve"> </w:t>
      </w:r>
      <w:r w:rsidRPr="00D81719">
        <w:rPr>
          <w:rFonts w:ascii="Arial" w:hAnsi="Arial" w:cs="Arial"/>
          <w:sz w:val="20"/>
          <w:szCs w:val="20"/>
        </w:rPr>
        <w:t>widely.</w:t>
      </w:r>
      <w:r w:rsidR="005C6ADD">
        <w:rPr>
          <w:rFonts w:ascii="Arial" w:hAnsi="Arial" w:cs="Arial"/>
          <w:sz w:val="20"/>
          <w:szCs w:val="20"/>
        </w:rPr>
        <w:t xml:space="preserve"> </w:t>
      </w:r>
      <w:r w:rsidR="00D41EC7">
        <w:rPr>
          <w:rFonts w:ascii="Arial" w:hAnsi="Arial" w:cs="Arial"/>
          <w:sz w:val="20"/>
          <w:szCs w:val="20"/>
        </w:rPr>
        <w:t xml:space="preserve">Unfortunately, the owners of the redundant public house did not respond to correspondence and the site, although </w:t>
      </w:r>
      <w:r w:rsidR="005C6ADD">
        <w:rPr>
          <w:rFonts w:ascii="Arial" w:hAnsi="Arial" w:cs="Arial"/>
          <w:sz w:val="20"/>
          <w:szCs w:val="20"/>
        </w:rPr>
        <w:t xml:space="preserve">initially </w:t>
      </w:r>
      <w:r w:rsidR="00D41EC7">
        <w:rPr>
          <w:rFonts w:ascii="Arial" w:hAnsi="Arial" w:cs="Arial"/>
          <w:sz w:val="20"/>
          <w:szCs w:val="20"/>
        </w:rPr>
        <w:t xml:space="preserve">assessed highly was </w:t>
      </w:r>
      <w:r w:rsidR="005C6ADD">
        <w:rPr>
          <w:rFonts w:ascii="Arial" w:hAnsi="Arial" w:cs="Arial"/>
          <w:sz w:val="20"/>
          <w:szCs w:val="20"/>
        </w:rPr>
        <w:t>not able to proceed as it was not deliverable.</w:t>
      </w:r>
    </w:p>
    <w:p w14:paraId="05464961" w14:textId="77777777" w:rsidR="00D85572" w:rsidRPr="00D81719" w:rsidRDefault="00D85572" w:rsidP="00C86ECD">
      <w:pPr>
        <w:pStyle w:val="BodyText"/>
        <w:tabs>
          <w:tab w:val="left" w:pos="433"/>
        </w:tabs>
        <w:ind w:left="426" w:hanging="852"/>
        <w:rPr>
          <w:rFonts w:ascii="Arial" w:hAnsi="Arial" w:cs="Arial"/>
          <w:sz w:val="20"/>
          <w:szCs w:val="20"/>
        </w:rPr>
      </w:pPr>
    </w:p>
    <w:p w14:paraId="7479C0BD" w14:textId="77777777" w:rsidR="00D85572" w:rsidRPr="00D81719" w:rsidRDefault="00D85572" w:rsidP="00C86ECD">
      <w:pPr>
        <w:pStyle w:val="BodyText"/>
        <w:spacing w:before="7"/>
        <w:ind w:left="426" w:hanging="852"/>
        <w:rPr>
          <w:rFonts w:ascii="Arial" w:hAnsi="Arial" w:cs="Arial"/>
          <w:sz w:val="20"/>
          <w:szCs w:val="20"/>
        </w:rPr>
      </w:pPr>
    </w:p>
    <w:p w14:paraId="7DE3FCD5" w14:textId="77777777" w:rsidR="00601FE6" w:rsidRPr="00D81719" w:rsidRDefault="00BD25C5" w:rsidP="00C86ECD">
      <w:pPr>
        <w:pStyle w:val="ListParagraph"/>
        <w:numPr>
          <w:ilvl w:val="1"/>
          <w:numId w:val="1"/>
        </w:numPr>
        <w:tabs>
          <w:tab w:val="left" w:pos="885"/>
        </w:tabs>
        <w:spacing w:line="264" w:lineRule="auto"/>
        <w:ind w:left="426" w:right="1525" w:hanging="852"/>
        <w:jc w:val="both"/>
        <w:rPr>
          <w:rFonts w:ascii="Arial" w:hAnsi="Arial" w:cs="Arial"/>
          <w:sz w:val="20"/>
          <w:szCs w:val="20"/>
        </w:rPr>
      </w:pPr>
      <w:r w:rsidRPr="00D81719">
        <w:rPr>
          <w:rFonts w:ascii="Arial" w:hAnsi="Arial" w:cs="Arial"/>
          <w:sz w:val="20"/>
          <w:szCs w:val="20"/>
        </w:rPr>
        <w:t>T</w:t>
      </w:r>
      <w:r w:rsidR="00D85572" w:rsidRPr="00D81719">
        <w:rPr>
          <w:rFonts w:ascii="Arial" w:hAnsi="Arial" w:cs="Arial"/>
          <w:sz w:val="20"/>
          <w:szCs w:val="20"/>
        </w:rPr>
        <w:t xml:space="preserve">he </w:t>
      </w:r>
      <w:r w:rsidR="005C6ADD">
        <w:rPr>
          <w:rFonts w:ascii="Arial" w:hAnsi="Arial" w:cs="Arial"/>
          <w:sz w:val="20"/>
          <w:szCs w:val="20"/>
        </w:rPr>
        <w:t xml:space="preserve">five </w:t>
      </w:r>
      <w:r w:rsidR="00D85572" w:rsidRPr="00D81719">
        <w:rPr>
          <w:rFonts w:ascii="Arial" w:hAnsi="Arial" w:cs="Arial"/>
          <w:sz w:val="20"/>
          <w:szCs w:val="20"/>
        </w:rPr>
        <w:t xml:space="preserve">assessments </w:t>
      </w:r>
      <w:r w:rsidR="004C3740">
        <w:rPr>
          <w:rFonts w:ascii="Arial" w:hAnsi="Arial" w:cs="Arial"/>
          <w:sz w:val="20"/>
          <w:szCs w:val="20"/>
        </w:rPr>
        <w:t xml:space="preserve">remaining SSA’s </w:t>
      </w:r>
      <w:r w:rsidR="00D85572" w:rsidRPr="00D81719">
        <w:rPr>
          <w:rFonts w:ascii="Arial" w:hAnsi="Arial" w:cs="Arial"/>
          <w:sz w:val="20"/>
          <w:szCs w:val="20"/>
        </w:rPr>
        <w:t xml:space="preserve">were amended to reflect </w:t>
      </w:r>
      <w:r w:rsidR="004C3740">
        <w:rPr>
          <w:rFonts w:ascii="Arial" w:hAnsi="Arial" w:cs="Arial"/>
          <w:sz w:val="20"/>
          <w:szCs w:val="20"/>
        </w:rPr>
        <w:t>HTG and local peoples</w:t>
      </w:r>
      <w:r w:rsidR="00D85572" w:rsidRPr="00D81719">
        <w:rPr>
          <w:rFonts w:ascii="Arial" w:hAnsi="Arial" w:cs="Arial"/>
          <w:sz w:val="20"/>
          <w:szCs w:val="20"/>
        </w:rPr>
        <w:t xml:space="preserve"> input and then circulated as drafts to the relevant site sponsor, usually the land owner or a professional agent working on their behalf. </w:t>
      </w:r>
      <w:r w:rsidR="00601FE6" w:rsidRPr="00D81719">
        <w:rPr>
          <w:rFonts w:ascii="Arial" w:hAnsi="Arial" w:cs="Arial"/>
          <w:sz w:val="20"/>
          <w:szCs w:val="20"/>
        </w:rPr>
        <w:t xml:space="preserve">All parties were invited to </w:t>
      </w:r>
      <w:r w:rsidR="00A70EF4" w:rsidRPr="00D81719">
        <w:rPr>
          <w:rFonts w:ascii="Arial" w:hAnsi="Arial" w:cs="Arial"/>
          <w:sz w:val="20"/>
          <w:szCs w:val="20"/>
        </w:rPr>
        <w:t xml:space="preserve">comment upon </w:t>
      </w:r>
      <w:r w:rsidR="00601FE6" w:rsidRPr="00D81719">
        <w:rPr>
          <w:rFonts w:ascii="Arial" w:hAnsi="Arial" w:cs="Arial"/>
          <w:sz w:val="20"/>
          <w:szCs w:val="20"/>
        </w:rPr>
        <w:t>the reports</w:t>
      </w:r>
      <w:r w:rsidR="00007A25">
        <w:rPr>
          <w:rFonts w:ascii="Arial" w:hAnsi="Arial" w:cs="Arial"/>
          <w:sz w:val="20"/>
          <w:szCs w:val="20"/>
        </w:rPr>
        <w:t>,</w:t>
      </w:r>
      <w:r w:rsidR="00601FE6" w:rsidRPr="00D81719">
        <w:rPr>
          <w:rFonts w:ascii="Arial" w:hAnsi="Arial" w:cs="Arial"/>
          <w:sz w:val="20"/>
          <w:szCs w:val="20"/>
        </w:rPr>
        <w:t xml:space="preserve"> the </w:t>
      </w:r>
      <w:r w:rsidR="00595ADD">
        <w:rPr>
          <w:rFonts w:ascii="Arial" w:hAnsi="Arial" w:cs="Arial"/>
          <w:sz w:val="20"/>
          <w:szCs w:val="20"/>
        </w:rPr>
        <w:t xml:space="preserve">feedback was considered and the </w:t>
      </w:r>
      <w:r w:rsidR="00601FE6" w:rsidRPr="00D81719">
        <w:rPr>
          <w:rFonts w:ascii="Arial" w:hAnsi="Arial" w:cs="Arial"/>
          <w:sz w:val="20"/>
          <w:szCs w:val="20"/>
        </w:rPr>
        <w:t>reports were analysed line by line and further amendments made.</w:t>
      </w:r>
    </w:p>
    <w:p w14:paraId="2E67600E" w14:textId="77777777" w:rsidR="00601FE6" w:rsidRPr="00D81719" w:rsidRDefault="00601FE6" w:rsidP="00C86ECD">
      <w:pPr>
        <w:pStyle w:val="BodyText"/>
        <w:tabs>
          <w:tab w:val="left" w:pos="5780"/>
        </w:tabs>
        <w:spacing w:before="2"/>
        <w:ind w:left="426" w:hanging="852"/>
        <w:rPr>
          <w:rFonts w:ascii="Arial" w:hAnsi="Arial" w:cs="Arial"/>
          <w:sz w:val="20"/>
          <w:szCs w:val="20"/>
        </w:rPr>
      </w:pPr>
      <w:r w:rsidRPr="00D81719">
        <w:rPr>
          <w:rFonts w:ascii="Arial" w:hAnsi="Arial" w:cs="Arial"/>
          <w:sz w:val="20"/>
          <w:szCs w:val="20"/>
        </w:rPr>
        <w:tab/>
      </w:r>
    </w:p>
    <w:p w14:paraId="4EDCC97C" w14:textId="77777777" w:rsidR="00D85572" w:rsidRPr="00D81719" w:rsidRDefault="00595ADD" w:rsidP="00C86ECD">
      <w:pPr>
        <w:pStyle w:val="ListParagraph"/>
        <w:numPr>
          <w:ilvl w:val="1"/>
          <w:numId w:val="1"/>
        </w:numPr>
        <w:tabs>
          <w:tab w:val="left" w:pos="885"/>
        </w:tabs>
        <w:spacing w:line="264" w:lineRule="auto"/>
        <w:ind w:left="426" w:right="1526" w:hanging="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final HTG</w:t>
      </w:r>
      <w:r w:rsidR="00D85572" w:rsidRPr="00D81719">
        <w:rPr>
          <w:rFonts w:ascii="Arial" w:hAnsi="Arial" w:cs="Arial"/>
          <w:sz w:val="20"/>
          <w:szCs w:val="20"/>
        </w:rPr>
        <w:t xml:space="preserve"> meeting w</w:t>
      </w:r>
      <w:r>
        <w:rPr>
          <w:rFonts w:ascii="Arial" w:hAnsi="Arial" w:cs="Arial"/>
          <w:sz w:val="20"/>
          <w:szCs w:val="20"/>
        </w:rPr>
        <w:t>as</w:t>
      </w:r>
      <w:r w:rsidR="00D85572" w:rsidRPr="00D81719">
        <w:rPr>
          <w:rFonts w:ascii="Arial" w:hAnsi="Arial" w:cs="Arial"/>
          <w:sz w:val="20"/>
          <w:szCs w:val="20"/>
        </w:rPr>
        <w:t xml:space="preserve"> held to ensure that all factors had been fairly considered. Some of the assessments were amended in the light of new information provided and the final SSA scores were then </w:t>
      </w:r>
      <w:r>
        <w:rPr>
          <w:rFonts w:ascii="Arial" w:hAnsi="Arial" w:cs="Arial"/>
          <w:sz w:val="20"/>
          <w:szCs w:val="20"/>
        </w:rPr>
        <w:t xml:space="preserve">debated and </w:t>
      </w:r>
      <w:r w:rsidR="00D85572" w:rsidRPr="00D81719">
        <w:rPr>
          <w:rFonts w:ascii="Arial" w:hAnsi="Arial" w:cs="Arial"/>
          <w:sz w:val="20"/>
          <w:szCs w:val="20"/>
        </w:rPr>
        <w:t>signed off by the</w:t>
      </w:r>
      <w:r w:rsidR="00D85572" w:rsidRPr="00D81719">
        <w:rPr>
          <w:rFonts w:ascii="Arial" w:hAnsi="Arial" w:cs="Arial"/>
          <w:spacing w:val="-15"/>
          <w:sz w:val="20"/>
          <w:szCs w:val="20"/>
        </w:rPr>
        <w:t xml:space="preserve"> </w:t>
      </w:r>
      <w:r w:rsidR="00D85572" w:rsidRPr="00D81719">
        <w:rPr>
          <w:rFonts w:ascii="Arial" w:hAnsi="Arial" w:cs="Arial"/>
          <w:sz w:val="20"/>
          <w:szCs w:val="20"/>
        </w:rPr>
        <w:t>NPAC.</w:t>
      </w:r>
    </w:p>
    <w:p w14:paraId="072A7011" w14:textId="77777777" w:rsidR="00D85572" w:rsidRPr="00D81719" w:rsidRDefault="00D85572" w:rsidP="00C86ECD">
      <w:pPr>
        <w:pStyle w:val="BodyText"/>
        <w:ind w:left="426" w:hanging="852"/>
        <w:rPr>
          <w:rFonts w:ascii="Arial" w:hAnsi="Arial" w:cs="Arial"/>
          <w:sz w:val="20"/>
          <w:szCs w:val="20"/>
        </w:rPr>
      </w:pPr>
    </w:p>
    <w:p w14:paraId="021A03BD" w14:textId="77777777" w:rsidR="00BD25C5" w:rsidRPr="00D81719" w:rsidRDefault="00D85572" w:rsidP="00C86ECD">
      <w:pPr>
        <w:pStyle w:val="ListParagraph"/>
        <w:numPr>
          <w:ilvl w:val="1"/>
          <w:numId w:val="1"/>
        </w:numPr>
        <w:tabs>
          <w:tab w:val="left" w:pos="885"/>
        </w:tabs>
        <w:spacing w:line="264" w:lineRule="auto"/>
        <w:ind w:left="426" w:right="1537" w:hanging="852"/>
        <w:jc w:val="both"/>
        <w:rPr>
          <w:rFonts w:ascii="Arial" w:hAnsi="Arial" w:cs="Arial"/>
          <w:sz w:val="20"/>
          <w:szCs w:val="20"/>
        </w:rPr>
      </w:pPr>
      <w:r w:rsidRPr="00D81719">
        <w:rPr>
          <w:rFonts w:ascii="Arial" w:hAnsi="Arial" w:cs="Arial"/>
          <w:sz w:val="20"/>
          <w:szCs w:val="20"/>
        </w:rPr>
        <w:t xml:space="preserve">The final outcome of the assessment is as recorded </w:t>
      </w:r>
      <w:r w:rsidR="002B5DB3">
        <w:rPr>
          <w:rFonts w:ascii="Arial" w:hAnsi="Arial" w:cs="Arial"/>
          <w:sz w:val="20"/>
          <w:szCs w:val="20"/>
        </w:rPr>
        <w:t xml:space="preserve">below </w:t>
      </w:r>
      <w:r w:rsidR="00D81719" w:rsidRPr="00D81719">
        <w:rPr>
          <w:rFonts w:ascii="Arial" w:hAnsi="Arial" w:cs="Arial"/>
          <w:sz w:val="20"/>
          <w:szCs w:val="20"/>
        </w:rPr>
        <w:t>i</w:t>
      </w:r>
      <w:r w:rsidRPr="00D81719">
        <w:rPr>
          <w:rFonts w:ascii="Arial" w:hAnsi="Arial" w:cs="Arial"/>
          <w:sz w:val="20"/>
          <w:szCs w:val="20"/>
        </w:rPr>
        <w:t>n the following table. The RAG Rating is obtained by deducting the “Red” scores from the “Green” scores</w:t>
      </w:r>
      <w:r w:rsidR="00595ADD">
        <w:rPr>
          <w:rFonts w:ascii="Arial" w:hAnsi="Arial" w:cs="Arial"/>
          <w:sz w:val="20"/>
          <w:szCs w:val="20"/>
        </w:rPr>
        <w:t>, an “</w:t>
      </w:r>
      <w:r w:rsidRPr="00D81719">
        <w:rPr>
          <w:rFonts w:ascii="Arial" w:hAnsi="Arial" w:cs="Arial"/>
          <w:sz w:val="20"/>
          <w:szCs w:val="20"/>
        </w:rPr>
        <w:t>Amber</w:t>
      </w:r>
      <w:r w:rsidR="00595ADD">
        <w:rPr>
          <w:rFonts w:ascii="Arial" w:hAnsi="Arial" w:cs="Arial"/>
          <w:sz w:val="20"/>
          <w:szCs w:val="20"/>
        </w:rPr>
        <w:t>”</w:t>
      </w:r>
      <w:r w:rsidRPr="00D81719">
        <w:rPr>
          <w:rFonts w:ascii="Arial" w:hAnsi="Arial" w:cs="Arial"/>
          <w:sz w:val="20"/>
          <w:szCs w:val="20"/>
        </w:rPr>
        <w:t xml:space="preserve"> remains neutral. </w:t>
      </w:r>
    </w:p>
    <w:p w14:paraId="3B0E08AE" w14:textId="77777777" w:rsidR="00BD25C5" w:rsidRPr="00D81719" w:rsidRDefault="00BD25C5" w:rsidP="00C86ECD">
      <w:pPr>
        <w:pStyle w:val="ListParagraph"/>
        <w:ind w:left="426" w:hanging="852"/>
        <w:rPr>
          <w:rFonts w:ascii="Arial" w:hAnsi="Arial" w:cs="Arial"/>
          <w:sz w:val="20"/>
          <w:szCs w:val="20"/>
        </w:rPr>
      </w:pPr>
    </w:p>
    <w:p w14:paraId="246FDCB2" w14:textId="77777777" w:rsidR="00D85572" w:rsidRPr="00D81719" w:rsidRDefault="00D85572" w:rsidP="00C86ECD">
      <w:pPr>
        <w:pStyle w:val="ListParagraph"/>
        <w:numPr>
          <w:ilvl w:val="1"/>
          <w:numId w:val="1"/>
        </w:numPr>
        <w:tabs>
          <w:tab w:val="left" w:pos="885"/>
        </w:tabs>
        <w:spacing w:line="264" w:lineRule="auto"/>
        <w:ind w:left="426" w:right="1537" w:hanging="852"/>
        <w:jc w:val="both"/>
        <w:rPr>
          <w:rFonts w:ascii="Arial" w:hAnsi="Arial" w:cs="Arial"/>
          <w:sz w:val="20"/>
          <w:szCs w:val="20"/>
        </w:rPr>
      </w:pPr>
      <w:r w:rsidRPr="00D81719">
        <w:rPr>
          <w:rFonts w:ascii="Arial" w:hAnsi="Arial" w:cs="Arial"/>
          <w:sz w:val="20"/>
          <w:szCs w:val="20"/>
        </w:rPr>
        <w:t>The final approved site</w:t>
      </w:r>
      <w:r w:rsidR="00D81719" w:rsidRPr="00D81719">
        <w:rPr>
          <w:rFonts w:ascii="Arial" w:hAnsi="Arial" w:cs="Arial"/>
          <w:sz w:val="20"/>
          <w:szCs w:val="20"/>
        </w:rPr>
        <w:t xml:space="preserve"> is</w:t>
      </w:r>
      <w:r w:rsidRPr="00D81719">
        <w:rPr>
          <w:rFonts w:ascii="Arial" w:hAnsi="Arial" w:cs="Arial"/>
          <w:sz w:val="20"/>
          <w:szCs w:val="20"/>
        </w:rPr>
        <w:t xml:space="preserve"> highlighted </w:t>
      </w:r>
      <w:r w:rsidR="00210FC1" w:rsidRPr="00D81719">
        <w:rPr>
          <w:rFonts w:ascii="Arial" w:hAnsi="Arial" w:cs="Arial"/>
          <w:sz w:val="20"/>
          <w:szCs w:val="20"/>
        </w:rPr>
        <w:t xml:space="preserve">in the table </w:t>
      </w:r>
      <w:r w:rsidR="00BD25C5" w:rsidRPr="00D81719">
        <w:rPr>
          <w:rFonts w:ascii="Arial" w:hAnsi="Arial" w:cs="Arial"/>
          <w:sz w:val="20"/>
          <w:szCs w:val="20"/>
        </w:rPr>
        <w:t xml:space="preserve">below </w:t>
      </w:r>
      <w:r w:rsidRPr="00D81719">
        <w:rPr>
          <w:rFonts w:ascii="Arial" w:hAnsi="Arial" w:cs="Arial"/>
          <w:sz w:val="20"/>
          <w:szCs w:val="20"/>
        </w:rPr>
        <w:t>in</w:t>
      </w:r>
      <w:r w:rsidR="007C5179" w:rsidRPr="00D81719">
        <w:rPr>
          <w:rFonts w:ascii="Arial" w:hAnsi="Arial" w:cs="Arial"/>
          <w:spacing w:val="-20"/>
          <w:sz w:val="20"/>
          <w:szCs w:val="20"/>
        </w:rPr>
        <w:t xml:space="preserve"> </w:t>
      </w:r>
      <w:r w:rsidR="007C5179" w:rsidRPr="002B5DB3">
        <w:rPr>
          <w:rFonts w:ascii="Arial" w:hAnsi="Arial" w:cs="Arial"/>
          <w:b/>
          <w:spacing w:val="-20"/>
          <w:sz w:val="20"/>
          <w:szCs w:val="20"/>
        </w:rPr>
        <w:t xml:space="preserve">bold </w:t>
      </w:r>
      <w:r w:rsidR="00B57C25" w:rsidRPr="002B5DB3">
        <w:rPr>
          <w:rFonts w:ascii="Arial" w:hAnsi="Arial" w:cs="Arial"/>
          <w:b/>
          <w:spacing w:val="-20"/>
          <w:sz w:val="20"/>
          <w:szCs w:val="20"/>
        </w:rPr>
        <w:t xml:space="preserve"> </w:t>
      </w:r>
      <w:r w:rsidR="00B57C25" w:rsidRPr="00D81719">
        <w:rPr>
          <w:rFonts w:ascii="Arial" w:hAnsi="Arial" w:cs="Arial"/>
          <w:sz w:val="20"/>
          <w:szCs w:val="20"/>
        </w:rPr>
        <w:t>type</w:t>
      </w:r>
      <w:r w:rsidRPr="00D81719">
        <w:rPr>
          <w:rFonts w:ascii="Arial" w:hAnsi="Arial" w:cs="Arial"/>
          <w:sz w:val="20"/>
          <w:szCs w:val="20"/>
        </w:rPr>
        <w:t>:</w:t>
      </w:r>
    </w:p>
    <w:p w14:paraId="72726F34" w14:textId="77777777" w:rsidR="00732721" w:rsidRPr="00D81719" w:rsidRDefault="00732721" w:rsidP="00C86ECD">
      <w:pPr>
        <w:pStyle w:val="Heading2"/>
        <w:spacing w:line="244" w:lineRule="exact"/>
        <w:ind w:left="426" w:right="-720" w:hanging="852"/>
        <w:rPr>
          <w:rFonts w:ascii="Arial" w:hAnsi="Arial" w:cs="Arial"/>
          <w:sz w:val="20"/>
          <w:szCs w:val="20"/>
        </w:rPr>
      </w:pPr>
    </w:p>
    <w:p w14:paraId="2B21163A" w14:textId="77777777" w:rsidR="00D85572" w:rsidRDefault="00D85572" w:rsidP="00C86ECD">
      <w:pPr>
        <w:pStyle w:val="Heading2"/>
        <w:spacing w:line="244" w:lineRule="exact"/>
        <w:ind w:left="426" w:right="-720" w:hanging="852"/>
        <w:jc w:val="both"/>
        <w:rPr>
          <w:rFonts w:ascii="Arial" w:hAnsi="Arial" w:cs="Arial"/>
          <w:sz w:val="20"/>
          <w:szCs w:val="20"/>
        </w:rPr>
      </w:pPr>
      <w:r w:rsidRPr="00D81719">
        <w:rPr>
          <w:rFonts w:ascii="Arial" w:hAnsi="Arial" w:cs="Arial"/>
          <w:sz w:val="20"/>
          <w:szCs w:val="20"/>
        </w:rPr>
        <w:t>Table 2 – Site assessment outcomes</w:t>
      </w:r>
    </w:p>
    <w:p w14:paraId="2F5E7E1F" w14:textId="77777777" w:rsidR="00D41EC7" w:rsidRDefault="00D41EC7" w:rsidP="00C86ECD">
      <w:pPr>
        <w:pStyle w:val="Heading2"/>
        <w:spacing w:line="244" w:lineRule="exact"/>
        <w:ind w:left="426" w:right="-720" w:hanging="852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2502"/>
        <w:gridCol w:w="2102"/>
        <w:gridCol w:w="1452"/>
      </w:tblGrid>
      <w:tr w:rsidR="00D41EC7" w:rsidRPr="00574CF1" w14:paraId="22442E30" w14:textId="77777777" w:rsidTr="00B17D73">
        <w:tc>
          <w:tcPr>
            <w:tcW w:w="2960" w:type="dxa"/>
          </w:tcPr>
          <w:p w14:paraId="571936F0" w14:textId="77777777" w:rsidR="00D41EC7" w:rsidRPr="00574CF1" w:rsidRDefault="00D41EC7" w:rsidP="00B17D73">
            <w:pPr>
              <w:rPr>
                <w:b/>
                <w:color w:val="7030A0"/>
                <w:sz w:val="20"/>
                <w:szCs w:val="20"/>
              </w:rPr>
            </w:pPr>
            <w:r w:rsidRPr="00574CF1">
              <w:rPr>
                <w:b/>
                <w:color w:val="7030A0"/>
                <w:sz w:val="20"/>
                <w:szCs w:val="20"/>
              </w:rPr>
              <w:t xml:space="preserve">Site Location  </w:t>
            </w:r>
          </w:p>
        </w:tc>
        <w:tc>
          <w:tcPr>
            <w:tcW w:w="2502" w:type="dxa"/>
          </w:tcPr>
          <w:p w14:paraId="7D5D808E" w14:textId="77777777" w:rsidR="00D41EC7" w:rsidRPr="00574CF1" w:rsidRDefault="00D41EC7" w:rsidP="00B17D73">
            <w:pPr>
              <w:rPr>
                <w:b/>
                <w:color w:val="7030A0"/>
                <w:sz w:val="20"/>
                <w:szCs w:val="20"/>
              </w:rPr>
            </w:pPr>
            <w:r w:rsidRPr="00574CF1">
              <w:rPr>
                <w:b/>
                <w:color w:val="7030A0"/>
                <w:sz w:val="20"/>
                <w:szCs w:val="20"/>
              </w:rPr>
              <w:t>RAG Score</w:t>
            </w:r>
          </w:p>
        </w:tc>
        <w:tc>
          <w:tcPr>
            <w:tcW w:w="2102" w:type="dxa"/>
          </w:tcPr>
          <w:p w14:paraId="0719D2F5" w14:textId="77777777" w:rsidR="00D41EC7" w:rsidRPr="00574CF1" w:rsidRDefault="00D41EC7" w:rsidP="00B17D73">
            <w:pPr>
              <w:rPr>
                <w:b/>
                <w:color w:val="7030A0"/>
                <w:sz w:val="20"/>
                <w:szCs w:val="20"/>
              </w:rPr>
            </w:pPr>
            <w:r w:rsidRPr="00574CF1">
              <w:rPr>
                <w:b/>
                <w:color w:val="7030A0"/>
                <w:sz w:val="20"/>
                <w:szCs w:val="20"/>
              </w:rPr>
              <w:t>Number of units</w:t>
            </w:r>
          </w:p>
        </w:tc>
        <w:tc>
          <w:tcPr>
            <w:tcW w:w="1452" w:type="dxa"/>
          </w:tcPr>
          <w:p w14:paraId="04BEAECA" w14:textId="77777777" w:rsidR="00D41EC7" w:rsidRPr="00574CF1" w:rsidRDefault="00D41EC7" w:rsidP="00B17D73">
            <w:pPr>
              <w:rPr>
                <w:b/>
                <w:color w:val="7030A0"/>
                <w:sz w:val="20"/>
                <w:szCs w:val="20"/>
              </w:rPr>
            </w:pPr>
            <w:r w:rsidRPr="00574CF1">
              <w:rPr>
                <w:b/>
                <w:color w:val="7030A0"/>
                <w:sz w:val="20"/>
                <w:szCs w:val="20"/>
              </w:rPr>
              <w:t>Rank</w:t>
            </w:r>
          </w:p>
        </w:tc>
      </w:tr>
      <w:tr w:rsidR="00D41EC7" w:rsidRPr="00FF309B" w14:paraId="52D76C63" w14:textId="77777777" w:rsidTr="00B17D73">
        <w:tc>
          <w:tcPr>
            <w:tcW w:w="2960" w:type="dxa"/>
          </w:tcPr>
          <w:p w14:paraId="2CACA0C2" w14:textId="77777777" w:rsidR="00D41EC7" w:rsidRPr="00FF309B" w:rsidRDefault="00D41EC7" w:rsidP="00B17D7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Expansion site Heath Lane/Boundary</w:t>
            </w:r>
          </w:p>
        </w:tc>
        <w:tc>
          <w:tcPr>
            <w:tcW w:w="2502" w:type="dxa"/>
          </w:tcPr>
          <w:p w14:paraId="75A00A97" w14:textId="77777777" w:rsidR="00D41EC7" w:rsidRPr="00EB334C" w:rsidRDefault="004C3740" w:rsidP="004C3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m</w:t>
            </w:r>
            <w:r w:rsidR="00D41EC7" w:rsidRPr="00EB334C">
              <w:rPr>
                <w:sz w:val="20"/>
                <w:szCs w:val="20"/>
              </w:rPr>
              <w:t>inus seven</w:t>
            </w:r>
          </w:p>
        </w:tc>
        <w:tc>
          <w:tcPr>
            <w:tcW w:w="2102" w:type="dxa"/>
          </w:tcPr>
          <w:p w14:paraId="17C33413" w14:textId="77777777" w:rsidR="00D41EC7" w:rsidRPr="00FF309B" w:rsidRDefault="00D41EC7" w:rsidP="00B1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2" w:type="dxa"/>
          </w:tcPr>
          <w:p w14:paraId="36B18210" w14:textId="77777777" w:rsidR="00D41EC7" w:rsidRPr="00FF309B" w:rsidRDefault="00D41EC7" w:rsidP="00B1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</w:t>
            </w:r>
          </w:p>
        </w:tc>
      </w:tr>
      <w:tr w:rsidR="00D41EC7" w:rsidRPr="00EB334C" w14:paraId="53FBF62B" w14:textId="77777777" w:rsidTr="00B17D73">
        <w:tc>
          <w:tcPr>
            <w:tcW w:w="2960" w:type="dxa"/>
          </w:tcPr>
          <w:p w14:paraId="2D66043B" w14:textId="77777777" w:rsidR="00D41EC7" w:rsidRPr="004C3740" w:rsidRDefault="00D41EC7" w:rsidP="00B17D73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4C3740">
              <w:rPr>
                <w:b/>
                <w:sz w:val="20"/>
                <w:szCs w:val="20"/>
              </w:rPr>
              <w:t xml:space="preserve">Land rear of 31 Main Street </w:t>
            </w:r>
          </w:p>
        </w:tc>
        <w:tc>
          <w:tcPr>
            <w:tcW w:w="2502" w:type="dxa"/>
          </w:tcPr>
          <w:p w14:paraId="3DBD2559" w14:textId="77777777" w:rsidR="00D41EC7" w:rsidRPr="004C3740" w:rsidRDefault="00D41EC7" w:rsidP="00B17D73">
            <w:pPr>
              <w:rPr>
                <w:b/>
                <w:sz w:val="20"/>
                <w:szCs w:val="20"/>
              </w:rPr>
            </w:pPr>
            <w:r w:rsidRPr="004C3740">
              <w:rPr>
                <w:b/>
                <w:sz w:val="20"/>
                <w:szCs w:val="20"/>
              </w:rPr>
              <w:t>Green Ten</w:t>
            </w:r>
          </w:p>
        </w:tc>
        <w:tc>
          <w:tcPr>
            <w:tcW w:w="2102" w:type="dxa"/>
          </w:tcPr>
          <w:p w14:paraId="1C4E9FFA" w14:textId="77777777" w:rsidR="00D41EC7" w:rsidRPr="004C3740" w:rsidRDefault="00D41EC7" w:rsidP="00B17D73">
            <w:pPr>
              <w:rPr>
                <w:b/>
                <w:sz w:val="20"/>
                <w:szCs w:val="20"/>
              </w:rPr>
            </w:pPr>
            <w:r w:rsidRPr="004C374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52" w:type="dxa"/>
          </w:tcPr>
          <w:p w14:paraId="0F5BE8BB" w14:textId="77777777" w:rsidR="00D41EC7" w:rsidRPr="004C3740" w:rsidRDefault="00D41EC7" w:rsidP="00B17D73">
            <w:pPr>
              <w:rPr>
                <w:b/>
                <w:sz w:val="20"/>
                <w:szCs w:val="20"/>
              </w:rPr>
            </w:pPr>
            <w:r w:rsidRPr="004C3740">
              <w:rPr>
                <w:b/>
                <w:sz w:val="20"/>
                <w:szCs w:val="20"/>
              </w:rPr>
              <w:t>First</w:t>
            </w:r>
          </w:p>
        </w:tc>
      </w:tr>
      <w:tr w:rsidR="00D41EC7" w:rsidRPr="00FF309B" w14:paraId="61252B3F" w14:textId="77777777" w:rsidTr="00B17D73">
        <w:tc>
          <w:tcPr>
            <w:tcW w:w="2960" w:type="dxa"/>
          </w:tcPr>
          <w:p w14:paraId="041FBE38" w14:textId="77777777" w:rsidR="00D41EC7" w:rsidRPr="00FF309B" w:rsidRDefault="00D41EC7" w:rsidP="00B17D7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Expansion site Butt Lane</w:t>
            </w:r>
          </w:p>
        </w:tc>
        <w:tc>
          <w:tcPr>
            <w:tcW w:w="2502" w:type="dxa"/>
          </w:tcPr>
          <w:p w14:paraId="50D121B7" w14:textId="77777777" w:rsidR="00D41EC7" w:rsidRPr="00EB334C" w:rsidRDefault="004C3740" w:rsidP="004C3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m</w:t>
            </w:r>
            <w:r w:rsidR="00D41EC7" w:rsidRPr="00EB334C">
              <w:rPr>
                <w:sz w:val="20"/>
                <w:szCs w:val="20"/>
              </w:rPr>
              <w:t>inus seven</w:t>
            </w:r>
          </w:p>
        </w:tc>
        <w:tc>
          <w:tcPr>
            <w:tcW w:w="2102" w:type="dxa"/>
          </w:tcPr>
          <w:p w14:paraId="02074C3D" w14:textId="77777777" w:rsidR="00D41EC7" w:rsidRPr="00FF309B" w:rsidRDefault="00D41EC7" w:rsidP="00B1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52" w:type="dxa"/>
          </w:tcPr>
          <w:p w14:paraId="6D048312" w14:textId="77777777" w:rsidR="00D41EC7" w:rsidRPr="00FF309B" w:rsidRDefault="00D41EC7" w:rsidP="00B1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</w:t>
            </w:r>
          </w:p>
        </w:tc>
      </w:tr>
      <w:tr w:rsidR="00D41EC7" w:rsidRPr="00FF309B" w14:paraId="6B1B80A1" w14:textId="77777777" w:rsidTr="00B17D73">
        <w:tc>
          <w:tcPr>
            <w:tcW w:w="2960" w:type="dxa"/>
          </w:tcPr>
          <w:p w14:paraId="69F8FB68" w14:textId="77777777" w:rsidR="00D41EC7" w:rsidRPr="00FF309B" w:rsidRDefault="00D41EC7" w:rsidP="00B17D7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at Hepworth Road</w:t>
            </w:r>
          </w:p>
        </w:tc>
        <w:tc>
          <w:tcPr>
            <w:tcW w:w="2502" w:type="dxa"/>
          </w:tcPr>
          <w:p w14:paraId="0FD1B7B9" w14:textId="77777777" w:rsidR="00D41EC7" w:rsidRPr="00EB334C" w:rsidRDefault="004C3740" w:rsidP="004C3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m</w:t>
            </w:r>
            <w:r w:rsidR="00D41EC7" w:rsidRPr="00EB334C">
              <w:rPr>
                <w:sz w:val="20"/>
                <w:szCs w:val="20"/>
              </w:rPr>
              <w:t>inus seven</w:t>
            </w:r>
          </w:p>
        </w:tc>
        <w:tc>
          <w:tcPr>
            <w:tcW w:w="2102" w:type="dxa"/>
          </w:tcPr>
          <w:p w14:paraId="7B82001B" w14:textId="77777777" w:rsidR="00D41EC7" w:rsidRPr="00FF309B" w:rsidRDefault="00D41EC7" w:rsidP="00B1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2" w:type="dxa"/>
          </w:tcPr>
          <w:p w14:paraId="454B0C16" w14:textId="77777777" w:rsidR="00D41EC7" w:rsidRPr="00FF309B" w:rsidRDefault="00D41EC7" w:rsidP="00B1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</w:t>
            </w:r>
          </w:p>
        </w:tc>
      </w:tr>
      <w:tr w:rsidR="00D41EC7" w:rsidRPr="00FF309B" w14:paraId="0D26051A" w14:textId="77777777" w:rsidTr="00B17D73">
        <w:tc>
          <w:tcPr>
            <w:tcW w:w="2960" w:type="dxa"/>
          </w:tcPr>
          <w:p w14:paraId="19229C1F" w14:textId="77777777" w:rsidR="00D41EC7" w:rsidRPr="00FF309B" w:rsidRDefault="00D41EC7" w:rsidP="00B17D7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at Moira border</w:t>
            </w:r>
          </w:p>
        </w:tc>
        <w:tc>
          <w:tcPr>
            <w:tcW w:w="2502" w:type="dxa"/>
          </w:tcPr>
          <w:p w14:paraId="5FCC2002" w14:textId="77777777" w:rsidR="00D41EC7" w:rsidRPr="00EB334C" w:rsidRDefault="004C3740" w:rsidP="004C3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m</w:t>
            </w:r>
            <w:r w:rsidR="00D41EC7" w:rsidRPr="00EB334C">
              <w:rPr>
                <w:sz w:val="20"/>
                <w:szCs w:val="20"/>
              </w:rPr>
              <w:t>inus three</w:t>
            </w:r>
          </w:p>
        </w:tc>
        <w:tc>
          <w:tcPr>
            <w:tcW w:w="2102" w:type="dxa"/>
          </w:tcPr>
          <w:p w14:paraId="34F4E942" w14:textId="77777777" w:rsidR="00D41EC7" w:rsidRPr="00FF309B" w:rsidRDefault="00D41EC7" w:rsidP="00B1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52" w:type="dxa"/>
          </w:tcPr>
          <w:p w14:paraId="32A55E79" w14:textId="77777777" w:rsidR="00D41EC7" w:rsidRPr="00FF309B" w:rsidRDefault="00D41EC7" w:rsidP="00B1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</w:t>
            </w:r>
          </w:p>
        </w:tc>
      </w:tr>
    </w:tbl>
    <w:p w14:paraId="069E7251" w14:textId="77777777" w:rsidR="00D41EC7" w:rsidRPr="00D81719" w:rsidRDefault="00D41EC7" w:rsidP="00C86ECD">
      <w:pPr>
        <w:pStyle w:val="Heading2"/>
        <w:spacing w:line="244" w:lineRule="exact"/>
        <w:ind w:left="426" w:right="-720" w:hanging="852"/>
        <w:jc w:val="both"/>
        <w:rPr>
          <w:rFonts w:ascii="Arial" w:hAnsi="Arial" w:cs="Arial"/>
          <w:sz w:val="20"/>
          <w:szCs w:val="20"/>
        </w:rPr>
      </w:pPr>
    </w:p>
    <w:p w14:paraId="079445ED" w14:textId="77777777" w:rsidR="00D85572" w:rsidRPr="00D81719" w:rsidRDefault="00D85572" w:rsidP="00C86ECD">
      <w:pPr>
        <w:pStyle w:val="BodyText"/>
        <w:spacing w:before="11"/>
        <w:ind w:left="426" w:hanging="852"/>
        <w:rPr>
          <w:rFonts w:ascii="Arial" w:hAnsi="Arial" w:cs="Arial"/>
          <w:b/>
          <w:sz w:val="20"/>
          <w:szCs w:val="20"/>
        </w:rPr>
      </w:pPr>
    </w:p>
    <w:p w14:paraId="5E4B46EC" w14:textId="77777777" w:rsidR="005D2522" w:rsidRPr="00D81719" w:rsidRDefault="00BF5B0C" w:rsidP="00C86ECD">
      <w:pPr>
        <w:pStyle w:val="ListParagraph"/>
        <w:numPr>
          <w:ilvl w:val="1"/>
          <w:numId w:val="1"/>
        </w:numPr>
        <w:spacing w:line="261" w:lineRule="auto"/>
        <w:ind w:left="426" w:right="1522" w:hanging="852"/>
        <w:jc w:val="left"/>
        <w:rPr>
          <w:rFonts w:ascii="Arial" w:hAnsi="Arial" w:cs="Arial"/>
          <w:sz w:val="20"/>
          <w:szCs w:val="20"/>
        </w:rPr>
      </w:pPr>
      <w:r w:rsidRPr="00D81719">
        <w:rPr>
          <w:rFonts w:ascii="Arial" w:hAnsi="Arial" w:cs="Arial"/>
          <w:sz w:val="20"/>
          <w:szCs w:val="20"/>
        </w:rPr>
        <w:t>T</w:t>
      </w:r>
      <w:r w:rsidR="00D85572" w:rsidRPr="00D81719">
        <w:rPr>
          <w:rFonts w:ascii="Arial" w:hAnsi="Arial" w:cs="Arial"/>
          <w:sz w:val="20"/>
          <w:szCs w:val="20"/>
        </w:rPr>
        <w:t>he NP</w:t>
      </w:r>
      <w:r w:rsidR="00D81719" w:rsidRPr="00D81719">
        <w:rPr>
          <w:rFonts w:ascii="Arial" w:hAnsi="Arial" w:cs="Arial"/>
          <w:sz w:val="20"/>
          <w:szCs w:val="20"/>
        </w:rPr>
        <w:t>AC having considered all of the evidence h</w:t>
      </w:r>
      <w:r w:rsidR="00D85572" w:rsidRPr="00D81719">
        <w:rPr>
          <w:rFonts w:ascii="Arial" w:hAnsi="Arial" w:cs="Arial"/>
          <w:sz w:val="20"/>
          <w:szCs w:val="20"/>
        </w:rPr>
        <w:t xml:space="preserve">as allocated the </w:t>
      </w:r>
      <w:r w:rsidR="00421C72" w:rsidRPr="00D81719">
        <w:rPr>
          <w:rFonts w:ascii="Arial" w:hAnsi="Arial" w:cs="Arial"/>
          <w:sz w:val="20"/>
          <w:szCs w:val="20"/>
        </w:rPr>
        <w:t>highest scoring green site</w:t>
      </w:r>
      <w:r w:rsidR="000F46A0" w:rsidRPr="00D81719">
        <w:rPr>
          <w:rFonts w:ascii="Arial" w:hAnsi="Arial" w:cs="Arial"/>
          <w:sz w:val="20"/>
          <w:szCs w:val="20"/>
        </w:rPr>
        <w:t xml:space="preserve">, </w:t>
      </w:r>
      <w:r w:rsidR="00D41EC7">
        <w:rPr>
          <w:rFonts w:ascii="Arial" w:hAnsi="Arial" w:cs="Arial"/>
          <w:sz w:val="20"/>
          <w:szCs w:val="20"/>
        </w:rPr>
        <w:t xml:space="preserve">Land to the rear of </w:t>
      </w:r>
      <w:r w:rsidR="004C3740">
        <w:rPr>
          <w:rFonts w:ascii="Arial" w:hAnsi="Arial" w:cs="Arial"/>
          <w:sz w:val="20"/>
          <w:szCs w:val="20"/>
        </w:rPr>
        <w:t xml:space="preserve">31 </w:t>
      </w:r>
      <w:r w:rsidR="00D41EC7">
        <w:rPr>
          <w:rFonts w:ascii="Arial" w:hAnsi="Arial" w:cs="Arial"/>
          <w:sz w:val="20"/>
          <w:szCs w:val="20"/>
        </w:rPr>
        <w:t xml:space="preserve">Main Street </w:t>
      </w:r>
      <w:r w:rsidR="00D81719" w:rsidRPr="00D81719">
        <w:rPr>
          <w:rFonts w:ascii="Arial" w:hAnsi="Arial" w:cs="Arial"/>
          <w:sz w:val="20"/>
          <w:szCs w:val="20"/>
        </w:rPr>
        <w:t>for</w:t>
      </w:r>
      <w:r w:rsidR="006D6501" w:rsidRPr="00D81719">
        <w:rPr>
          <w:rFonts w:ascii="Arial" w:hAnsi="Arial" w:cs="Arial"/>
          <w:sz w:val="20"/>
          <w:szCs w:val="20"/>
        </w:rPr>
        <w:t xml:space="preserve"> about </w:t>
      </w:r>
      <w:r w:rsidR="00D81719" w:rsidRPr="00D81719">
        <w:rPr>
          <w:rFonts w:ascii="Arial" w:hAnsi="Arial" w:cs="Arial"/>
          <w:sz w:val="20"/>
          <w:szCs w:val="20"/>
        </w:rPr>
        <w:t>1</w:t>
      </w:r>
      <w:r w:rsidR="00D41EC7">
        <w:rPr>
          <w:rFonts w:ascii="Arial" w:hAnsi="Arial" w:cs="Arial"/>
          <w:sz w:val="20"/>
          <w:szCs w:val="20"/>
        </w:rPr>
        <w:t>4</w:t>
      </w:r>
      <w:r w:rsidR="006D6501" w:rsidRPr="00D81719">
        <w:rPr>
          <w:rFonts w:ascii="Arial" w:hAnsi="Arial" w:cs="Arial"/>
          <w:sz w:val="20"/>
          <w:szCs w:val="20"/>
        </w:rPr>
        <w:t xml:space="preserve"> </w:t>
      </w:r>
      <w:r w:rsidR="002B5DB3">
        <w:rPr>
          <w:rFonts w:ascii="Arial" w:hAnsi="Arial" w:cs="Arial"/>
          <w:sz w:val="20"/>
          <w:szCs w:val="20"/>
        </w:rPr>
        <w:t xml:space="preserve">residential </w:t>
      </w:r>
      <w:r w:rsidR="006D6501" w:rsidRPr="00D81719">
        <w:rPr>
          <w:rFonts w:ascii="Arial" w:hAnsi="Arial" w:cs="Arial"/>
          <w:sz w:val="20"/>
          <w:szCs w:val="20"/>
        </w:rPr>
        <w:t>units</w:t>
      </w:r>
      <w:r w:rsidR="00D81719" w:rsidRPr="00D81719">
        <w:rPr>
          <w:rFonts w:ascii="Arial" w:hAnsi="Arial" w:cs="Arial"/>
          <w:sz w:val="20"/>
          <w:szCs w:val="20"/>
        </w:rPr>
        <w:t>.</w:t>
      </w:r>
      <w:r w:rsidR="006D6501" w:rsidRPr="00D81719">
        <w:rPr>
          <w:rFonts w:ascii="Arial" w:hAnsi="Arial" w:cs="Arial"/>
          <w:sz w:val="20"/>
          <w:szCs w:val="20"/>
        </w:rPr>
        <w:t xml:space="preserve"> </w:t>
      </w:r>
    </w:p>
    <w:p w14:paraId="08ECC3EC" w14:textId="77777777" w:rsidR="005D2522" w:rsidRPr="00D81719" w:rsidRDefault="005D2522" w:rsidP="00C86ECD">
      <w:pPr>
        <w:spacing w:line="261" w:lineRule="auto"/>
        <w:ind w:left="426" w:right="1522" w:hanging="852"/>
        <w:rPr>
          <w:sz w:val="20"/>
          <w:szCs w:val="20"/>
        </w:rPr>
      </w:pPr>
    </w:p>
    <w:p w14:paraId="7E24F5B2" w14:textId="77777777" w:rsidR="005D2522" w:rsidRPr="00D81719" w:rsidRDefault="005D2522" w:rsidP="00C86ECD">
      <w:pPr>
        <w:spacing w:line="261" w:lineRule="auto"/>
        <w:ind w:left="426" w:right="1522" w:hanging="852"/>
        <w:rPr>
          <w:sz w:val="20"/>
          <w:szCs w:val="20"/>
        </w:rPr>
      </w:pPr>
    </w:p>
    <w:p w14:paraId="6AF29A02" w14:textId="77777777" w:rsidR="00536066" w:rsidRPr="005C6ADD" w:rsidRDefault="006D6501" w:rsidP="000536F7">
      <w:pPr>
        <w:pStyle w:val="ListParagraph"/>
        <w:numPr>
          <w:ilvl w:val="1"/>
          <w:numId w:val="1"/>
        </w:numPr>
        <w:tabs>
          <w:tab w:val="left" w:pos="885"/>
        </w:tabs>
        <w:spacing w:before="2" w:line="261" w:lineRule="auto"/>
        <w:ind w:left="426" w:right="1522" w:hanging="852"/>
        <w:jc w:val="left"/>
        <w:rPr>
          <w:rFonts w:ascii="Arial" w:hAnsi="Arial" w:cs="Arial"/>
          <w:sz w:val="20"/>
          <w:szCs w:val="20"/>
        </w:rPr>
      </w:pPr>
      <w:r w:rsidRPr="005C6ADD">
        <w:rPr>
          <w:rFonts w:ascii="Arial" w:hAnsi="Arial" w:cs="Arial"/>
          <w:sz w:val="20"/>
          <w:szCs w:val="20"/>
        </w:rPr>
        <w:t>Allocating th</w:t>
      </w:r>
      <w:r w:rsidR="00D81719" w:rsidRPr="005C6ADD">
        <w:rPr>
          <w:rFonts w:ascii="Arial" w:hAnsi="Arial" w:cs="Arial"/>
          <w:sz w:val="20"/>
          <w:szCs w:val="20"/>
        </w:rPr>
        <w:t>is</w:t>
      </w:r>
      <w:r w:rsidRPr="005C6ADD">
        <w:rPr>
          <w:rFonts w:ascii="Arial" w:hAnsi="Arial" w:cs="Arial"/>
          <w:sz w:val="20"/>
          <w:szCs w:val="20"/>
        </w:rPr>
        <w:t xml:space="preserve"> site </w:t>
      </w:r>
      <w:r w:rsidR="000F46A0" w:rsidRPr="005C6ADD">
        <w:rPr>
          <w:rFonts w:ascii="Arial" w:hAnsi="Arial" w:cs="Arial"/>
          <w:sz w:val="20"/>
          <w:szCs w:val="20"/>
        </w:rPr>
        <w:t>exceed</w:t>
      </w:r>
      <w:r w:rsidRPr="005C6ADD">
        <w:rPr>
          <w:rFonts w:ascii="Arial" w:hAnsi="Arial" w:cs="Arial"/>
          <w:sz w:val="20"/>
          <w:szCs w:val="20"/>
        </w:rPr>
        <w:t>s</w:t>
      </w:r>
      <w:r w:rsidR="000F46A0" w:rsidRPr="005C6ADD">
        <w:rPr>
          <w:rFonts w:ascii="Arial" w:hAnsi="Arial" w:cs="Arial"/>
          <w:sz w:val="20"/>
          <w:szCs w:val="20"/>
        </w:rPr>
        <w:t xml:space="preserve"> the </w:t>
      </w:r>
      <w:r w:rsidR="00D41EC7" w:rsidRPr="005C6ADD">
        <w:rPr>
          <w:rFonts w:ascii="Arial" w:hAnsi="Arial" w:cs="Arial"/>
          <w:sz w:val="20"/>
          <w:szCs w:val="20"/>
        </w:rPr>
        <w:t>NWLDC</w:t>
      </w:r>
      <w:r w:rsidR="000F46A0" w:rsidRPr="005C6ADD">
        <w:rPr>
          <w:rFonts w:ascii="Arial" w:hAnsi="Arial" w:cs="Arial"/>
          <w:sz w:val="20"/>
          <w:szCs w:val="20"/>
        </w:rPr>
        <w:t xml:space="preserve"> target and </w:t>
      </w:r>
      <w:r w:rsidR="00D81719" w:rsidRPr="005C6ADD">
        <w:rPr>
          <w:rFonts w:ascii="Arial" w:hAnsi="Arial" w:cs="Arial"/>
          <w:sz w:val="20"/>
          <w:szCs w:val="20"/>
        </w:rPr>
        <w:t xml:space="preserve">the site is </w:t>
      </w:r>
      <w:r w:rsidR="002B5DB3" w:rsidRPr="005C6ADD">
        <w:rPr>
          <w:rFonts w:ascii="Arial" w:hAnsi="Arial" w:cs="Arial"/>
          <w:sz w:val="20"/>
          <w:szCs w:val="20"/>
        </w:rPr>
        <w:t>confirmed</w:t>
      </w:r>
      <w:r w:rsidR="00D81719" w:rsidRPr="005C6ADD">
        <w:rPr>
          <w:rFonts w:ascii="Arial" w:hAnsi="Arial" w:cs="Arial"/>
          <w:sz w:val="20"/>
          <w:szCs w:val="20"/>
        </w:rPr>
        <w:t xml:space="preserve"> </w:t>
      </w:r>
      <w:r w:rsidR="00421C72" w:rsidRPr="005C6ADD">
        <w:rPr>
          <w:rFonts w:ascii="Arial" w:hAnsi="Arial" w:cs="Arial"/>
          <w:sz w:val="20"/>
          <w:szCs w:val="20"/>
        </w:rPr>
        <w:t>to be</w:t>
      </w:r>
      <w:r w:rsidR="00D85572" w:rsidRPr="005C6ADD">
        <w:rPr>
          <w:rFonts w:ascii="Arial" w:hAnsi="Arial" w:cs="Arial"/>
          <w:sz w:val="20"/>
          <w:szCs w:val="20"/>
        </w:rPr>
        <w:t xml:space="preserve"> developable and</w:t>
      </w:r>
      <w:r w:rsidR="00D85572" w:rsidRPr="005C6ADD">
        <w:rPr>
          <w:rFonts w:ascii="Arial" w:hAnsi="Arial" w:cs="Arial"/>
          <w:spacing w:val="-16"/>
          <w:sz w:val="20"/>
          <w:szCs w:val="20"/>
        </w:rPr>
        <w:t xml:space="preserve"> </w:t>
      </w:r>
      <w:r w:rsidR="00D85572" w:rsidRPr="005C6ADD">
        <w:rPr>
          <w:rFonts w:ascii="Arial" w:hAnsi="Arial" w:cs="Arial"/>
          <w:sz w:val="20"/>
          <w:szCs w:val="20"/>
        </w:rPr>
        <w:t>deliverable.</w:t>
      </w:r>
    </w:p>
    <w:p w14:paraId="780B31BD" w14:textId="77777777" w:rsidR="00536066" w:rsidRDefault="00536066" w:rsidP="000536F7">
      <w:pPr>
        <w:pStyle w:val="BodyText"/>
        <w:rPr>
          <w:rFonts w:ascii="Arial" w:hAnsi="Arial" w:cs="Arial"/>
          <w:sz w:val="20"/>
          <w:szCs w:val="20"/>
        </w:rPr>
      </w:pPr>
    </w:p>
    <w:p w14:paraId="608018F8" w14:textId="77777777" w:rsidR="00536066" w:rsidRDefault="00536066" w:rsidP="000536F7">
      <w:pPr>
        <w:pStyle w:val="BodyText"/>
        <w:rPr>
          <w:rFonts w:ascii="Arial" w:hAnsi="Arial" w:cs="Arial"/>
          <w:sz w:val="20"/>
          <w:szCs w:val="20"/>
        </w:rPr>
      </w:pPr>
    </w:p>
    <w:p w14:paraId="2D4ABEEE" w14:textId="77777777" w:rsidR="00536066" w:rsidRDefault="00536066" w:rsidP="000536F7">
      <w:pPr>
        <w:pStyle w:val="BodyText"/>
        <w:rPr>
          <w:rFonts w:ascii="Arial" w:hAnsi="Arial" w:cs="Arial"/>
          <w:sz w:val="20"/>
          <w:szCs w:val="20"/>
        </w:rPr>
      </w:pPr>
    </w:p>
    <w:p w14:paraId="278B8C53" w14:textId="77777777" w:rsidR="00536066" w:rsidRDefault="00536066" w:rsidP="000536F7">
      <w:pPr>
        <w:pStyle w:val="BodyText"/>
        <w:rPr>
          <w:rFonts w:ascii="Arial" w:hAnsi="Arial" w:cs="Arial"/>
          <w:sz w:val="20"/>
          <w:szCs w:val="20"/>
        </w:rPr>
      </w:pPr>
    </w:p>
    <w:p w14:paraId="2F931A27" w14:textId="77777777" w:rsidR="00536066" w:rsidRDefault="00536066" w:rsidP="000536F7">
      <w:pPr>
        <w:pStyle w:val="BodyText"/>
        <w:rPr>
          <w:rFonts w:ascii="Arial" w:hAnsi="Arial" w:cs="Arial"/>
          <w:sz w:val="20"/>
          <w:szCs w:val="20"/>
        </w:rPr>
      </w:pPr>
    </w:p>
    <w:p w14:paraId="395F2761" w14:textId="77777777" w:rsidR="00536066" w:rsidRDefault="00536066" w:rsidP="000536F7">
      <w:pPr>
        <w:pStyle w:val="BodyText"/>
        <w:rPr>
          <w:rFonts w:ascii="Arial" w:hAnsi="Arial" w:cs="Arial"/>
          <w:sz w:val="20"/>
          <w:szCs w:val="20"/>
        </w:rPr>
      </w:pPr>
    </w:p>
    <w:p w14:paraId="12768C95" w14:textId="77777777" w:rsidR="00CC7693" w:rsidRPr="00D81719" w:rsidRDefault="00AA30DC" w:rsidP="00536066">
      <w:pPr>
        <w:pStyle w:val="Body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Blackfordby</w:t>
      </w:r>
      <w:r w:rsidR="00D85572" w:rsidRPr="00D81719">
        <w:rPr>
          <w:rFonts w:ascii="Arial" w:hAnsi="Arial" w:cs="Arial"/>
          <w:sz w:val="20"/>
          <w:szCs w:val="20"/>
        </w:rPr>
        <w:t xml:space="preserve"> Neighbourhood Plan</w:t>
      </w:r>
      <w:r w:rsidR="00421C72" w:rsidRPr="00D81719">
        <w:rPr>
          <w:rFonts w:ascii="Arial" w:hAnsi="Arial" w:cs="Arial"/>
          <w:sz w:val="20"/>
          <w:szCs w:val="20"/>
        </w:rPr>
        <w:t xml:space="preserve"> </w:t>
      </w:r>
      <w:r w:rsidR="00E463D4" w:rsidRPr="00D81719">
        <w:rPr>
          <w:rFonts w:ascii="Arial" w:hAnsi="Arial" w:cs="Arial"/>
          <w:sz w:val="20"/>
          <w:szCs w:val="20"/>
        </w:rPr>
        <w:t>A</w:t>
      </w:r>
      <w:r w:rsidR="00421C72" w:rsidRPr="00D81719">
        <w:rPr>
          <w:rFonts w:ascii="Arial" w:hAnsi="Arial" w:cs="Arial"/>
          <w:sz w:val="20"/>
          <w:szCs w:val="20"/>
        </w:rPr>
        <w:t xml:space="preserve">dvisory Committee </w:t>
      </w:r>
    </w:p>
    <w:sectPr w:rsidR="00CC7693" w:rsidRPr="00D81719" w:rsidSect="00F01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DC13" w14:textId="77777777" w:rsidR="00CE081C" w:rsidRDefault="00CE081C">
      <w:r>
        <w:separator/>
      </w:r>
    </w:p>
  </w:endnote>
  <w:endnote w:type="continuationSeparator" w:id="0">
    <w:p w14:paraId="4C065243" w14:textId="77777777" w:rsidR="00CE081C" w:rsidRDefault="00CE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448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86958" w14:textId="77777777" w:rsidR="00C827A1" w:rsidRDefault="00C827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3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B6E5732" w14:textId="77777777" w:rsidR="00C827A1" w:rsidRDefault="00C827A1">
    <w:pPr>
      <w:pStyle w:val="BodyText"/>
      <w:spacing w:before="0" w:line="14" w:lineRule="auto"/>
      <w:rPr>
        <w:sz w:val="20"/>
      </w:rPr>
    </w:pPr>
  </w:p>
  <w:p w14:paraId="6313E72A" w14:textId="77777777" w:rsidR="00C827A1" w:rsidRDefault="00C827A1"/>
  <w:p w14:paraId="0D981379" w14:textId="77777777" w:rsidR="00C827A1" w:rsidRDefault="00C827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386E" w14:textId="77777777" w:rsidR="00CE081C" w:rsidRDefault="00CE081C">
      <w:r>
        <w:separator/>
      </w:r>
    </w:p>
  </w:footnote>
  <w:footnote w:type="continuationSeparator" w:id="0">
    <w:p w14:paraId="788BFF98" w14:textId="77777777" w:rsidR="00CE081C" w:rsidRDefault="00CE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F319" w14:textId="77777777" w:rsidR="00C827A1" w:rsidRDefault="00C827A1">
    <w:pPr>
      <w:pStyle w:val="BodyText"/>
      <w:spacing w:before="0" w:line="14" w:lineRule="auto"/>
      <w:rPr>
        <w:sz w:val="20"/>
      </w:rPr>
    </w:pPr>
  </w:p>
  <w:p w14:paraId="3CB4FF64" w14:textId="77777777" w:rsidR="00C827A1" w:rsidRDefault="00C827A1"/>
  <w:p w14:paraId="06B67C18" w14:textId="77777777" w:rsidR="00C827A1" w:rsidRDefault="00C827A1"/>
  <w:p w14:paraId="21C35340" w14:textId="77777777" w:rsidR="00C827A1" w:rsidRDefault="00C827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AAD"/>
    <w:multiLevelType w:val="multilevel"/>
    <w:tmpl w:val="65504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0FA25D47"/>
    <w:multiLevelType w:val="hybridMultilevel"/>
    <w:tmpl w:val="10BA2A4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D63EB"/>
    <w:multiLevelType w:val="multilevel"/>
    <w:tmpl w:val="E50CA8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2B13A77"/>
    <w:multiLevelType w:val="hybridMultilevel"/>
    <w:tmpl w:val="4E9E787C"/>
    <w:lvl w:ilvl="0" w:tplc="A53A0A34">
      <w:start w:val="15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GB" w:bidi="en-GB"/>
      </w:rPr>
    </w:lvl>
    <w:lvl w:ilvl="1" w:tplc="AE0805D8">
      <w:numFmt w:val="bullet"/>
      <w:lvlText w:val="•"/>
      <w:lvlJc w:val="left"/>
      <w:pPr>
        <w:ind w:left="1091" w:hanging="360"/>
      </w:pPr>
      <w:rPr>
        <w:rFonts w:hint="default"/>
        <w:lang w:val="en-GB" w:eastAsia="en-GB" w:bidi="en-GB"/>
      </w:rPr>
    </w:lvl>
    <w:lvl w:ilvl="2" w:tplc="7FE4BD08">
      <w:numFmt w:val="bullet"/>
      <w:lvlText w:val="•"/>
      <w:lvlJc w:val="left"/>
      <w:pPr>
        <w:ind w:left="1363" w:hanging="360"/>
      </w:pPr>
      <w:rPr>
        <w:rFonts w:hint="default"/>
        <w:lang w:val="en-GB" w:eastAsia="en-GB" w:bidi="en-GB"/>
      </w:rPr>
    </w:lvl>
    <w:lvl w:ilvl="3" w:tplc="647A35FA">
      <w:numFmt w:val="bullet"/>
      <w:lvlText w:val="•"/>
      <w:lvlJc w:val="left"/>
      <w:pPr>
        <w:ind w:left="1634" w:hanging="360"/>
      </w:pPr>
      <w:rPr>
        <w:rFonts w:hint="default"/>
        <w:lang w:val="en-GB" w:eastAsia="en-GB" w:bidi="en-GB"/>
      </w:rPr>
    </w:lvl>
    <w:lvl w:ilvl="4" w:tplc="28BE61CE">
      <w:numFmt w:val="bullet"/>
      <w:lvlText w:val="•"/>
      <w:lvlJc w:val="left"/>
      <w:pPr>
        <w:ind w:left="1906" w:hanging="360"/>
      </w:pPr>
      <w:rPr>
        <w:rFonts w:hint="default"/>
        <w:lang w:val="en-GB" w:eastAsia="en-GB" w:bidi="en-GB"/>
      </w:rPr>
    </w:lvl>
    <w:lvl w:ilvl="5" w:tplc="6F64E278">
      <w:numFmt w:val="bullet"/>
      <w:lvlText w:val="•"/>
      <w:lvlJc w:val="left"/>
      <w:pPr>
        <w:ind w:left="2177" w:hanging="360"/>
      </w:pPr>
      <w:rPr>
        <w:rFonts w:hint="default"/>
        <w:lang w:val="en-GB" w:eastAsia="en-GB" w:bidi="en-GB"/>
      </w:rPr>
    </w:lvl>
    <w:lvl w:ilvl="6" w:tplc="99C0E584">
      <w:numFmt w:val="bullet"/>
      <w:lvlText w:val="•"/>
      <w:lvlJc w:val="left"/>
      <w:pPr>
        <w:ind w:left="2449" w:hanging="360"/>
      </w:pPr>
      <w:rPr>
        <w:rFonts w:hint="default"/>
        <w:lang w:val="en-GB" w:eastAsia="en-GB" w:bidi="en-GB"/>
      </w:rPr>
    </w:lvl>
    <w:lvl w:ilvl="7" w:tplc="A524E030">
      <w:numFmt w:val="bullet"/>
      <w:lvlText w:val="•"/>
      <w:lvlJc w:val="left"/>
      <w:pPr>
        <w:ind w:left="2720" w:hanging="360"/>
      </w:pPr>
      <w:rPr>
        <w:rFonts w:hint="default"/>
        <w:lang w:val="en-GB" w:eastAsia="en-GB" w:bidi="en-GB"/>
      </w:rPr>
    </w:lvl>
    <w:lvl w:ilvl="8" w:tplc="485421BA">
      <w:numFmt w:val="bullet"/>
      <w:lvlText w:val="•"/>
      <w:lvlJc w:val="left"/>
      <w:pPr>
        <w:ind w:left="2992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74316FE"/>
    <w:multiLevelType w:val="multilevel"/>
    <w:tmpl w:val="62245D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E0E3939"/>
    <w:multiLevelType w:val="multilevel"/>
    <w:tmpl w:val="1C3C6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D677E0"/>
    <w:multiLevelType w:val="multilevel"/>
    <w:tmpl w:val="EED066FA"/>
    <w:lvl w:ilvl="0">
      <w:start w:val="1"/>
      <w:numFmt w:val="decimal"/>
      <w:lvlText w:val="%1."/>
      <w:lvlJc w:val="left"/>
      <w:pPr>
        <w:ind w:left="462" w:hanging="361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884" w:hanging="452"/>
      </w:pPr>
      <w:rPr>
        <w:rFonts w:ascii="Arial" w:eastAsia="Calibri" w:hAnsi="Arial" w:cs="Arial" w:hint="default"/>
        <w:spacing w:val="-23"/>
        <w:w w:val="100"/>
        <w:sz w:val="20"/>
        <w:szCs w:val="20"/>
        <w:lang w:val="en-GB" w:eastAsia="en-GB" w:bidi="en-GB"/>
      </w:rPr>
    </w:lvl>
    <w:lvl w:ilvl="2">
      <w:numFmt w:val="bullet"/>
      <w:lvlText w:val="•"/>
      <w:lvlJc w:val="left"/>
      <w:pPr>
        <w:ind w:left="2428" w:hanging="45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977" w:hanging="45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526" w:hanging="45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7075" w:hanging="45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8624" w:hanging="45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10173" w:hanging="45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11722" w:hanging="452"/>
      </w:pPr>
      <w:rPr>
        <w:rFonts w:hint="default"/>
        <w:lang w:val="en-GB" w:eastAsia="en-GB" w:bidi="en-GB"/>
      </w:rPr>
    </w:lvl>
  </w:abstractNum>
  <w:abstractNum w:abstractNumId="7" w15:restartNumberingAfterBreak="0">
    <w:nsid w:val="360F12A5"/>
    <w:multiLevelType w:val="multilevel"/>
    <w:tmpl w:val="1046B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8" w15:restartNumberingAfterBreak="0">
    <w:nsid w:val="3E2550C8"/>
    <w:multiLevelType w:val="hybridMultilevel"/>
    <w:tmpl w:val="A3849950"/>
    <w:lvl w:ilvl="0" w:tplc="1292BD3A">
      <w:start w:val="1"/>
      <w:numFmt w:val="decimal"/>
      <w:lvlText w:val="%1)"/>
      <w:lvlJc w:val="left"/>
      <w:pPr>
        <w:ind w:left="185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64F4E1D"/>
    <w:multiLevelType w:val="multilevel"/>
    <w:tmpl w:val="49AA561A"/>
    <w:lvl w:ilvl="0">
      <w:start w:val="5"/>
      <w:numFmt w:val="decimal"/>
      <w:lvlText w:val="%1"/>
      <w:lvlJc w:val="left"/>
      <w:pPr>
        <w:ind w:left="884" w:hanging="452"/>
      </w:pPr>
      <w:rPr>
        <w:rFonts w:hint="default"/>
        <w:lang w:val="en-GB" w:eastAsia="en-GB" w:bidi="en-GB"/>
      </w:rPr>
    </w:lvl>
    <w:lvl w:ilvl="1">
      <w:start w:val="1"/>
      <w:numFmt w:val="decimal"/>
      <w:lvlText w:val="%1.%2."/>
      <w:lvlJc w:val="left"/>
      <w:pPr>
        <w:ind w:left="884" w:hanging="452"/>
        <w:jc w:val="right"/>
      </w:pPr>
      <w:rPr>
        <w:rFonts w:ascii="Calibri" w:eastAsia="Calibri" w:hAnsi="Calibri" w:cs="Calibri" w:hint="default"/>
        <w:spacing w:val="-23"/>
        <w:w w:val="100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3668" w:hanging="45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5062" w:hanging="45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6456" w:hanging="45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7850" w:hanging="45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9244" w:hanging="45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10638" w:hanging="45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12032" w:hanging="452"/>
      </w:pPr>
      <w:rPr>
        <w:rFonts w:hint="default"/>
        <w:lang w:val="en-GB" w:eastAsia="en-GB" w:bidi="en-GB"/>
      </w:rPr>
    </w:lvl>
  </w:abstractNum>
  <w:abstractNum w:abstractNumId="10" w15:restartNumberingAfterBreak="0">
    <w:nsid w:val="58393E2C"/>
    <w:multiLevelType w:val="multilevel"/>
    <w:tmpl w:val="A61E5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D9F37AA"/>
    <w:multiLevelType w:val="multilevel"/>
    <w:tmpl w:val="7F322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DF071B4"/>
    <w:multiLevelType w:val="hybridMultilevel"/>
    <w:tmpl w:val="967A4B96"/>
    <w:lvl w:ilvl="0" w:tplc="2A80E2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572"/>
    <w:rsid w:val="00007A25"/>
    <w:rsid w:val="000536F7"/>
    <w:rsid w:val="00053B15"/>
    <w:rsid w:val="000551DC"/>
    <w:rsid w:val="00062325"/>
    <w:rsid w:val="00084492"/>
    <w:rsid w:val="000859DB"/>
    <w:rsid w:val="000934D2"/>
    <w:rsid w:val="000D5BDD"/>
    <w:rsid w:val="000D69C1"/>
    <w:rsid w:val="000D6E0B"/>
    <w:rsid w:val="000F46A0"/>
    <w:rsid w:val="0011005E"/>
    <w:rsid w:val="001A4563"/>
    <w:rsid w:val="001B5E18"/>
    <w:rsid w:val="001F2AD8"/>
    <w:rsid w:val="00210D66"/>
    <w:rsid w:val="00210FC1"/>
    <w:rsid w:val="002518BC"/>
    <w:rsid w:val="00272B93"/>
    <w:rsid w:val="0027556F"/>
    <w:rsid w:val="00281956"/>
    <w:rsid w:val="00294992"/>
    <w:rsid w:val="002B5DB3"/>
    <w:rsid w:val="002D48DE"/>
    <w:rsid w:val="003A60F9"/>
    <w:rsid w:val="003C245C"/>
    <w:rsid w:val="003E1E99"/>
    <w:rsid w:val="00421C72"/>
    <w:rsid w:val="0044719E"/>
    <w:rsid w:val="004C3740"/>
    <w:rsid w:val="004D1DE8"/>
    <w:rsid w:val="00516162"/>
    <w:rsid w:val="00536066"/>
    <w:rsid w:val="0055730B"/>
    <w:rsid w:val="00595ADD"/>
    <w:rsid w:val="005C6ADD"/>
    <w:rsid w:val="005D2522"/>
    <w:rsid w:val="00601FE6"/>
    <w:rsid w:val="006205AA"/>
    <w:rsid w:val="006206B7"/>
    <w:rsid w:val="006D6501"/>
    <w:rsid w:val="00702718"/>
    <w:rsid w:val="00732721"/>
    <w:rsid w:val="00754EA0"/>
    <w:rsid w:val="00785A3E"/>
    <w:rsid w:val="007C5179"/>
    <w:rsid w:val="007D5A65"/>
    <w:rsid w:val="007D7334"/>
    <w:rsid w:val="007E777D"/>
    <w:rsid w:val="007F74EB"/>
    <w:rsid w:val="008062BD"/>
    <w:rsid w:val="00843FCD"/>
    <w:rsid w:val="00893312"/>
    <w:rsid w:val="008B60E3"/>
    <w:rsid w:val="009764AC"/>
    <w:rsid w:val="00986520"/>
    <w:rsid w:val="00995580"/>
    <w:rsid w:val="00A321F1"/>
    <w:rsid w:val="00A70EF4"/>
    <w:rsid w:val="00A72D51"/>
    <w:rsid w:val="00A941E1"/>
    <w:rsid w:val="00AA30DC"/>
    <w:rsid w:val="00AB5632"/>
    <w:rsid w:val="00AC41D4"/>
    <w:rsid w:val="00AF700A"/>
    <w:rsid w:val="00B317D5"/>
    <w:rsid w:val="00B4245C"/>
    <w:rsid w:val="00B57C25"/>
    <w:rsid w:val="00BD25C5"/>
    <w:rsid w:val="00BF5B0C"/>
    <w:rsid w:val="00C24DEF"/>
    <w:rsid w:val="00C4017C"/>
    <w:rsid w:val="00C827A1"/>
    <w:rsid w:val="00C82D8A"/>
    <w:rsid w:val="00C86ECD"/>
    <w:rsid w:val="00CA082A"/>
    <w:rsid w:val="00CC0563"/>
    <w:rsid w:val="00CC7693"/>
    <w:rsid w:val="00CD1841"/>
    <w:rsid w:val="00CE081C"/>
    <w:rsid w:val="00CE70CE"/>
    <w:rsid w:val="00D41891"/>
    <w:rsid w:val="00D41EC7"/>
    <w:rsid w:val="00D72738"/>
    <w:rsid w:val="00D81719"/>
    <w:rsid w:val="00D85572"/>
    <w:rsid w:val="00DA0333"/>
    <w:rsid w:val="00DB1ECC"/>
    <w:rsid w:val="00DF206D"/>
    <w:rsid w:val="00DF32A2"/>
    <w:rsid w:val="00E02837"/>
    <w:rsid w:val="00E463D4"/>
    <w:rsid w:val="00EA148B"/>
    <w:rsid w:val="00EB64DB"/>
    <w:rsid w:val="00ED688D"/>
    <w:rsid w:val="00F005B1"/>
    <w:rsid w:val="00F0166F"/>
    <w:rsid w:val="00F203CC"/>
    <w:rsid w:val="00F20673"/>
    <w:rsid w:val="00F268E4"/>
    <w:rsid w:val="00F50EF8"/>
    <w:rsid w:val="00FC1D51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D95DB6"/>
  <w15:chartTrackingRefBased/>
  <w15:docId w15:val="{E771819F-69EA-4001-B6FD-2C00EF01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855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D85572"/>
    <w:pPr>
      <w:spacing w:before="45"/>
      <w:ind w:left="101" w:hanging="23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85572"/>
    <w:pPr>
      <w:ind w:left="462" w:hanging="361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5572"/>
    <w:rPr>
      <w:rFonts w:ascii="Arial" w:eastAsia="Arial" w:hAnsi="Arial" w:cs="Arial"/>
      <w:b/>
      <w:bCs/>
      <w:sz w:val="28"/>
      <w:szCs w:val="28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D85572"/>
    <w:rPr>
      <w:rFonts w:ascii="Calibri" w:eastAsia="Calibri" w:hAnsi="Calibri" w:cs="Calibri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D85572"/>
    <w:pPr>
      <w:spacing w:before="8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572"/>
    <w:rPr>
      <w:rFonts w:ascii="Calibri" w:eastAsia="Calibri" w:hAnsi="Calibri" w:cs="Calibri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D85572"/>
    <w:pPr>
      <w:ind w:left="884" w:hanging="451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D85572"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0D69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9C1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D69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9C1"/>
    <w:rPr>
      <w:rFonts w:ascii="Arial" w:eastAsia="Arial" w:hAnsi="Arial" w:cs="Arial"/>
      <w:lang w:eastAsia="en-GB" w:bidi="en-GB"/>
    </w:rPr>
  </w:style>
  <w:style w:type="paragraph" w:customStyle="1" w:styleId="Default">
    <w:name w:val="Default"/>
    <w:rsid w:val="00062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25"/>
    <w:rPr>
      <w:rFonts w:ascii="Segoe UI" w:eastAsia="Arial" w:hAnsi="Segoe UI" w:cs="Segoe UI"/>
      <w:sz w:val="18"/>
      <w:szCs w:val="18"/>
      <w:lang w:eastAsia="en-GB" w:bidi="en-GB"/>
    </w:rPr>
  </w:style>
  <w:style w:type="table" w:styleId="TableGrid">
    <w:name w:val="Table Grid"/>
    <w:basedOn w:val="TableNormal"/>
    <w:uiPriority w:val="39"/>
    <w:rsid w:val="007C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F7AE-BFC0-499D-85D4-12C92803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10453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doran</dc:creator>
  <cp:keywords/>
  <dc:description/>
  <cp:lastModifiedBy>IAN NELSON</cp:lastModifiedBy>
  <cp:revision>2</cp:revision>
  <dcterms:created xsi:type="dcterms:W3CDTF">2021-08-23T11:03:00Z</dcterms:created>
  <dcterms:modified xsi:type="dcterms:W3CDTF">2021-08-23T11:03:00Z</dcterms:modified>
</cp:coreProperties>
</file>