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448" w:rsidRPr="00400190" w:rsidRDefault="007E6448" w:rsidP="005351AF">
      <w:pPr>
        <w:ind w:left="426"/>
        <w:rPr>
          <w:rFonts w:ascii="Arial" w:hAnsi="Arial" w:cs="Arial"/>
          <w:b/>
          <w:sz w:val="18"/>
          <w:szCs w:val="18"/>
        </w:rPr>
      </w:pPr>
      <w:r w:rsidRPr="00400190">
        <w:rPr>
          <w:rFonts w:ascii="Arial" w:hAnsi="Arial" w:cs="Arial"/>
          <w:b/>
          <w:sz w:val="18"/>
          <w:szCs w:val="18"/>
        </w:rPr>
        <w:t xml:space="preserve">Support </w:t>
      </w:r>
      <w:r w:rsidR="005E7333" w:rsidRPr="00400190">
        <w:rPr>
          <w:rFonts w:ascii="Arial" w:hAnsi="Arial" w:cs="Arial"/>
          <w:b/>
          <w:sz w:val="18"/>
          <w:szCs w:val="18"/>
        </w:rPr>
        <w:t>g</w:t>
      </w:r>
      <w:r w:rsidRPr="00400190">
        <w:rPr>
          <w:rFonts w:ascii="Arial" w:hAnsi="Arial" w:cs="Arial"/>
          <w:b/>
          <w:sz w:val="18"/>
          <w:szCs w:val="18"/>
        </w:rPr>
        <w:t>rants</w:t>
      </w:r>
      <w:r w:rsidR="005E7333" w:rsidRPr="00400190">
        <w:rPr>
          <w:rFonts w:ascii="Arial" w:hAnsi="Arial" w:cs="Arial"/>
          <w:b/>
          <w:sz w:val="18"/>
          <w:szCs w:val="18"/>
        </w:rPr>
        <w:t xml:space="preserve"> for businesses forced to close </w:t>
      </w:r>
      <w:r w:rsidR="00AC4893">
        <w:rPr>
          <w:rFonts w:ascii="Arial" w:hAnsi="Arial" w:cs="Arial"/>
          <w:b/>
          <w:sz w:val="18"/>
          <w:szCs w:val="18"/>
        </w:rPr>
        <w:t xml:space="preserve">under Tier 3 local area </w:t>
      </w:r>
      <w:r w:rsidR="00B473EF">
        <w:rPr>
          <w:rFonts w:ascii="Arial" w:hAnsi="Arial" w:cs="Arial"/>
          <w:b/>
          <w:sz w:val="18"/>
          <w:szCs w:val="18"/>
        </w:rPr>
        <w:t>restrictions</w:t>
      </w:r>
      <w:r w:rsidR="005E7333" w:rsidRPr="00400190">
        <w:rPr>
          <w:rFonts w:ascii="Arial" w:hAnsi="Arial" w:cs="Arial"/>
          <w:b/>
          <w:sz w:val="18"/>
          <w:szCs w:val="18"/>
        </w:rPr>
        <w:t>– FAQ’s</w:t>
      </w:r>
    </w:p>
    <w:p w:rsidR="00AC4893" w:rsidRDefault="00D44763" w:rsidP="00AC4893">
      <w:pPr>
        <w:ind w:left="426"/>
        <w:rPr>
          <w:rFonts w:ascii="Arial" w:hAnsi="Arial" w:cs="Arial"/>
          <w:sz w:val="18"/>
          <w:szCs w:val="18"/>
        </w:rPr>
      </w:pPr>
      <w:r w:rsidRPr="00400190">
        <w:rPr>
          <w:rFonts w:ascii="Arial" w:hAnsi="Arial" w:cs="Arial"/>
          <w:sz w:val="18"/>
          <w:szCs w:val="18"/>
        </w:rPr>
        <w:t>To reduce soc</w:t>
      </w:r>
      <w:r w:rsidR="00AC4893">
        <w:rPr>
          <w:rFonts w:ascii="Arial" w:hAnsi="Arial" w:cs="Arial"/>
          <w:sz w:val="18"/>
          <w:szCs w:val="18"/>
        </w:rPr>
        <w:t xml:space="preserve">ial contact, the Government </w:t>
      </w:r>
      <w:r w:rsidRPr="00400190">
        <w:rPr>
          <w:rFonts w:ascii="Arial" w:hAnsi="Arial" w:cs="Arial"/>
          <w:sz w:val="18"/>
          <w:szCs w:val="18"/>
        </w:rPr>
        <w:t>ordere</w:t>
      </w:r>
      <w:r w:rsidR="00AC4893">
        <w:rPr>
          <w:rFonts w:ascii="Arial" w:hAnsi="Arial" w:cs="Arial"/>
          <w:sz w:val="18"/>
          <w:szCs w:val="18"/>
        </w:rPr>
        <w:t xml:space="preserve">d certain businesses and venues </w:t>
      </w:r>
      <w:r w:rsidRPr="00400190">
        <w:rPr>
          <w:rFonts w:ascii="Arial" w:hAnsi="Arial" w:cs="Arial"/>
          <w:sz w:val="18"/>
          <w:szCs w:val="18"/>
        </w:rPr>
        <w:t xml:space="preserve">to close or restrict how they provide goods and services from </w:t>
      </w:r>
      <w:r w:rsidR="00D5299C">
        <w:rPr>
          <w:rFonts w:ascii="Arial" w:hAnsi="Arial" w:cs="Arial"/>
          <w:sz w:val="18"/>
          <w:szCs w:val="18"/>
        </w:rPr>
        <w:t xml:space="preserve">the start of tier 3 restriction that began on </w:t>
      </w:r>
      <w:r w:rsidR="00F123B5">
        <w:rPr>
          <w:rFonts w:ascii="Arial" w:hAnsi="Arial" w:cs="Arial"/>
          <w:sz w:val="18"/>
          <w:szCs w:val="18"/>
        </w:rPr>
        <w:t>2 December 2020.</w:t>
      </w:r>
      <w:r w:rsidR="00AC4893">
        <w:rPr>
          <w:rFonts w:ascii="Arial" w:hAnsi="Arial" w:cs="Arial"/>
          <w:sz w:val="18"/>
          <w:szCs w:val="18"/>
        </w:rPr>
        <w:t xml:space="preserve"> </w:t>
      </w:r>
      <w:r w:rsidR="00BC005B" w:rsidRPr="00400190">
        <w:rPr>
          <w:rFonts w:ascii="Arial" w:hAnsi="Arial" w:cs="Arial"/>
          <w:sz w:val="18"/>
          <w:szCs w:val="18"/>
        </w:rPr>
        <w:t>The</w:t>
      </w:r>
      <w:r w:rsidR="00826167">
        <w:rPr>
          <w:rFonts w:ascii="Arial" w:hAnsi="Arial" w:cs="Arial"/>
          <w:sz w:val="18"/>
          <w:szCs w:val="18"/>
        </w:rPr>
        <w:t>se</w:t>
      </w:r>
      <w:r w:rsidR="00BC005B" w:rsidRPr="00400190">
        <w:rPr>
          <w:rFonts w:ascii="Arial" w:hAnsi="Arial" w:cs="Arial"/>
          <w:sz w:val="18"/>
          <w:szCs w:val="18"/>
        </w:rPr>
        <w:t xml:space="preserve"> FAQ’s relate to </w:t>
      </w:r>
      <w:r w:rsidR="00AC4893">
        <w:rPr>
          <w:rFonts w:ascii="Arial" w:hAnsi="Arial" w:cs="Arial"/>
          <w:sz w:val="18"/>
          <w:szCs w:val="18"/>
        </w:rPr>
        <w:t xml:space="preserve">those businesses that have been </w:t>
      </w:r>
      <w:r w:rsidR="00B473EF">
        <w:rPr>
          <w:rFonts w:ascii="Arial" w:hAnsi="Arial" w:cs="Arial"/>
          <w:sz w:val="18"/>
          <w:szCs w:val="18"/>
        </w:rPr>
        <w:t xml:space="preserve">required to close under </w:t>
      </w:r>
      <w:r w:rsidR="0012650A">
        <w:rPr>
          <w:rFonts w:ascii="Arial" w:hAnsi="Arial" w:cs="Arial"/>
          <w:sz w:val="18"/>
          <w:szCs w:val="18"/>
        </w:rPr>
        <w:t xml:space="preserve">Tier </w:t>
      </w:r>
      <w:r w:rsidR="00826167">
        <w:rPr>
          <w:rFonts w:ascii="Arial" w:hAnsi="Arial" w:cs="Arial"/>
          <w:sz w:val="18"/>
          <w:szCs w:val="18"/>
        </w:rPr>
        <w:t>3 restrictions</w:t>
      </w:r>
      <w:r w:rsidR="00AC4893">
        <w:rPr>
          <w:rFonts w:ascii="Arial" w:hAnsi="Arial" w:cs="Arial"/>
          <w:sz w:val="18"/>
          <w:szCs w:val="18"/>
        </w:rPr>
        <w:t>.</w:t>
      </w:r>
    </w:p>
    <w:p w:rsidR="00D5299C" w:rsidRPr="00D5299C" w:rsidRDefault="00D5299C" w:rsidP="00D5299C">
      <w:pPr>
        <w:ind w:left="426"/>
        <w:rPr>
          <w:rFonts w:ascii="Arial" w:hAnsi="Arial" w:cs="Arial"/>
          <w:sz w:val="18"/>
          <w:szCs w:val="18"/>
        </w:rPr>
      </w:pPr>
      <w:r>
        <w:rPr>
          <w:rFonts w:ascii="Arial" w:hAnsi="Arial" w:cs="Arial"/>
          <w:sz w:val="18"/>
          <w:szCs w:val="18"/>
        </w:rPr>
        <w:t>Affected</w:t>
      </w:r>
      <w:r w:rsidRPr="00D5299C">
        <w:rPr>
          <w:rFonts w:ascii="Arial" w:hAnsi="Arial" w:cs="Arial"/>
          <w:sz w:val="18"/>
          <w:szCs w:val="18"/>
        </w:rPr>
        <w:t xml:space="preserve"> businesses can</w:t>
      </w:r>
      <w:r w:rsidR="006E60C3">
        <w:rPr>
          <w:rFonts w:ascii="Arial" w:hAnsi="Arial" w:cs="Arial"/>
          <w:sz w:val="18"/>
          <w:szCs w:val="18"/>
        </w:rPr>
        <w:t xml:space="preserve"> now apply for a further fixed g</w:t>
      </w:r>
      <w:r w:rsidRPr="00D5299C">
        <w:rPr>
          <w:rFonts w:ascii="Arial" w:hAnsi="Arial" w:cs="Arial"/>
          <w:sz w:val="18"/>
          <w:szCs w:val="18"/>
        </w:rPr>
        <w:t xml:space="preserve">rant </w:t>
      </w:r>
      <w:r w:rsidR="006E60C3">
        <w:rPr>
          <w:rFonts w:ascii="Arial" w:hAnsi="Arial" w:cs="Arial"/>
          <w:sz w:val="18"/>
          <w:szCs w:val="18"/>
        </w:rPr>
        <w:t xml:space="preserve">called the Local Restrictions Support Grant (closed) </w:t>
      </w:r>
      <w:r w:rsidRPr="00D5299C">
        <w:rPr>
          <w:rFonts w:ascii="Arial" w:hAnsi="Arial" w:cs="Arial"/>
          <w:sz w:val="18"/>
          <w:szCs w:val="18"/>
        </w:rPr>
        <w:t xml:space="preserve">of £667, £1,000 or £1,500 for each </w:t>
      </w:r>
      <w:proofErr w:type="gramStart"/>
      <w:r w:rsidRPr="00D5299C">
        <w:rPr>
          <w:rFonts w:ascii="Arial" w:hAnsi="Arial" w:cs="Arial"/>
          <w:sz w:val="18"/>
          <w:szCs w:val="18"/>
        </w:rPr>
        <w:t>14 day</w:t>
      </w:r>
      <w:proofErr w:type="gramEnd"/>
      <w:r w:rsidRPr="00D5299C">
        <w:rPr>
          <w:rFonts w:ascii="Arial" w:hAnsi="Arial" w:cs="Arial"/>
          <w:sz w:val="18"/>
          <w:szCs w:val="18"/>
        </w:rPr>
        <w:t xml:space="preserve"> tier three closure period that began on 2 December, with the grant amount depending on the rateable value of the premises.</w:t>
      </w:r>
    </w:p>
    <w:p w:rsidR="007A619B" w:rsidRPr="007A619B" w:rsidRDefault="007A619B" w:rsidP="00DF7F8C">
      <w:pPr>
        <w:ind w:left="426"/>
        <w:rPr>
          <w:rFonts w:ascii="Arial" w:hAnsi="Arial" w:cs="Arial"/>
          <w:b/>
          <w:sz w:val="18"/>
          <w:szCs w:val="18"/>
          <w:u w:val="single"/>
        </w:rPr>
      </w:pPr>
      <w:r w:rsidRPr="007A619B">
        <w:rPr>
          <w:rFonts w:ascii="Arial" w:hAnsi="Arial" w:cs="Arial"/>
          <w:b/>
          <w:sz w:val="18"/>
          <w:szCs w:val="18"/>
          <w:u w:val="single"/>
        </w:rPr>
        <w:t>Local Restrictions Support Grant</w:t>
      </w:r>
      <w:r>
        <w:rPr>
          <w:rFonts w:ascii="Arial" w:hAnsi="Arial" w:cs="Arial"/>
          <w:b/>
          <w:sz w:val="18"/>
          <w:szCs w:val="18"/>
          <w:u w:val="single"/>
        </w:rPr>
        <w:t xml:space="preserve"> </w:t>
      </w:r>
      <w:r w:rsidRPr="007A619B">
        <w:rPr>
          <w:rFonts w:ascii="Arial" w:hAnsi="Arial" w:cs="Arial"/>
          <w:b/>
          <w:sz w:val="18"/>
          <w:szCs w:val="18"/>
          <w:u w:val="single"/>
        </w:rPr>
        <w:t>(Closed)</w:t>
      </w:r>
      <w:r w:rsidR="00826167">
        <w:rPr>
          <w:rFonts w:ascii="Arial" w:hAnsi="Arial" w:cs="Arial"/>
          <w:b/>
          <w:sz w:val="18"/>
          <w:szCs w:val="18"/>
          <w:u w:val="single"/>
        </w:rPr>
        <w:t xml:space="preserve"> </w:t>
      </w:r>
      <w:r w:rsidR="00DF7F8C">
        <w:rPr>
          <w:rFonts w:ascii="Arial" w:hAnsi="Arial" w:cs="Arial"/>
          <w:b/>
          <w:sz w:val="18"/>
          <w:szCs w:val="18"/>
          <w:u w:val="single"/>
        </w:rPr>
        <w:t>Effective 2 December 2020 onwards</w:t>
      </w:r>
    </w:p>
    <w:p w:rsidR="00D44763" w:rsidRDefault="0056743E" w:rsidP="005351AF">
      <w:pPr>
        <w:ind w:left="426"/>
        <w:rPr>
          <w:rFonts w:ascii="Arial" w:hAnsi="Arial" w:cs="Arial"/>
          <w:b/>
          <w:sz w:val="18"/>
          <w:szCs w:val="18"/>
        </w:rPr>
      </w:pPr>
      <w:r w:rsidRPr="00400190">
        <w:rPr>
          <w:rFonts w:ascii="Arial" w:hAnsi="Arial" w:cs="Arial"/>
          <w:b/>
          <w:sz w:val="18"/>
          <w:szCs w:val="18"/>
        </w:rPr>
        <w:t xml:space="preserve">Q: </w:t>
      </w:r>
      <w:r w:rsidR="00D44763" w:rsidRPr="00400190">
        <w:rPr>
          <w:rFonts w:ascii="Arial" w:hAnsi="Arial" w:cs="Arial"/>
          <w:b/>
          <w:sz w:val="18"/>
          <w:szCs w:val="18"/>
        </w:rPr>
        <w:t>Which businesses are required to close</w:t>
      </w:r>
      <w:r w:rsidR="000D1572">
        <w:rPr>
          <w:rFonts w:ascii="Arial" w:hAnsi="Arial" w:cs="Arial"/>
          <w:b/>
          <w:sz w:val="18"/>
          <w:szCs w:val="18"/>
        </w:rPr>
        <w:t xml:space="preserve"> under Tier 3</w:t>
      </w:r>
      <w:r w:rsidR="00D44763" w:rsidRPr="00400190">
        <w:rPr>
          <w:rFonts w:ascii="Arial" w:hAnsi="Arial" w:cs="Arial"/>
          <w:b/>
          <w:sz w:val="18"/>
          <w:szCs w:val="18"/>
        </w:rPr>
        <w:t>.</w:t>
      </w:r>
    </w:p>
    <w:p w:rsidR="00165CE0" w:rsidRDefault="00165CE0" w:rsidP="005351AF">
      <w:pPr>
        <w:ind w:left="426"/>
        <w:rPr>
          <w:rFonts w:ascii="Arial" w:hAnsi="Arial" w:cs="Arial"/>
          <w:sz w:val="18"/>
          <w:szCs w:val="18"/>
        </w:rPr>
      </w:pPr>
      <w:r w:rsidRPr="00165CE0">
        <w:rPr>
          <w:rFonts w:ascii="Arial" w:hAnsi="Arial" w:cs="Arial"/>
          <w:sz w:val="18"/>
          <w:szCs w:val="18"/>
        </w:rPr>
        <w:t>Hospitality settings, such as bars</w:t>
      </w:r>
      <w:r w:rsidR="00DF7F8C">
        <w:rPr>
          <w:rFonts w:ascii="Arial" w:hAnsi="Arial" w:cs="Arial"/>
          <w:sz w:val="18"/>
          <w:szCs w:val="18"/>
        </w:rPr>
        <w:t>,</w:t>
      </w:r>
      <w:r w:rsidRPr="00165CE0">
        <w:rPr>
          <w:rFonts w:ascii="Arial" w:hAnsi="Arial" w:cs="Arial"/>
          <w:sz w:val="18"/>
          <w:szCs w:val="18"/>
        </w:rPr>
        <w:t xml:space="preserve"> pubs, cafes, restaurants, and social clubs must close except for takeaway, delivery and click and collect services. This includes restaurants and bars within hotels or member’s clubs.</w:t>
      </w:r>
    </w:p>
    <w:p w:rsidR="00165CE0" w:rsidRDefault="00165CE0" w:rsidP="005351AF">
      <w:pPr>
        <w:ind w:left="426"/>
        <w:rPr>
          <w:rFonts w:ascii="Arial" w:hAnsi="Arial" w:cs="Arial"/>
          <w:sz w:val="18"/>
          <w:szCs w:val="18"/>
        </w:rPr>
      </w:pPr>
      <w:r w:rsidRPr="00165CE0">
        <w:rPr>
          <w:rFonts w:ascii="Arial" w:hAnsi="Arial" w:cs="Arial"/>
          <w:sz w:val="18"/>
          <w:szCs w:val="18"/>
        </w:rPr>
        <w:t xml:space="preserve">Accommodation such as hotels, B&amp;Bs, campsites, holiday </w:t>
      </w:r>
      <w:proofErr w:type="gramStart"/>
      <w:r w:rsidRPr="00165CE0">
        <w:rPr>
          <w:rFonts w:ascii="Arial" w:hAnsi="Arial" w:cs="Arial"/>
          <w:sz w:val="18"/>
          <w:szCs w:val="18"/>
        </w:rPr>
        <w:t>lets</w:t>
      </w:r>
      <w:proofErr w:type="gramEnd"/>
      <w:r w:rsidRPr="00165CE0">
        <w:rPr>
          <w:rFonts w:ascii="Arial" w:hAnsi="Arial" w:cs="Arial"/>
          <w:sz w:val="18"/>
          <w:szCs w:val="18"/>
        </w:rPr>
        <w:t xml:space="preserve"> and guest houses</w:t>
      </w:r>
      <w:r w:rsidR="00AC4893">
        <w:rPr>
          <w:rFonts w:ascii="Arial" w:hAnsi="Arial" w:cs="Arial"/>
          <w:sz w:val="18"/>
          <w:szCs w:val="18"/>
        </w:rPr>
        <w:t xml:space="preserve"> will qualify</w:t>
      </w:r>
      <w:r w:rsidRPr="00165CE0">
        <w:rPr>
          <w:rFonts w:ascii="Arial" w:hAnsi="Arial" w:cs="Arial"/>
          <w:sz w:val="18"/>
          <w:szCs w:val="18"/>
        </w:rPr>
        <w:t xml:space="preserve"> </w:t>
      </w:r>
      <w:r w:rsidR="00B473EF" w:rsidRPr="00B473EF">
        <w:rPr>
          <w:rFonts w:ascii="Arial" w:hAnsi="Arial" w:cs="Arial"/>
          <w:sz w:val="18"/>
          <w:szCs w:val="18"/>
        </w:rPr>
        <w:t>as leisure travel is banned in Tier 3.</w:t>
      </w:r>
    </w:p>
    <w:p w:rsidR="00165CE0" w:rsidRDefault="00165CE0" w:rsidP="005351AF">
      <w:pPr>
        <w:ind w:left="426"/>
        <w:rPr>
          <w:rFonts w:ascii="Arial" w:hAnsi="Arial" w:cs="Arial"/>
          <w:sz w:val="18"/>
          <w:szCs w:val="18"/>
        </w:rPr>
      </w:pPr>
      <w:r>
        <w:rPr>
          <w:rFonts w:ascii="Arial" w:hAnsi="Arial" w:cs="Arial"/>
          <w:sz w:val="18"/>
          <w:szCs w:val="18"/>
        </w:rPr>
        <w:t xml:space="preserve">Indoor entertainment and </w:t>
      </w:r>
      <w:r w:rsidR="005F1894">
        <w:rPr>
          <w:rFonts w:ascii="Arial" w:hAnsi="Arial" w:cs="Arial"/>
          <w:sz w:val="18"/>
          <w:szCs w:val="18"/>
        </w:rPr>
        <w:t>visitor attractions together with c</w:t>
      </w:r>
      <w:r w:rsidR="005F1894" w:rsidRPr="005F1894">
        <w:rPr>
          <w:rFonts w:ascii="Arial" w:hAnsi="Arial" w:cs="Arial"/>
          <w:sz w:val="18"/>
          <w:szCs w:val="18"/>
        </w:rPr>
        <w:t xml:space="preserve">onference centres and exhibition halls </w:t>
      </w:r>
    </w:p>
    <w:p w:rsidR="005F1894" w:rsidRPr="00165CE0" w:rsidRDefault="005F1894" w:rsidP="005F1894">
      <w:pPr>
        <w:ind w:left="426"/>
        <w:rPr>
          <w:rFonts w:ascii="Arial" w:hAnsi="Arial" w:cs="Arial"/>
          <w:sz w:val="18"/>
          <w:szCs w:val="18"/>
        </w:rPr>
      </w:pPr>
      <w:r>
        <w:rPr>
          <w:rFonts w:ascii="Arial" w:hAnsi="Arial" w:cs="Arial"/>
          <w:sz w:val="18"/>
          <w:szCs w:val="18"/>
        </w:rPr>
        <w:t xml:space="preserve">Please see </w:t>
      </w:r>
      <w:hyperlink r:id="rId4" w:anchor="businesses-and-venues" w:history="1">
        <w:r w:rsidRPr="00841D1B">
          <w:rPr>
            <w:rStyle w:val="Hyperlink"/>
            <w:rFonts w:ascii="Arial" w:hAnsi="Arial" w:cs="Arial"/>
            <w:sz w:val="18"/>
            <w:szCs w:val="18"/>
          </w:rPr>
          <w:t>https://www.gov.uk/guidance/tier-3-very-high-alert#businesses-and-venues</w:t>
        </w:r>
      </w:hyperlink>
      <w:r>
        <w:rPr>
          <w:rFonts w:ascii="Arial" w:hAnsi="Arial" w:cs="Arial"/>
          <w:sz w:val="18"/>
          <w:szCs w:val="18"/>
        </w:rPr>
        <w:t xml:space="preserve"> for further guidance</w:t>
      </w:r>
    </w:p>
    <w:p w:rsidR="00DF7F8C" w:rsidRDefault="00651E1C" w:rsidP="00651E1C">
      <w:pPr>
        <w:ind w:left="426"/>
        <w:rPr>
          <w:rFonts w:ascii="Arial" w:hAnsi="Arial" w:cs="Arial"/>
          <w:b/>
          <w:sz w:val="18"/>
          <w:szCs w:val="18"/>
        </w:rPr>
      </w:pPr>
      <w:r w:rsidRPr="00651E1C">
        <w:rPr>
          <w:rFonts w:ascii="Arial" w:hAnsi="Arial" w:cs="Arial"/>
          <w:b/>
          <w:sz w:val="18"/>
          <w:szCs w:val="18"/>
        </w:rPr>
        <w:t xml:space="preserve">Q: Who will receive the </w:t>
      </w:r>
      <w:r w:rsidR="00E11368">
        <w:rPr>
          <w:rFonts w:ascii="Arial" w:hAnsi="Arial" w:cs="Arial"/>
          <w:b/>
          <w:sz w:val="18"/>
          <w:szCs w:val="18"/>
        </w:rPr>
        <w:t>g</w:t>
      </w:r>
      <w:r w:rsidR="00AC4893">
        <w:rPr>
          <w:rFonts w:ascii="Arial" w:hAnsi="Arial" w:cs="Arial"/>
          <w:b/>
          <w:sz w:val="18"/>
          <w:szCs w:val="18"/>
        </w:rPr>
        <w:t>rant?</w:t>
      </w:r>
    </w:p>
    <w:p w:rsidR="00DF7F8C" w:rsidRDefault="000D1572" w:rsidP="00651E1C">
      <w:pPr>
        <w:ind w:left="426"/>
        <w:rPr>
          <w:rFonts w:ascii="Arial" w:hAnsi="Arial" w:cs="Arial"/>
          <w:sz w:val="18"/>
          <w:szCs w:val="18"/>
        </w:rPr>
      </w:pPr>
      <w:r w:rsidRPr="000D1572">
        <w:rPr>
          <w:rFonts w:ascii="Arial" w:hAnsi="Arial" w:cs="Arial"/>
          <w:sz w:val="18"/>
          <w:szCs w:val="18"/>
        </w:rPr>
        <w:t>The person who according to the billing authority’s records was the ratepayer in respect of the hereditament on the date of the first full day of local restric</w:t>
      </w:r>
      <w:r w:rsidR="00DF7F8C">
        <w:rPr>
          <w:rFonts w:ascii="Arial" w:hAnsi="Arial" w:cs="Arial"/>
          <w:sz w:val="18"/>
          <w:szCs w:val="18"/>
        </w:rPr>
        <w:t>tions is eligible for the grant provided the business was req</w:t>
      </w:r>
      <w:r w:rsidR="00AC4893">
        <w:rPr>
          <w:rFonts w:ascii="Arial" w:hAnsi="Arial" w:cs="Arial"/>
          <w:sz w:val="18"/>
          <w:szCs w:val="18"/>
        </w:rPr>
        <w:t xml:space="preserve">uired to close for at least </w:t>
      </w:r>
      <w:r w:rsidR="00DF7F8C">
        <w:rPr>
          <w:rFonts w:ascii="Arial" w:hAnsi="Arial" w:cs="Arial"/>
          <w:sz w:val="18"/>
          <w:szCs w:val="18"/>
        </w:rPr>
        <w:t>14 days.</w:t>
      </w:r>
    </w:p>
    <w:p w:rsidR="00651E1C" w:rsidRPr="00400190" w:rsidRDefault="00D26E75" w:rsidP="00651E1C">
      <w:pPr>
        <w:ind w:left="426"/>
        <w:rPr>
          <w:rFonts w:ascii="Arial" w:hAnsi="Arial" w:cs="Arial"/>
          <w:sz w:val="18"/>
          <w:szCs w:val="18"/>
        </w:rPr>
      </w:pPr>
      <w:r w:rsidRPr="00D26E75">
        <w:rPr>
          <w:rFonts w:ascii="Arial" w:hAnsi="Arial" w:cs="Arial"/>
          <w:sz w:val="18"/>
          <w:szCs w:val="18"/>
        </w:rPr>
        <w:t>Where the Council has reason to believe that the information that they hold about the ratepayer on the first full day of the local restrictions is inaccurate they may withhold or recover the grant and take reasonable steps to identify the correct ratepayer. The grant is for the ratepayer and may be liable for recovery if the recipient was not the ratepayer on the eligible day.</w:t>
      </w:r>
    </w:p>
    <w:p w:rsidR="007E6448" w:rsidRDefault="0056743E" w:rsidP="00D44763">
      <w:pPr>
        <w:ind w:left="426"/>
        <w:rPr>
          <w:rFonts w:ascii="Arial" w:hAnsi="Arial" w:cs="Arial"/>
          <w:b/>
          <w:sz w:val="18"/>
          <w:szCs w:val="18"/>
        </w:rPr>
      </w:pPr>
      <w:r w:rsidRPr="00400190">
        <w:rPr>
          <w:rFonts w:ascii="Arial" w:hAnsi="Arial" w:cs="Arial"/>
          <w:b/>
          <w:sz w:val="18"/>
          <w:szCs w:val="18"/>
        </w:rPr>
        <w:t xml:space="preserve">Q: </w:t>
      </w:r>
      <w:r w:rsidR="007E6448" w:rsidRPr="00400190">
        <w:rPr>
          <w:rFonts w:ascii="Arial" w:hAnsi="Arial" w:cs="Arial"/>
          <w:b/>
          <w:sz w:val="18"/>
          <w:szCs w:val="18"/>
        </w:rPr>
        <w:t xml:space="preserve">If I have </w:t>
      </w:r>
      <w:r w:rsidR="00AC4893">
        <w:rPr>
          <w:rFonts w:ascii="Arial" w:hAnsi="Arial" w:cs="Arial"/>
          <w:b/>
          <w:sz w:val="18"/>
          <w:szCs w:val="18"/>
        </w:rPr>
        <w:t xml:space="preserve">had </w:t>
      </w:r>
      <w:r w:rsidR="007E6448" w:rsidRPr="00400190">
        <w:rPr>
          <w:rFonts w:ascii="Arial" w:hAnsi="Arial" w:cs="Arial"/>
          <w:b/>
          <w:sz w:val="18"/>
          <w:szCs w:val="18"/>
        </w:rPr>
        <w:t>to close how much grant will I receive</w:t>
      </w:r>
      <w:r w:rsidR="00AC4893">
        <w:rPr>
          <w:rFonts w:ascii="Arial" w:hAnsi="Arial" w:cs="Arial"/>
          <w:b/>
          <w:sz w:val="18"/>
          <w:szCs w:val="18"/>
        </w:rPr>
        <w:t>?</w:t>
      </w:r>
    </w:p>
    <w:p w:rsidR="0012650A" w:rsidRPr="0012650A" w:rsidRDefault="0012650A" w:rsidP="0012650A">
      <w:pPr>
        <w:ind w:left="426"/>
        <w:rPr>
          <w:rFonts w:ascii="Arial" w:hAnsi="Arial" w:cs="Arial"/>
          <w:sz w:val="18"/>
          <w:szCs w:val="18"/>
        </w:rPr>
      </w:pPr>
      <w:r w:rsidRPr="0012650A">
        <w:rPr>
          <w:rFonts w:ascii="Arial" w:hAnsi="Arial" w:cs="Arial"/>
          <w:sz w:val="18"/>
          <w:szCs w:val="18"/>
        </w:rPr>
        <w:t>The grant will be based on the rateable value of the propert</w:t>
      </w:r>
      <w:r w:rsidR="00D5299C">
        <w:rPr>
          <w:rFonts w:ascii="Arial" w:hAnsi="Arial" w:cs="Arial"/>
          <w:sz w:val="18"/>
          <w:szCs w:val="18"/>
        </w:rPr>
        <w:t>y on the first full day of tier 3</w:t>
      </w:r>
      <w:r w:rsidRPr="0012650A">
        <w:rPr>
          <w:rFonts w:ascii="Arial" w:hAnsi="Arial" w:cs="Arial"/>
          <w:sz w:val="18"/>
          <w:szCs w:val="18"/>
        </w:rPr>
        <w:t xml:space="preserve"> restrictions.</w:t>
      </w:r>
    </w:p>
    <w:p w:rsidR="0012650A" w:rsidRPr="0012650A" w:rsidRDefault="0012650A" w:rsidP="0012650A">
      <w:pPr>
        <w:ind w:left="426"/>
        <w:rPr>
          <w:rFonts w:ascii="Arial" w:hAnsi="Arial" w:cs="Arial"/>
          <w:sz w:val="18"/>
          <w:szCs w:val="18"/>
        </w:rPr>
      </w:pPr>
      <w:r w:rsidRPr="0012650A">
        <w:rPr>
          <w:rFonts w:ascii="Arial" w:hAnsi="Arial" w:cs="Arial"/>
          <w:sz w:val="18"/>
          <w:szCs w:val="18"/>
        </w:rPr>
        <w:t xml:space="preserve">If your business has a property with a rateable value of £15,000 or less, you may be eligible for a cash grant of £667 for each </w:t>
      </w:r>
      <w:proofErr w:type="gramStart"/>
      <w:r w:rsidRPr="0012650A">
        <w:rPr>
          <w:rFonts w:ascii="Arial" w:hAnsi="Arial" w:cs="Arial"/>
          <w:sz w:val="18"/>
          <w:szCs w:val="18"/>
        </w:rPr>
        <w:t>14 day</w:t>
      </w:r>
      <w:proofErr w:type="gramEnd"/>
      <w:r w:rsidRPr="0012650A">
        <w:rPr>
          <w:rFonts w:ascii="Arial" w:hAnsi="Arial" w:cs="Arial"/>
          <w:sz w:val="18"/>
          <w:szCs w:val="18"/>
        </w:rPr>
        <w:t xml:space="preserve"> period your business is closed.</w:t>
      </w:r>
    </w:p>
    <w:p w:rsidR="0012650A" w:rsidRPr="0012650A" w:rsidRDefault="0012650A" w:rsidP="0012650A">
      <w:pPr>
        <w:ind w:left="426"/>
        <w:rPr>
          <w:rFonts w:ascii="Arial" w:hAnsi="Arial" w:cs="Arial"/>
          <w:sz w:val="18"/>
          <w:szCs w:val="18"/>
        </w:rPr>
      </w:pPr>
      <w:r w:rsidRPr="0012650A">
        <w:rPr>
          <w:rFonts w:ascii="Arial" w:hAnsi="Arial" w:cs="Arial"/>
          <w:sz w:val="18"/>
          <w:szCs w:val="18"/>
        </w:rPr>
        <w:t xml:space="preserve">If your business has a property with a rateable value over £15,000 and less than £51,000, you may be eligible for a cash grant of £1,000 for each </w:t>
      </w:r>
      <w:proofErr w:type="gramStart"/>
      <w:r w:rsidRPr="0012650A">
        <w:rPr>
          <w:rFonts w:ascii="Arial" w:hAnsi="Arial" w:cs="Arial"/>
          <w:sz w:val="18"/>
          <w:szCs w:val="18"/>
        </w:rPr>
        <w:t>14 day</w:t>
      </w:r>
      <w:proofErr w:type="gramEnd"/>
      <w:r w:rsidRPr="0012650A">
        <w:rPr>
          <w:rFonts w:ascii="Arial" w:hAnsi="Arial" w:cs="Arial"/>
          <w:sz w:val="18"/>
          <w:szCs w:val="18"/>
        </w:rPr>
        <w:t xml:space="preserve"> period your business is closed.</w:t>
      </w:r>
    </w:p>
    <w:p w:rsidR="0012650A" w:rsidRPr="0012650A" w:rsidRDefault="0012650A" w:rsidP="0012650A">
      <w:pPr>
        <w:ind w:left="426"/>
        <w:rPr>
          <w:rFonts w:ascii="Arial" w:hAnsi="Arial" w:cs="Arial"/>
          <w:sz w:val="18"/>
          <w:szCs w:val="18"/>
        </w:rPr>
      </w:pPr>
      <w:r w:rsidRPr="0012650A">
        <w:rPr>
          <w:rFonts w:ascii="Arial" w:hAnsi="Arial" w:cs="Arial"/>
          <w:sz w:val="18"/>
          <w:szCs w:val="18"/>
        </w:rPr>
        <w:t xml:space="preserve">If your business has a property with a rateable value of £51,000 or above, you may be eligible for a cash grant of £1,500 for each </w:t>
      </w:r>
      <w:proofErr w:type="gramStart"/>
      <w:r w:rsidRPr="0012650A">
        <w:rPr>
          <w:rFonts w:ascii="Arial" w:hAnsi="Arial" w:cs="Arial"/>
          <w:sz w:val="18"/>
          <w:szCs w:val="18"/>
        </w:rPr>
        <w:t>14 day</w:t>
      </w:r>
      <w:proofErr w:type="gramEnd"/>
      <w:r w:rsidRPr="0012650A">
        <w:rPr>
          <w:rFonts w:ascii="Arial" w:hAnsi="Arial" w:cs="Arial"/>
          <w:sz w:val="18"/>
          <w:szCs w:val="18"/>
        </w:rPr>
        <w:t xml:space="preserve"> period your business is closed.</w:t>
      </w:r>
    </w:p>
    <w:p w:rsidR="0012650A" w:rsidRPr="0012650A" w:rsidRDefault="0012650A" w:rsidP="0012650A">
      <w:pPr>
        <w:ind w:left="426"/>
        <w:rPr>
          <w:rFonts w:ascii="Arial" w:hAnsi="Arial" w:cs="Arial"/>
          <w:sz w:val="18"/>
          <w:szCs w:val="18"/>
        </w:rPr>
      </w:pPr>
      <w:r w:rsidRPr="0012650A">
        <w:rPr>
          <w:rFonts w:ascii="Arial" w:hAnsi="Arial" w:cs="Arial"/>
          <w:sz w:val="18"/>
          <w:szCs w:val="18"/>
        </w:rPr>
        <w:t>The grant will be extended to cover each additional 14-day period of closure. If your business is closed for 28 days, or 2 payment cycles, it will receive £1,334, £2,000 or £3,000, depending on the rateable value of the property.</w:t>
      </w:r>
    </w:p>
    <w:p w:rsidR="00AD412D" w:rsidRPr="00400190" w:rsidRDefault="0056743E" w:rsidP="00AD412D">
      <w:pPr>
        <w:ind w:left="426"/>
        <w:rPr>
          <w:rFonts w:ascii="Arial" w:hAnsi="Arial" w:cs="Arial"/>
          <w:b/>
          <w:sz w:val="18"/>
          <w:szCs w:val="18"/>
        </w:rPr>
      </w:pPr>
      <w:r w:rsidRPr="00400190">
        <w:rPr>
          <w:rFonts w:ascii="Arial" w:hAnsi="Arial" w:cs="Arial"/>
          <w:b/>
          <w:sz w:val="18"/>
          <w:szCs w:val="18"/>
        </w:rPr>
        <w:t>Q:</w:t>
      </w:r>
      <w:r w:rsidR="00864B9B" w:rsidRPr="00400190">
        <w:rPr>
          <w:rFonts w:ascii="Arial" w:hAnsi="Arial" w:cs="Arial"/>
          <w:b/>
          <w:sz w:val="18"/>
          <w:szCs w:val="18"/>
        </w:rPr>
        <w:t xml:space="preserve"> </w:t>
      </w:r>
      <w:r w:rsidR="00AD412D" w:rsidRPr="00400190">
        <w:rPr>
          <w:rFonts w:ascii="Arial" w:hAnsi="Arial" w:cs="Arial"/>
          <w:b/>
          <w:sz w:val="18"/>
          <w:szCs w:val="18"/>
        </w:rPr>
        <w:t>How quickly will I receive my Grant</w:t>
      </w:r>
      <w:r w:rsidR="00D576D1">
        <w:rPr>
          <w:rFonts w:ascii="Arial" w:hAnsi="Arial" w:cs="Arial"/>
          <w:b/>
          <w:sz w:val="18"/>
          <w:szCs w:val="18"/>
        </w:rPr>
        <w:t>?</w:t>
      </w:r>
      <w:r w:rsidR="00AD412D" w:rsidRPr="00400190">
        <w:rPr>
          <w:rFonts w:ascii="Arial" w:hAnsi="Arial" w:cs="Arial"/>
          <w:b/>
          <w:sz w:val="18"/>
          <w:szCs w:val="18"/>
        </w:rPr>
        <w:t xml:space="preserve"> </w:t>
      </w:r>
    </w:p>
    <w:p w:rsidR="00DC298B" w:rsidRPr="00400190" w:rsidRDefault="00AD412D" w:rsidP="00DC298B">
      <w:pPr>
        <w:ind w:left="426"/>
        <w:rPr>
          <w:rFonts w:ascii="Arial" w:hAnsi="Arial" w:cs="Arial"/>
          <w:sz w:val="18"/>
          <w:szCs w:val="18"/>
        </w:rPr>
      </w:pPr>
      <w:r w:rsidRPr="00400190">
        <w:rPr>
          <w:rFonts w:ascii="Arial" w:hAnsi="Arial" w:cs="Arial"/>
          <w:sz w:val="18"/>
          <w:szCs w:val="18"/>
        </w:rPr>
        <w:t xml:space="preserve">Subject to </w:t>
      </w:r>
      <w:r w:rsidR="00400190" w:rsidRPr="00400190">
        <w:rPr>
          <w:rFonts w:ascii="Arial" w:hAnsi="Arial" w:cs="Arial"/>
          <w:sz w:val="18"/>
          <w:szCs w:val="18"/>
        </w:rPr>
        <w:t xml:space="preserve">the LA </w:t>
      </w:r>
      <w:r w:rsidRPr="00400190">
        <w:rPr>
          <w:rFonts w:ascii="Arial" w:hAnsi="Arial" w:cs="Arial"/>
          <w:sz w:val="18"/>
          <w:szCs w:val="18"/>
        </w:rPr>
        <w:t>being in possession of all the required information/</w:t>
      </w:r>
      <w:r w:rsidR="00DC298B" w:rsidRPr="00400190">
        <w:rPr>
          <w:rFonts w:ascii="Arial" w:hAnsi="Arial" w:cs="Arial"/>
          <w:sz w:val="18"/>
          <w:szCs w:val="18"/>
        </w:rPr>
        <w:t>evidence we</w:t>
      </w:r>
      <w:r w:rsidRPr="00400190">
        <w:rPr>
          <w:rFonts w:ascii="Arial" w:hAnsi="Arial" w:cs="Arial"/>
          <w:sz w:val="18"/>
          <w:szCs w:val="18"/>
        </w:rPr>
        <w:t xml:space="preserve"> will aim to pay grants as soon as possible</w:t>
      </w:r>
      <w:r w:rsidR="00635DAE">
        <w:rPr>
          <w:rFonts w:ascii="Arial" w:hAnsi="Arial" w:cs="Arial"/>
          <w:sz w:val="18"/>
          <w:szCs w:val="18"/>
        </w:rPr>
        <w:t>.</w:t>
      </w:r>
      <w:r w:rsidRPr="00400190">
        <w:rPr>
          <w:rFonts w:ascii="Arial" w:hAnsi="Arial" w:cs="Arial"/>
          <w:sz w:val="18"/>
          <w:szCs w:val="18"/>
        </w:rPr>
        <w:t xml:space="preserve"> </w:t>
      </w:r>
      <w:r w:rsidR="00635DAE">
        <w:rPr>
          <w:rFonts w:ascii="Arial" w:hAnsi="Arial" w:cs="Arial"/>
          <w:sz w:val="18"/>
          <w:szCs w:val="18"/>
        </w:rPr>
        <w:t>We will be paying g</w:t>
      </w:r>
      <w:r w:rsidR="00635DAE" w:rsidRPr="00635DAE">
        <w:rPr>
          <w:rFonts w:ascii="Arial" w:hAnsi="Arial" w:cs="Arial"/>
          <w:sz w:val="18"/>
          <w:szCs w:val="18"/>
        </w:rPr>
        <w:t>rant</w:t>
      </w:r>
      <w:r w:rsidR="00635DAE">
        <w:rPr>
          <w:rFonts w:ascii="Arial" w:hAnsi="Arial" w:cs="Arial"/>
          <w:sz w:val="18"/>
          <w:szCs w:val="18"/>
        </w:rPr>
        <w:t>s</w:t>
      </w:r>
      <w:r w:rsidR="00635DAE" w:rsidRPr="00635DAE">
        <w:rPr>
          <w:rFonts w:ascii="Arial" w:hAnsi="Arial" w:cs="Arial"/>
          <w:sz w:val="18"/>
          <w:szCs w:val="18"/>
        </w:rPr>
        <w:t xml:space="preserve"> in 14-day tranches</w:t>
      </w:r>
      <w:r w:rsidR="00635DAE">
        <w:rPr>
          <w:rFonts w:ascii="Arial" w:hAnsi="Arial" w:cs="Arial"/>
          <w:sz w:val="18"/>
          <w:szCs w:val="18"/>
        </w:rPr>
        <w:t>.</w:t>
      </w:r>
      <w:r w:rsidR="00635DAE" w:rsidRPr="00635DAE">
        <w:rPr>
          <w:rFonts w:ascii="Arial" w:hAnsi="Arial" w:cs="Arial"/>
          <w:sz w:val="18"/>
          <w:szCs w:val="18"/>
        </w:rPr>
        <w:t xml:space="preserve"> Businesses that close in the middle of a payment cycle will not become eligible for the scheme until they enter the next 14-day payment cycle.</w:t>
      </w:r>
    </w:p>
    <w:p w:rsidR="00E32DE0" w:rsidRPr="00400190" w:rsidRDefault="0056743E" w:rsidP="00E32DE0">
      <w:pPr>
        <w:ind w:left="426"/>
        <w:rPr>
          <w:rFonts w:ascii="Arial" w:hAnsi="Arial" w:cs="Arial"/>
          <w:b/>
          <w:sz w:val="18"/>
          <w:szCs w:val="18"/>
        </w:rPr>
      </w:pPr>
      <w:r w:rsidRPr="00400190">
        <w:rPr>
          <w:rFonts w:ascii="Arial" w:hAnsi="Arial" w:cs="Arial"/>
          <w:b/>
          <w:sz w:val="18"/>
          <w:szCs w:val="18"/>
        </w:rPr>
        <w:t xml:space="preserve">Q: </w:t>
      </w:r>
      <w:r w:rsidR="00E32DE0" w:rsidRPr="00400190">
        <w:rPr>
          <w:rFonts w:ascii="Arial" w:hAnsi="Arial" w:cs="Arial"/>
          <w:b/>
          <w:sz w:val="18"/>
          <w:szCs w:val="18"/>
        </w:rPr>
        <w:t>When do businesses have to have been trading</w:t>
      </w:r>
      <w:r w:rsidR="00864B9B" w:rsidRPr="00400190">
        <w:rPr>
          <w:rFonts w:ascii="Arial" w:hAnsi="Arial" w:cs="Arial"/>
          <w:b/>
          <w:sz w:val="18"/>
          <w:szCs w:val="18"/>
        </w:rPr>
        <w:t xml:space="preserve"> from</w:t>
      </w:r>
      <w:r w:rsidR="00E32DE0" w:rsidRPr="00400190">
        <w:rPr>
          <w:rFonts w:ascii="Arial" w:hAnsi="Arial" w:cs="Arial"/>
          <w:b/>
          <w:sz w:val="18"/>
          <w:szCs w:val="18"/>
        </w:rPr>
        <w:t xml:space="preserve"> in ord</w:t>
      </w:r>
      <w:r w:rsidR="00D576D1">
        <w:rPr>
          <w:rFonts w:ascii="Arial" w:hAnsi="Arial" w:cs="Arial"/>
          <w:b/>
          <w:sz w:val="18"/>
          <w:szCs w:val="18"/>
        </w:rPr>
        <w:t>er to be eligible for the Grant?</w:t>
      </w:r>
    </w:p>
    <w:p w:rsidR="005351AF" w:rsidRPr="00400190" w:rsidRDefault="00E32DE0" w:rsidP="005F1894">
      <w:pPr>
        <w:ind w:left="426"/>
        <w:rPr>
          <w:rFonts w:ascii="Arial" w:hAnsi="Arial" w:cs="Arial"/>
          <w:sz w:val="18"/>
          <w:szCs w:val="18"/>
        </w:rPr>
      </w:pPr>
      <w:r w:rsidRPr="00400190">
        <w:rPr>
          <w:rFonts w:ascii="Arial" w:hAnsi="Arial" w:cs="Arial"/>
          <w:sz w:val="18"/>
          <w:szCs w:val="18"/>
        </w:rPr>
        <w:t>The business must have been trading the day befor</w:t>
      </w:r>
      <w:r w:rsidR="005F1894">
        <w:rPr>
          <w:rFonts w:ascii="Arial" w:hAnsi="Arial" w:cs="Arial"/>
          <w:sz w:val="18"/>
          <w:szCs w:val="18"/>
        </w:rPr>
        <w:t>e restrictions came into force.</w:t>
      </w:r>
      <w:r w:rsidR="005F1894" w:rsidRPr="00400190">
        <w:rPr>
          <w:rFonts w:ascii="Arial" w:hAnsi="Arial" w:cs="Arial"/>
          <w:sz w:val="18"/>
          <w:szCs w:val="18"/>
        </w:rPr>
        <w:t xml:space="preserve"> </w:t>
      </w:r>
    </w:p>
    <w:p w:rsidR="0056743E" w:rsidRPr="00400190" w:rsidRDefault="0056743E" w:rsidP="0056743E">
      <w:pPr>
        <w:ind w:left="426"/>
        <w:rPr>
          <w:rFonts w:ascii="Arial" w:hAnsi="Arial" w:cs="Arial"/>
          <w:b/>
          <w:sz w:val="18"/>
          <w:szCs w:val="18"/>
        </w:rPr>
      </w:pPr>
      <w:r w:rsidRPr="00400190">
        <w:rPr>
          <w:rFonts w:ascii="Arial" w:hAnsi="Arial" w:cs="Arial"/>
          <w:b/>
          <w:sz w:val="18"/>
          <w:szCs w:val="18"/>
        </w:rPr>
        <w:t>Q: Are there any conditions attached to this grant funding?</w:t>
      </w:r>
    </w:p>
    <w:p w:rsidR="00651E1C" w:rsidRDefault="0056743E" w:rsidP="0056743E">
      <w:pPr>
        <w:ind w:left="426"/>
        <w:rPr>
          <w:rFonts w:ascii="Arial" w:hAnsi="Arial" w:cs="Arial"/>
          <w:sz w:val="18"/>
          <w:szCs w:val="18"/>
        </w:rPr>
      </w:pPr>
      <w:r w:rsidRPr="00400190">
        <w:rPr>
          <w:rFonts w:ascii="Arial" w:hAnsi="Arial" w:cs="Arial"/>
          <w:sz w:val="18"/>
          <w:szCs w:val="18"/>
        </w:rPr>
        <w:lastRenderedPageBreak/>
        <w:t>Recipients of grant funding must comply with all the scheme conditions, including State aid requirements and the provision of information to the Local Authority to support monitoring and assurance. By accepting the grant each recipient confirms that they are compliant with the conditions for the scheme.</w:t>
      </w:r>
      <w:r w:rsidR="00651E1C" w:rsidRPr="00651E1C">
        <w:t xml:space="preserve"> </w:t>
      </w:r>
      <w:r w:rsidR="00651E1C" w:rsidRPr="00651E1C">
        <w:rPr>
          <w:rFonts w:ascii="Arial" w:hAnsi="Arial" w:cs="Arial"/>
          <w:sz w:val="18"/>
          <w:szCs w:val="18"/>
        </w:rPr>
        <w:t>Businesses will need to notify their Local Authority if they no longer meet the eligibility criteria for additional grants at any point in any local restrictions period</w:t>
      </w:r>
      <w:r w:rsidR="00651E1C">
        <w:rPr>
          <w:rFonts w:ascii="Arial" w:hAnsi="Arial" w:cs="Arial"/>
          <w:sz w:val="18"/>
          <w:szCs w:val="18"/>
        </w:rPr>
        <w:t>, f</w:t>
      </w:r>
      <w:r w:rsidR="00651E1C" w:rsidRPr="00651E1C">
        <w:rPr>
          <w:rFonts w:ascii="Arial" w:hAnsi="Arial" w:cs="Arial"/>
          <w:sz w:val="18"/>
          <w:szCs w:val="18"/>
        </w:rPr>
        <w:t>or example, if they become insolvent</w:t>
      </w:r>
      <w:r w:rsidR="00651E1C">
        <w:rPr>
          <w:rFonts w:ascii="Arial" w:hAnsi="Arial" w:cs="Arial"/>
          <w:sz w:val="18"/>
          <w:szCs w:val="18"/>
        </w:rPr>
        <w:t>.</w:t>
      </w:r>
    </w:p>
    <w:p w:rsidR="0056743E" w:rsidRPr="00400190" w:rsidRDefault="0056743E" w:rsidP="0056743E">
      <w:pPr>
        <w:ind w:left="426"/>
        <w:rPr>
          <w:rFonts w:ascii="Arial" w:hAnsi="Arial" w:cs="Arial"/>
          <w:sz w:val="18"/>
          <w:szCs w:val="18"/>
        </w:rPr>
      </w:pPr>
      <w:r w:rsidRPr="00400190">
        <w:rPr>
          <w:rFonts w:ascii="Arial" w:hAnsi="Arial" w:cs="Arial"/>
          <w:sz w:val="18"/>
          <w:szCs w:val="18"/>
        </w:rPr>
        <w:t xml:space="preserve">If a Local Authority subsequently finds that this self-declaration is incorrect, it will be able to </w:t>
      </w:r>
      <w:proofErr w:type="gramStart"/>
      <w:r w:rsidRPr="00400190">
        <w:rPr>
          <w:rFonts w:ascii="Arial" w:hAnsi="Arial" w:cs="Arial"/>
          <w:sz w:val="18"/>
          <w:szCs w:val="18"/>
        </w:rPr>
        <w:t>take action</w:t>
      </w:r>
      <w:proofErr w:type="gramEnd"/>
      <w:r w:rsidRPr="00400190">
        <w:rPr>
          <w:rFonts w:ascii="Arial" w:hAnsi="Arial" w:cs="Arial"/>
          <w:sz w:val="18"/>
          <w:szCs w:val="18"/>
        </w:rPr>
        <w:t xml:space="preserve"> and the business would be liable to pay the money back. </w:t>
      </w:r>
      <w:r w:rsidR="00355EF0">
        <w:rPr>
          <w:rFonts w:ascii="Arial" w:hAnsi="Arial" w:cs="Arial"/>
          <w:sz w:val="18"/>
          <w:szCs w:val="18"/>
        </w:rPr>
        <w:t xml:space="preserve"> </w:t>
      </w:r>
    </w:p>
    <w:p w:rsidR="00BC005B" w:rsidRPr="00400190" w:rsidRDefault="00BC005B" w:rsidP="00BC005B">
      <w:pPr>
        <w:ind w:left="426"/>
        <w:rPr>
          <w:rFonts w:ascii="Arial" w:hAnsi="Arial" w:cs="Arial"/>
          <w:b/>
          <w:sz w:val="18"/>
          <w:szCs w:val="18"/>
        </w:rPr>
      </w:pPr>
      <w:r w:rsidRPr="00400190">
        <w:rPr>
          <w:rFonts w:ascii="Arial" w:hAnsi="Arial" w:cs="Arial"/>
          <w:b/>
          <w:sz w:val="18"/>
          <w:szCs w:val="18"/>
        </w:rPr>
        <w:t>Q: Are grants made under the scheme subject to tax?</w:t>
      </w:r>
    </w:p>
    <w:p w:rsidR="0056743E" w:rsidRDefault="00BC005B" w:rsidP="008A6FB4">
      <w:pPr>
        <w:ind w:left="426"/>
        <w:rPr>
          <w:rFonts w:ascii="Arial" w:hAnsi="Arial" w:cs="Arial"/>
          <w:sz w:val="18"/>
          <w:szCs w:val="18"/>
        </w:rPr>
      </w:pPr>
      <w:r w:rsidRPr="00400190">
        <w:rPr>
          <w:rFonts w:ascii="Arial" w:hAnsi="Arial" w:cs="Arial"/>
          <w:sz w:val="18"/>
          <w:szCs w:val="18"/>
        </w:rPr>
        <w:t>Grant income received by a business is taxable, therefore the Support Grant will be subject to tax. Only businesses that make an overall profit once grant income is included will be subject to tax.</w:t>
      </w:r>
    </w:p>
    <w:p w:rsidR="00F0031B" w:rsidRPr="00F0031B" w:rsidRDefault="00F0031B" w:rsidP="008A6FB4">
      <w:pPr>
        <w:ind w:left="426"/>
        <w:rPr>
          <w:rFonts w:ascii="Arial" w:hAnsi="Arial" w:cs="Arial"/>
          <w:b/>
          <w:sz w:val="18"/>
          <w:szCs w:val="18"/>
        </w:rPr>
      </w:pPr>
      <w:r w:rsidRPr="00F0031B">
        <w:rPr>
          <w:rFonts w:ascii="Arial" w:hAnsi="Arial" w:cs="Arial"/>
          <w:b/>
          <w:sz w:val="18"/>
          <w:szCs w:val="18"/>
        </w:rPr>
        <w:t>Q: Do I have a right of appeal if my grant claim is refused</w:t>
      </w:r>
      <w:r>
        <w:rPr>
          <w:rFonts w:ascii="Arial" w:hAnsi="Arial" w:cs="Arial"/>
          <w:b/>
          <w:sz w:val="18"/>
          <w:szCs w:val="18"/>
        </w:rPr>
        <w:t>?</w:t>
      </w:r>
    </w:p>
    <w:p w:rsidR="00F0031B" w:rsidRDefault="00F0031B" w:rsidP="008A6FB4">
      <w:pPr>
        <w:ind w:left="426"/>
        <w:rPr>
          <w:rFonts w:ascii="Arial" w:hAnsi="Arial" w:cs="Arial"/>
          <w:sz w:val="18"/>
          <w:szCs w:val="18"/>
        </w:rPr>
      </w:pPr>
      <w:r>
        <w:rPr>
          <w:rFonts w:ascii="Arial" w:hAnsi="Arial" w:cs="Arial"/>
          <w:sz w:val="18"/>
          <w:szCs w:val="18"/>
        </w:rPr>
        <w:t>No</w:t>
      </w:r>
    </w:p>
    <w:p w:rsidR="000D1572" w:rsidRPr="000D1572" w:rsidRDefault="000D1572" w:rsidP="008A6FB4">
      <w:pPr>
        <w:ind w:left="426"/>
        <w:rPr>
          <w:rFonts w:ascii="Arial" w:hAnsi="Arial" w:cs="Arial"/>
          <w:b/>
          <w:sz w:val="18"/>
          <w:szCs w:val="18"/>
        </w:rPr>
      </w:pPr>
      <w:r w:rsidRPr="000D1572">
        <w:rPr>
          <w:rFonts w:ascii="Arial" w:hAnsi="Arial" w:cs="Arial"/>
          <w:b/>
          <w:sz w:val="18"/>
          <w:szCs w:val="18"/>
        </w:rPr>
        <w:t>Q:</w:t>
      </w:r>
      <w:r>
        <w:rPr>
          <w:rFonts w:ascii="Arial" w:hAnsi="Arial" w:cs="Arial"/>
          <w:b/>
          <w:sz w:val="18"/>
          <w:szCs w:val="18"/>
        </w:rPr>
        <w:t xml:space="preserve"> </w:t>
      </w:r>
      <w:r w:rsidRPr="000D1572">
        <w:rPr>
          <w:rFonts w:ascii="Arial" w:hAnsi="Arial" w:cs="Arial"/>
          <w:b/>
          <w:sz w:val="18"/>
          <w:szCs w:val="18"/>
        </w:rPr>
        <w:t>Do I qualify for the Grant if I am not required to close but have chosen to do so</w:t>
      </w:r>
      <w:r>
        <w:rPr>
          <w:rFonts w:ascii="Arial" w:hAnsi="Arial" w:cs="Arial"/>
          <w:b/>
          <w:sz w:val="18"/>
          <w:szCs w:val="18"/>
        </w:rPr>
        <w:t>?</w:t>
      </w:r>
    </w:p>
    <w:p w:rsidR="00B473EF" w:rsidRDefault="000D1572" w:rsidP="00B473EF">
      <w:pPr>
        <w:ind w:left="426"/>
        <w:rPr>
          <w:rFonts w:ascii="Arial" w:hAnsi="Arial" w:cs="Arial"/>
          <w:sz w:val="18"/>
          <w:szCs w:val="18"/>
        </w:rPr>
      </w:pPr>
      <w:r>
        <w:rPr>
          <w:rFonts w:ascii="Arial" w:hAnsi="Arial" w:cs="Arial"/>
          <w:sz w:val="18"/>
          <w:szCs w:val="18"/>
        </w:rPr>
        <w:t xml:space="preserve">No </w:t>
      </w:r>
    </w:p>
    <w:p w:rsidR="00B473EF" w:rsidRPr="00B473EF" w:rsidRDefault="00B473EF" w:rsidP="00B473EF">
      <w:pPr>
        <w:ind w:left="426"/>
        <w:rPr>
          <w:rFonts w:ascii="Arial" w:hAnsi="Arial" w:cs="Arial"/>
          <w:b/>
          <w:sz w:val="18"/>
          <w:szCs w:val="18"/>
        </w:rPr>
      </w:pPr>
      <w:r w:rsidRPr="00B473EF">
        <w:rPr>
          <w:rFonts w:ascii="Arial" w:hAnsi="Arial" w:cs="Arial"/>
          <w:b/>
          <w:sz w:val="18"/>
          <w:szCs w:val="18"/>
        </w:rPr>
        <w:t>Q: Are gyms and leisure centres eligible to receive grants through this scheme?</w:t>
      </w:r>
    </w:p>
    <w:p w:rsidR="00B473EF" w:rsidRDefault="00B473EF" w:rsidP="00B473EF">
      <w:pPr>
        <w:ind w:left="426"/>
        <w:rPr>
          <w:rFonts w:ascii="Arial" w:hAnsi="Arial" w:cs="Arial"/>
          <w:sz w:val="18"/>
          <w:szCs w:val="18"/>
        </w:rPr>
      </w:pPr>
      <w:r w:rsidRPr="00B473EF">
        <w:rPr>
          <w:rFonts w:ascii="Arial" w:hAnsi="Arial" w:cs="Arial"/>
          <w:sz w:val="18"/>
          <w:szCs w:val="18"/>
        </w:rPr>
        <w:t>No, gyms and leisure centres under the new LRSG (Closed) are not eligible because they are not required to close under the new Tier system.</w:t>
      </w:r>
    </w:p>
    <w:p w:rsidR="00B473EF" w:rsidRPr="00B473EF" w:rsidRDefault="00B473EF" w:rsidP="00B473EF">
      <w:pPr>
        <w:ind w:left="426"/>
        <w:rPr>
          <w:rFonts w:ascii="Arial" w:hAnsi="Arial" w:cs="Arial"/>
          <w:b/>
          <w:sz w:val="18"/>
          <w:szCs w:val="18"/>
        </w:rPr>
      </w:pPr>
      <w:r w:rsidRPr="00B473EF">
        <w:rPr>
          <w:rFonts w:ascii="Arial" w:hAnsi="Arial" w:cs="Arial"/>
          <w:b/>
          <w:sz w:val="18"/>
          <w:szCs w:val="18"/>
        </w:rPr>
        <w:t>Q: Are businesses that are not required to close but are unable to continue operating due to social distancing rules eligible for LRSG (Closed)?</w:t>
      </w:r>
    </w:p>
    <w:p w:rsidR="00AE4E5C" w:rsidRPr="008F397F" w:rsidRDefault="00B473EF" w:rsidP="008F397F">
      <w:pPr>
        <w:ind w:left="426"/>
        <w:rPr>
          <w:rFonts w:ascii="Arial" w:hAnsi="Arial" w:cs="Arial"/>
          <w:sz w:val="18"/>
          <w:szCs w:val="18"/>
        </w:rPr>
      </w:pPr>
      <w:r w:rsidRPr="00B473EF">
        <w:rPr>
          <w:rFonts w:ascii="Arial" w:hAnsi="Arial" w:cs="Arial"/>
          <w:sz w:val="18"/>
          <w:szCs w:val="18"/>
        </w:rPr>
        <w:t>These businesses will not be eligible for LRSG (Closed) but they may be eligible for the LRSG (Open) because they have been severely impacted</w:t>
      </w:r>
      <w:r w:rsidR="008F397F">
        <w:rPr>
          <w:rFonts w:ascii="Arial" w:hAnsi="Arial" w:cs="Arial"/>
          <w:sz w:val="18"/>
          <w:szCs w:val="18"/>
        </w:rPr>
        <w:t xml:space="preserve"> by local restrictions</w:t>
      </w:r>
      <w:r w:rsidRPr="00B473EF">
        <w:rPr>
          <w:rFonts w:ascii="Arial" w:hAnsi="Arial" w:cs="Arial"/>
          <w:sz w:val="18"/>
          <w:szCs w:val="18"/>
        </w:rPr>
        <w:t>.</w:t>
      </w:r>
    </w:p>
    <w:p w:rsidR="00AE4E5C" w:rsidRPr="00AE4E5C" w:rsidRDefault="00AE4E5C" w:rsidP="00B473EF">
      <w:pPr>
        <w:ind w:left="426"/>
        <w:rPr>
          <w:rFonts w:ascii="Arial" w:hAnsi="Arial" w:cs="Arial"/>
          <w:b/>
          <w:sz w:val="18"/>
          <w:szCs w:val="18"/>
        </w:rPr>
      </w:pPr>
      <w:r w:rsidRPr="008F397F">
        <w:rPr>
          <w:rFonts w:ascii="Arial" w:hAnsi="Arial" w:cs="Arial"/>
          <w:b/>
          <w:sz w:val="18"/>
          <w:szCs w:val="18"/>
        </w:rPr>
        <w:t>Q My business has been severely affected as it is a main supplier to businesses forced to close.  Am I entitled to claim anything?</w:t>
      </w:r>
    </w:p>
    <w:p w:rsidR="0043270B" w:rsidRPr="00F822A0" w:rsidRDefault="008F397F" w:rsidP="00F822A0">
      <w:pPr>
        <w:ind w:left="426"/>
        <w:rPr>
          <w:rFonts w:ascii="Arial" w:hAnsi="Arial" w:cs="Arial"/>
          <w:sz w:val="18"/>
          <w:szCs w:val="18"/>
        </w:rPr>
      </w:pPr>
      <w:r w:rsidRPr="008F397F">
        <w:rPr>
          <w:rFonts w:ascii="Arial" w:hAnsi="Arial" w:cs="Arial"/>
          <w:sz w:val="18"/>
          <w:szCs w:val="18"/>
        </w:rPr>
        <w:t>These businesses will not be eligible for LRSG (Closed)</w:t>
      </w:r>
      <w:r w:rsidR="000E43E9">
        <w:rPr>
          <w:rFonts w:ascii="Arial" w:hAnsi="Arial" w:cs="Arial"/>
          <w:sz w:val="18"/>
          <w:szCs w:val="18"/>
        </w:rPr>
        <w:t xml:space="preserve"> as they have not had to close</w:t>
      </w:r>
      <w:r w:rsidRPr="008F397F">
        <w:rPr>
          <w:rFonts w:ascii="Arial" w:hAnsi="Arial" w:cs="Arial"/>
          <w:sz w:val="18"/>
          <w:szCs w:val="18"/>
        </w:rPr>
        <w:t xml:space="preserve"> but they may be eligible for the LRSG (Open) because they have been severely impacted</w:t>
      </w:r>
      <w:r>
        <w:rPr>
          <w:rFonts w:ascii="Arial" w:hAnsi="Arial" w:cs="Arial"/>
          <w:sz w:val="18"/>
          <w:szCs w:val="18"/>
        </w:rPr>
        <w:t xml:space="preserve"> by local restrictions</w:t>
      </w:r>
      <w:r w:rsidRPr="008F397F">
        <w:rPr>
          <w:rFonts w:ascii="Arial" w:hAnsi="Arial" w:cs="Arial"/>
          <w:sz w:val="18"/>
          <w:szCs w:val="18"/>
        </w:rPr>
        <w:t>.</w:t>
      </w:r>
    </w:p>
    <w:p w:rsidR="0043270B" w:rsidRPr="0043270B" w:rsidRDefault="0043270B" w:rsidP="00B473EF">
      <w:pPr>
        <w:ind w:left="426"/>
        <w:rPr>
          <w:rFonts w:ascii="Arial" w:hAnsi="Arial" w:cs="Arial"/>
          <w:b/>
          <w:sz w:val="18"/>
          <w:szCs w:val="18"/>
        </w:rPr>
      </w:pPr>
      <w:r w:rsidRPr="0043270B">
        <w:rPr>
          <w:rFonts w:ascii="Arial" w:hAnsi="Arial" w:cs="Arial"/>
          <w:b/>
          <w:sz w:val="18"/>
          <w:szCs w:val="18"/>
        </w:rPr>
        <w:t>How do I apply</w:t>
      </w:r>
    </w:p>
    <w:p w:rsidR="0043270B" w:rsidRDefault="0043270B" w:rsidP="0043270B">
      <w:pPr>
        <w:ind w:left="426"/>
        <w:rPr>
          <w:rFonts w:ascii="Arial" w:hAnsi="Arial" w:cs="Arial"/>
          <w:sz w:val="18"/>
          <w:szCs w:val="18"/>
        </w:rPr>
      </w:pPr>
      <w:r w:rsidRPr="0043270B">
        <w:rPr>
          <w:rFonts w:ascii="Arial" w:hAnsi="Arial" w:cs="Arial"/>
          <w:sz w:val="18"/>
          <w:szCs w:val="18"/>
        </w:rPr>
        <w:t xml:space="preserve">You can claim for </w:t>
      </w:r>
      <w:r w:rsidRPr="0043270B">
        <w:rPr>
          <w:rFonts w:ascii="Arial" w:hAnsi="Arial" w:cs="Arial"/>
          <w:sz w:val="18"/>
          <w:szCs w:val="18"/>
          <w:u w:val="single"/>
        </w:rPr>
        <w:t>this grant online</w:t>
      </w:r>
      <w:r w:rsidRPr="0043270B">
        <w:rPr>
          <w:rFonts w:ascii="Arial" w:hAnsi="Arial" w:cs="Arial"/>
          <w:sz w:val="18"/>
          <w:szCs w:val="18"/>
        </w:rPr>
        <w:t xml:space="preserve"> (provide link) to </w:t>
      </w:r>
      <w:bookmarkStart w:id="0" w:name="_GoBack"/>
      <w:r w:rsidRPr="0043270B">
        <w:rPr>
          <w:rFonts w:ascii="Arial" w:hAnsi="Arial" w:cs="Arial"/>
          <w:sz w:val="18"/>
          <w:szCs w:val="18"/>
        </w:rPr>
        <w:t>Ascendant</w:t>
      </w:r>
      <w:bookmarkEnd w:id="0"/>
      <w:r w:rsidRPr="0043270B">
        <w:rPr>
          <w:rFonts w:ascii="Arial" w:hAnsi="Arial" w:cs="Arial"/>
          <w:sz w:val="18"/>
          <w:szCs w:val="18"/>
        </w:rPr>
        <w:t xml:space="preserve">. </w:t>
      </w:r>
    </w:p>
    <w:p w:rsidR="00EB5FB7" w:rsidRDefault="00EB5FB7" w:rsidP="0043270B">
      <w:pPr>
        <w:ind w:left="426"/>
        <w:rPr>
          <w:rFonts w:ascii="Arial" w:hAnsi="Arial" w:cs="Arial"/>
          <w:sz w:val="18"/>
          <w:szCs w:val="18"/>
        </w:rPr>
      </w:pPr>
      <w:r w:rsidRPr="00EB5FB7">
        <w:rPr>
          <w:rFonts w:ascii="Arial" w:hAnsi="Arial" w:cs="Arial"/>
          <w:sz w:val="18"/>
          <w:szCs w:val="18"/>
        </w:rPr>
        <w:t xml:space="preserve">If you have previously made a claim for a business  support  grant under the National Restrictions Grant </w:t>
      </w:r>
      <w:r w:rsidR="00EA0AFD">
        <w:rPr>
          <w:rFonts w:ascii="Arial" w:hAnsi="Arial" w:cs="Arial"/>
          <w:sz w:val="18"/>
          <w:szCs w:val="18"/>
        </w:rPr>
        <w:t xml:space="preserve">Scheme </w:t>
      </w:r>
      <w:r w:rsidRPr="00EB5FB7">
        <w:rPr>
          <w:rFonts w:ascii="Arial" w:hAnsi="Arial" w:cs="Arial"/>
          <w:sz w:val="18"/>
          <w:szCs w:val="18"/>
        </w:rPr>
        <w:t xml:space="preserve">(businesses that were forced to close during the national lockdown 5/11/20  to 2/12/20)  and not the discretionary scheme you have the option of pre-populating your claim with the details already provided by choosing the option ‘prefill your application’. </w:t>
      </w:r>
      <w:proofErr w:type="gramStart"/>
      <w:r w:rsidRPr="00EB5FB7">
        <w:rPr>
          <w:rFonts w:ascii="Arial" w:hAnsi="Arial" w:cs="Arial"/>
          <w:sz w:val="18"/>
          <w:szCs w:val="18"/>
        </w:rPr>
        <w:t>However</w:t>
      </w:r>
      <w:proofErr w:type="gramEnd"/>
      <w:r w:rsidRPr="00EB5FB7">
        <w:rPr>
          <w:rFonts w:ascii="Arial" w:hAnsi="Arial" w:cs="Arial"/>
          <w:sz w:val="18"/>
          <w:szCs w:val="18"/>
        </w:rPr>
        <w:t xml:space="preserve"> you will need to resubmit your bank details which must match those </w:t>
      </w:r>
      <w:r w:rsidR="00F822A0">
        <w:rPr>
          <w:rFonts w:ascii="Arial" w:hAnsi="Arial" w:cs="Arial"/>
          <w:sz w:val="18"/>
          <w:szCs w:val="18"/>
        </w:rPr>
        <w:t xml:space="preserve">account </w:t>
      </w:r>
      <w:r w:rsidRPr="00EB5FB7">
        <w:rPr>
          <w:rFonts w:ascii="Arial" w:hAnsi="Arial" w:cs="Arial"/>
          <w:sz w:val="18"/>
          <w:szCs w:val="18"/>
        </w:rPr>
        <w:t xml:space="preserve">details previously supplied.   </w:t>
      </w:r>
    </w:p>
    <w:p w:rsidR="00EA0AFD" w:rsidRDefault="00EA0AFD" w:rsidP="00EA0AFD">
      <w:pPr>
        <w:pStyle w:val="NoSpacing"/>
        <w:ind w:left="426"/>
      </w:pPr>
      <w:r w:rsidRPr="00EA0AFD">
        <w:t xml:space="preserve">In the unlikely event that you receive an error message when completing </w:t>
      </w:r>
      <w:r>
        <w:t xml:space="preserve"> </w:t>
      </w:r>
      <w:r w:rsidRPr="00EA0AFD">
        <w:t xml:space="preserve">your claim please email </w:t>
      </w:r>
      <w:hyperlink r:id="rId5" w:history="1">
        <w:r w:rsidRPr="00F01123">
          <w:rPr>
            <w:rStyle w:val="Hyperlink"/>
            <w:rFonts w:ascii="Arial" w:hAnsi="Arial" w:cs="Arial"/>
            <w:sz w:val="18"/>
            <w:szCs w:val="18"/>
          </w:rPr>
          <w:t>covid-19grants@hinckley-bosworth.gov.uk</w:t>
        </w:r>
      </w:hyperlink>
    </w:p>
    <w:p w:rsidR="00EA0AFD" w:rsidRDefault="00EA0AFD" w:rsidP="0043270B">
      <w:pPr>
        <w:ind w:left="426"/>
        <w:rPr>
          <w:rFonts w:ascii="Arial" w:hAnsi="Arial" w:cs="Arial"/>
          <w:sz w:val="18"/>
          <w:szCs w:val="18"/>
        </w:rPr>
      </w:pPr>
    </w:p>
    <w:sectPr w:rsidR="00EA0AFD" w:rsidSect="005351A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AF"/>
    <w:rsid w:val="00040318"/>
    <w:rsid w:val="000D1572"/>
    <w:rsid w:val="000E43E9"/>
    <w:rsid w:val="001226E3"/>
    <w:rsid w:val="0012650A"/>
    <w:rsid w:val="0013716C"/>
    <w:rsid w:val="00156C37"/>
    <w:rsid w:val="00165CE0"/>
    <w:rsid w:val="001733DD"/>
    <w:rsid w:val="003051D2"/>
    <w:rsid w:val="00355EF0"/>
    <w:rsid w:val="00373F2C"/>
    <w:rsid w:val="00400190"/>
    <w:rsid w:val="0043270B"/>
    <w:rsid w:val="004A1C47"/>
    <w:rsid w:val="00516285"/>
    <w:rsid w:val="005351AF"/>
    <w:rsid w:val="0056743E"/>
    <w:rsid w:val="00590633"/>
    <w:rsid w:val="005E7333"/>
    <w:rsid w:val="005F1894"/>
    <w:rsid w:val="00635DAE"/>
    <w:rsid w:val="00651E1C"/>
    <w:rsid w:val="0069092C"/>
    <w:rsid w:val="00692AFB"/>
    <w:rsid w:val="006E60C3"/>
    <w:rsid w:val="007A619B"/>
    <w:rsid w:val="007E6448"/>
    <w:rsid w:val="00814DD8"/>
    <w:rsid w:val="00826167"/>
    <w:rsid w:val="00864B9B"/>
    <w:rsid w:val="008A6FB4"/>
    <w:rsid w:val="008F397F"/>
    <w:rsid w:val="00A818FF"/>
    <w:rsid w:val="00AC4893"/>
    <w:rsid w:val="00AD2B1E"/>
    <w:rsid w:val="00AD412D"/>
    <w:rsid w:val="00AE4E5C"/>
    <w:rsid w:val="00B20F23"/>
    <w:rsid w:val="00B3721C"/>
    <w:rsid w:val="00B473EF"/>
    <w:rsid w:val="00BC005B"/>
    <w:rsid w:val="00CA798A"/>
    <w:rsid w:val="00CB7A69"/>
    <w:rsid w:val="00D26E75"/>
    <w:rsid w:val="00D44763"/>
    <w:rsid w:val="00D5299C"/>
    <w:rsid w:val="00D576D1"/>
    <w:rsid w:val="00DC298B"/>
    <w:rsid w:val="00DC3EEE"/>
    <w:rsid w:val="00DF7F8C"/>
    <w:rsid w:val="00E11368"/>
    <w:rsid w:val="00E32DE0"/>
    <w:rsid w:val="00EA0AFD"/>
    <w:rsid w:val="00EB5FB7"/>
    <w:rsid w:val="00EF7F4D"/>
    <w:rsid w:val="00F0031B"/>
    <w:rsid w:val="00F123B5"/>
    <w:rsid w:val="00F822A0"/>
    <w:rsid w:val="00F86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60542-A887-4592-8396-55ED7F84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1AF"/>
    <w:rPr>
      <w:color w:val="0000FF" w:themeColor="hyperlink"/>
      <w:u w:val="single"/>
    </w:rPr>
  </w:style>
  <w:style w:type="character" w:styleId="FollowedHyperlink">
    <w:name w:val="FollowedHyperlink"/>
    <w:basedOn w:val="DefaultParagraphFont"/>
    <w:uiPriority w:val="99"/>
    <w:semiHidden/>
    <w:unhideWhenUsed/>
    <w:rsid w:val="005F1894"/>
    <w:rPr>
      <w:color w:val="800080" w:themeColor="followedHyperlink"/>
      <w:u w:val="single"/>
    </w:rPr>
  </w:style>
  <w:style w:type="paragraph" w:styleId="NoSpacing">
    <w:name w:val="No Spacing"/>
    <w:uiPriority w:val="1"/>
    <w:qFormat/>
    <w:rsid w:val="00EA0A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vid-19grants@hinckley-bosworth.gov.uk" TargetMode="External"/><Relationship Id="rId4" Type="http://schemas.openxmlformats.org/officeDocument/2006/relationships/hyperlink" Target="https://www.gov.uk/guidance/tier-3-very-high-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Shared Service</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Storme Coop</dc:creator>
  <cp:lastModifiedBy>LAUREN HENDERSON</cp:lastModifiedBy>
  <cp:revision>2</cp:revision>
  <dcterms:created xsi:type="dcterms:W3CDTF">2020-12-18T10:18:00Z</dcterms:created>
  <dcterms:modified xsi:type="dcterms:W3CDTF">2020-12-18T10:18:00Z</dcterms:modified>
</cp:coreProperties>
</file>